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7E4D6A" w14:textId="61D2F456" w:rsidR="00E203C2" w:rsidRPr="005275DC" w:rsidRDefault="00E203C2" w:rsidP="00E203C2">
      <w:pPr>
        <w:rPr>
          <w:color w:val="FF0000"/>
        </w:rPr>
      </w:pPr>
      <w:r w:rsidRPr="005275DC">
        <w:rPr>
          <w:noProof/>
          <w:color w:val="FF0000"/>
          <w:lang w:eastAsia="en-GB" w:bidi="ar-SA"/>
        </w:rPr>
        <w:drawing>
          <wp:inline distT="0" distB="0" distL="0" distR="0" wp14:anchorId="0E3F3CD6" wp14:editId="74F46B58">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14:paraId="5B6CD50A" w14:textId="77777777" w:rsidR="00E203C2" w:rsidRPr="005275DC" w:rsidRDefault="00E203C2" w:rsidP="00E203C2">
      <w:pPr>
        <w:rPr>
          <w:color w:val="FF0000"/>
        </w:rPr>
      </w:pPr>
    </w:p>
    <w:p w14:paraId="7935D24C" w14:textId="71A2CD2C" w:rsidR="00CA641D" w:rsidRPr="007E3BAB" w:rsidRDefault="007E3BAB" w:rsidP="00CA641D">
      <w:pPr>
        <w:rPr>
          <w:b/>
          <w:sz w:val="28"/>
          <w:szCs w:val="28"/>
        </w:rPr>
      </w:pPr>
      <w:r w:rsidRPr="007E3BAB">
        <w:rPr>
          <w:b/>
          <w:sz w:val="28"/>
          <w:szCs w:val="28"/>
        </w:rPr>
        <w:t>2</w:t>
      </w:r>
      <w:r w:rsidR="00914E62">
        <w:rPr>
          <w:b/>
          <w:sz w:val="28"/>
          <w:szCs w:val="28"/>
        </w:rPr>
        <w:t>5</w:t>
      </w:r>
      <w:bookmarkStart w:id="0" w:name="_GoBack"/>
      <w:bookmarkEnd w:id="0"/>
      <w:r w:rsidR="00CA641D" w:rsidRPr="007E3BAB">
        <w:rPr>
          <w:b/>
          <w:sz w:val="28"/>
          <w:szCs w:val="28"/>
        </w:rPr>
        <w:t xml:space="preserve"> </w:t>
      </w:r>
      <w:r w:rsidR="003732FA">
        <w:rPr>
          <w:b/>
          <w:sz w:val="28"/>
          <w:szCs w:val="28"/>
        </w:rPr>
        <w:t>September</w:t>
      </w:r>
      <w:r w:rsidRPr="007E3BAB">
        <w:rPr>
          <w:b/>
          <w:sz w:val="28"/>
          <w:szCs w:val="28"/>
        </w:rPr>
        <w:t xml:space="preserve"> 2020</w:t>
      </w:r>
    </w:p>
    <w:p w14:paraId="20D19C81" w14:textId="4C8FDAF8" w:rsidR="00CA641D" w:rsidRPr="00C103ED" w:rsidRDefault="00CA641D" w:rsidP="00CA641D">
      <w:pPr>
        <w:rPr>
          <w:b/>
          <w:sz w:val="28"/>
          <w:szCs w:val="28"/>
        </w:rPr>
      </w:pPr>
      <w:r w:rsidRPr="00C103ED">
        <w:rPr>
          <w:b/>
          <w:sz w:val="28"/>
          <w:szCs w:val="28"/>
        </w:rPr>
        <w:t>[</w:t>
      </w:r>
      <w:r w:rsidR="00C103ED" w:rsidRPr="00C103ED">
        <w:rPr>
          <w:b/>
          <w:sz w:val="28"/>
          <w:szCs w:val="28"/>
        </w:rPr>
        <w:t>1</w:t>
      </w:r>
      <w:r w:rsidR="003732FA">
        <w:rPr>
          <w:b/>
          <w:sz w:val="28"/>
          <w:szCs w:val="28"/>
        </w:rPr>
        <w:t>35</w:t>
      </w:r>
      <w:r w:rsidRPr="00C103ED">
        <w:rPr>
          <w:b/>
          <w:sz w:val="28"/>
          <w:szCs w:val="28"/>
        </w:rPr>
        <w:t>-</w:t>
      </w:r>
      <w:r w:rsidR="00C103ED" w:rsidRPr="00C103ED">
        <w:rPr>
          <w:b/>
          <w:sz w:val="28"/>
          <w:szCs w:val="28"/>
        </w:rPr>
        <w:t>20</w:t>
      </w:r>
      <w:r w:rsidRPr="00C103ED">
        <w:rPr>
          <w:b/>
          <w:sz w:val="28"/>
          <w:szCs w:val="28"/>
        </w:rPr>
        <w:t>]</w:t>
      </w:r>
    </w:p>
    <w:p w14:paraId="246DD41C" w14:textId="77777777" w:rsidR="0057615C" w:rsidRPr="005275DC" w:rsidRDefault="0057615C" w:rsidP="00690206">
      <w:pPr>
        <w:pStyle w:val="FSTitle"/>
        <w:rPr>
          <w:b/>
          <w:color w:val="FF0000"/>
          <w:sz w:val="22"/>
        </w:rPr>
      </w:pPr>
    </w:p>
    <w:p w14:paraId="246F0872" w14:textId="77777777" w:rsidR="00092CDA" w:rsidRPr="00DC484E" w:rsidRDefault="00092CDA" w:rsidP="00690206">
      <w:pPr>
        <w:pStyle w:val="FSTitle"/>
        <w:rPr>
          <w:b/>
        </w:rPr>
      </w:pPr>
      <w:r w:rsidRPr="00DC484E">
        <w:rPr>
          <w:b/>
        </w:rPr>
        <w:t>S</w:t>
      </w:r>
      <w:r w:rsidR="00B12F1E" w:rsidRPr="00DC484E">
        <w:rPr>
          <w:b/>
        </w:rPr>
        <w:t>upporting document</w:t>
      </w:r>
      <w:r w:rsidRPr="00DC484E">
        <w:rPr>
          <w:b/>
        </w:rPr>
        <w:t xml:space="preserve"> </w:t>
      </w:r>
      <w:r w:rsidR="00C719EF" w:rsidRPr="00DC484E">
        <w:rPr>
          <w:b/>
        </w:rPr>
        <w:t>1</w:t>
      </w:r>
    </w:p>
    <w:p w14:paraId="52A3C1D3" w14:textId="77777777" w:rsidR="00BA24E2" w:rsidRPr="005275DC" w:rsidRDefault="00BA24E2" w:rsidP="00E203C2">
      <w:pPr>
        <w:rPr>
          <w:color w:val="FF0000"/>
        </w:rPr>
      </w:pPr>
    </w:p>
    <w:p w14:paraId="6F4F8F45" w14:textId="593DE182" w:rsidR="00D056F1" w:rsidRPr="005275DC" w:rsidRDefault="00867C4B" w:rsidP="00690206">
      <w:pPr>
        <w:pStyle w:val="FSTitle"/>
      </w:pPr>
      <w:r w:rsidRPr="005275DC">
        <w:t>Safety A</w:t>
      </w:r>
      <w:r w:rsidR="00320839" w:rsidRPr="005275DC">
        <w:t>ssessment</w:t>
      </w:r>
      <w:r w:rsidR="006B5EBE" w:rsidRPr="005275DC">
        <w:t xml:space="preserve"> </w:t>
      </w:r>
      <w:r w:rsidRPr="005275DC">
        <w:t>Report</w:t>
      </w:r>
      <w:r w:rsidR="00044F0F" w:rsidRPr="005275DC">
        <w:t xml:space="preserve"> </w:t>
      </w:r>
      <w:r w:rsidR="006B5EBE" w:rsidRPr="005275DC">
        <w:t xml:space="preserve">– </w:t>
      </w:r>
      <w:r w:rsidR="00D056F1" w:rsidRPr="005275DC">
        <w:t>A</w:t>
      </w:r>
      <w:r w:rsidR="00B12F1E" w:rsidRPr="005275DC">
        <w:t>pplication</w:t>
      </w:r>
      <w:r w:rsidR="00D056F1" w:rsidRPr="005275DC">
        <w:t xml:space="preserve"> A</w:t>
      </w:r>
      <w:r w:rsidR="005275DC">
        <w:t>119</w:t>
      </w:r>
      <w:r w:rsidR="00C719EF" w:rsidRPr="005275DC">
        <w:t>9</w:t>
      </w:r>
    </w:p>
    <w:p w14:paraId="5A383F2E" w14:textId="77777777" w:rsidR="00E203C2" w:rsidRPr="005275DC" w:rsidRDefault="00E203C2" w:rsidP="00690206"/>
    <w:p w14:paraId="3ADC9DF4" w14:textId="0FC624F1" w:rsidR="00D056F1" w:rsidRPr="005275DC" w:rsidRDefault="00C719EF" w:rsidP="00690206">
      <w:pPr>
        <w:pStyle w:val="FSTitle"/>
      </w:pPr>
      <w:r w:rsidRPr="005275DC">
        <w:rPr>
          <w:szCs w:val="32"/>
        </w:rPr>
        <w:t xml:space="preserve">Food derived from </w:t>
      </w:r>
      <w:r w:rsidR="005275DC">
        <w:rPr>
          <w:szCs w:val="32"/>
        </w:rPr>
        <w:t>Innate potato lines V11 &amp; Z6</w:t>
      </w:r>
    </w:p>
    <w:p w14:paraId="3CA4761A" w14:textId="77777777" w:rsidR="00E203C2" w:rsidRPr="005275DC" w:rsidRDefault="00E203C2" w:rsidP="00E203C2">
      <w:pPr>
        <w:pBdr>
          <w:bottom w:val="single" w:sz="12" w:space="1" w:color="auto"/>
        </w:pBdr>
        <w:spacing w:line="280" w:lineRule="exact"/>
        <w:rPr>
          <w:rFonts w:cs="Arial"/>
          <w:bCs/>
          <w:color w:val="FF0000"/>
        </w:rPr>
      </w:pPr>
    </w:p>
    <w:p w14:paraId="0C53A2D5" w14:textId="77777777" w:rsidR="00E203C2" w:rsidRPr="005275DC" w:rsidRDefault="00E203C2" w:rsidP="00E203C2">
      <w:pPr>
        <w:rPr>
          <w:color w:val="FF0000"/>
        </w:rPr>
      </w:pPr>
    </w:p>
    <w:p w14:paraId="7F9A819E" w14:textId="061C7A77" w:rsidR="00092CDA" w:rsidRPr="005275DC" w:rsidRDefault="00092CDA" w:rsidP="00352CF2">
      <w:pPr>
        <w:pStyle w:val="Heading1"/>
        <w:spacing w:before="0"/>
      </w:pPr>
      <w:bookmarkStart w:id="1" w:name="_Toc286391001"/>
      <w:bookmarkStart w:id="2" w:name="_Toc300933414"/>
      <w:bookmarkStart w:id="3" w:name="_Toc38956922"/>
      <w:r w:rsidRPr="005275DC">
        <w:t xml:space="preserve">Executive </w:t>
      </w:r>
      <w:r w:rsidR="00B12F1E" w:rsidRPr="005275DC">
        <w:t>s</w:t>
      </w:r>
      <w:r w:rsidRPr="005275DC">
        <w:t>ummary</w:t>
      </w:r>
      <w:bookmarkEnd w:id="1"/>
      <w:bookmarkEnd w:id="2"/>
      <w:bookmarkEnd w:id="3"/>
    </w:p>
    <w:p w14:paraId="0522CB0B" w14:textId="23550A56" w:rsidR="003E26C3" w:rsidRPr="005275DC" w:rsidRDefault="003E26C3" w:rsidP="00BD7646">
      <w:pPr>
        <w:pStyle w:val="Heading3"/>
      </w:pPr>
      <w:bookmarkStart w:id="4" w:name="_Toc482093313"/>
      <w:bookmarkStart w:id="5" w:name="_Toc482255792"/>
      <w:bookmarkStart w:id="6" w:name="_Toc488842311"/>
      <w:bookmarkStart w:id="7" w:name="_Toc488842421"/>
      <w:bookmarkStart w:id="8" w:name="_Toc38956923"/>
      <w:r w:rsidRPr="005275DC">
        <w:t>Background</w:t>
      </w:r>
      <w:bookmarkEnd w:id="4"/>
      <w:bookmarkEnd w:id="5"/>
      <w:bookmarkEnd w:id="6"/>
      <w:bookmarkEnd w:id="7"/>
      <w:bookmarkEnd w:id="8"/>
    </w:p>
    <w:p w14:paraId="3BAE1DA7" w14:textId="7C47693D" w:rsidR="00737EE5" w:rsidRDefault="00DC484E" w:rsidP="00035FC1">
      <w:r w:rsidRPr="00DC484E">
        <w:t>Application A1199</w:t>
      </w:r>
      <w:r w:rsidR="00126434" w:rsidRPr="00DC484E">
        <w:t xml:space="preserve"> seeks approval for the sale of food derived from genetically modified </w:t>
      </w:r>
      <w:r w:rsidR="006063BB">
        <w:t xml:space="preserve">(GM) </w:t>
      </w:r>
      <w:r w:rsidR="00126434" w:rsidRPr="00DC484E">
        <w:t xml:space="preserve">potatoes that have </w:t>
      </w:r>
      <w:r w:rsidR="006E635C">
        <w:t>reduced</w:t>
      </w:r>
      <w:r w:rsidR="006E635C" w:rsidRPr="00DC484E">
        <w:t xml:space="preserve"> </w:t>
      </w:r>
      <w:r w:rsidR="007B48CA" w:rsidRPr="00DC484E">
        <w:t>acrylamide potential</w:t>
      </w:r>
      <w:r w:rsidR="007B48CA">
        <w:t>,</w:t>
      </w:r>
      <w:r w:rsidR="007B48CA" w:rsidRPr="007B48CA">
        <w:t xml:space="preserve"> </w:t>
      </w:r>
      <w:r w:rsidR="007B48CA" w:rsidRPr="00DC484E">
        <w:t>reduced blackspot bruising</w:t>
      </w:r>
      <w:r w:rsidR="007B48CA">
        <w:t xml:space="preserve"> and</w:t>
      </w:r>
      <w:r w:rsidR="007B48CA" w:rsidRPr="00DC484E">
        <w:t xml:space="preserve"> </w:t>
      </w:r>
      <w:r w:rsidR="00126434" w:rsidRPr="00DC484E">
        <w:t>re</w:t>
      </w:r>
      <w:r w:rsidR="007B48CA">
        <w:t>sistance to foliar late blight</w:t>
      </w:r>
      <w:r w:rsidR="009D14E1" w:rsidRPr="00DC484E">
        <w:t>.</w:t>
      </w:r>
    </w:p>
    <w:p w14:paraId="58A46A73" w14:textId="77777777" w:rsidR="00737EE5" w:rsidRDefault="00737EE5" w:rsidP="00035FC1"/>
    <w:p w14:paraId="703FA582" w14:textId="3ECD8E36" w:rsidR="006E635C" w:rsidRDefault="00DC484E" w:rsidP="0003164E">
      <w:r w:rsidRPr="00AA6B2E">
        <w:t>Two</w:t>
      </w:r>
      <w:r w:rsidR="0039396C" w:rsidRPr="00AA6B2E">
        <w:t xml:space="preserve"> potato </w:t>
      </w:r>
      <w:r w:rsidR="000713BE" w:rsidRPr="00AA6B2E">
        <w:t xml:space="preserve">lines </w:t>
      </w:r>
      <w:r w:rsidR="00737EE5">
        <w:t>were</w:t>
      </w:r>
      <w:r w:rsidR="0039396C" w:rsidRPr="00AA6B2E">
        <w:t xml:space="preserve"> </w:t>
      </w:r>
      <w:r w:rsidR="000713BE" w:rsidRPr="00AA6B2E">
        <w:t>generated using</w:t>
      </w:r>
      <w:r w:rsidR="0039396C" w:rsidRPr="00AA6B2E">
        <w:t xml:space="preserve"> a two-step transformation process </w:t>
      </w:r>
      <w:r w:rsidR="009261DE">
        <w:t>of</w:t>
      </w:r>
      <w:r w:rsidR="009261DE" w:rsidRPr="00AA6B2E">
        <w:t xml:space="preserve"> </w:t>
      </w:r>
      <w:r w:rsidRPr="00AA6B2E">
        <w:t>the Snowden potato variety</w:t>
      </w:r>
      <w:r w:rsidR="0039396C" w:rsidRPr="00AA6B2E">
        <w:t xml:space="preserve">. </w:t>
      </w:r>
      <w:r w:rsidR="0058386C">
        <w:t>Line</w:t>
      </w:r>
      <w:r w:rsidR="00AA6B2E">
        <w:t xml:space="preserve"> V11</w:t>
      </w:r>
      <w:r w:rsidR="0058386C">
        <w:rPr>
          <w:rFonts w:cs="Arial"/>
        </w:rPr>
        <w:t xml:space="preserve"> </w:t>
      </w:r>
      <w:r w:rsidR="00AA6B2E">
        <w:t xml:space="preserve">has been genetically modified to </w:t>
      </w:r>
      <w:r w:rsidR="0058386C">
        <w:t>silence four endogenous genes</w:t>
      </w:r>
      <w:r w:rsidR="006E635C">
        <w:t xml:space="preserve"> via RNA interference (RNAi)</w:t>
      </w:r>
      <w:r w:rsidR="0058386C">
        <w:t>:</w:t>
      </w:r>
      <w:r w:rsidR="006E635C">
        <w:t xml:space="preserve"> </w:t>
      </w:r>
      <w:r w:rsidR="0058386C" w:rsidRPr="0058386C">
        <w:rPr>
          <w:i/>
        </w:rPr>
        <w:t>Asn1</w:t>
      </w:r>
      <w:r w:rsidR="0058386C">
        <w:t xml:space="preserve"> encoding </w:t>
      </w:r>
      <w:r w:rsidR="00EF35F0">
        <w:t>asparagine synthetase</w:t>
      </w:r>
      <w:r w:rsidR="006E635C">
        <w:t xml:space="preserve">; </w:t>
      </w:r>
      <w:r w:rsidR="0058386C" w:rsidRPr="0058386C">
        <w:rPr>
          <w:i/>
        </w:rPr>
        <w:t>Ppo5</w:t>
      </w:r>
      <w:r w:rsidR="0058386C">
        <w:t xml:space="preserve"> encoding </w:t>
      </w:r>
      <w:r w:rsidR="00B00125">
        <w:t>polyphenol oxidase</w:t>
      </w:r>
      <w:r w:rsidR="006E635C">
        <w:t xml:space="preserve">; </w:t>
      </w:r>
      <w:r w:rsidR="0058386C" w:rsidRPr="006874DA">
        <w:rPr>
          <w:i/>
        </w:rPr>
        <w:t>PhL</w:t>
      </w:r>
      <w:r w:rsidR="0058386C" w:rsidRPr="00EF35F0" w:rsidDel="0058386C">
        <w:t xml:space="preserve"> </w:t>
      </w:r>
      <w:r w:rsidR="0058386C">
        <w:t xml:space="preserve">encoding </w:t>
      </w:r>
      <w:r w:rsidR="00EF35F0">
        <w:t>phosphorylase-L</w:t>
      </w:r>
      <w:r w:rsidR="006E635C">
        <w:t xml:space="preserve">; and </w:t>
      </w:r>
      <w:r w:rsidR="006E635C" w:rsidRPr="0058386C">
        <w:rPr>
          <w:i/>
        </w:rPr>
        <w:t>R1</w:t>
      </w:r>
      <w:r w:rsidR="006E635C">
        <w:rPr>
          <w:i/>
        </w:rPr>
        <w:t xml:space="preserve"> </w:t>
      </w:r>
      <w:r w:rsidR="006E635C" w:rsidRPr="0003164E">
        <w:t>encoding</w:t>
      </w:r>
      <w:r w:rsidR="006E635C">
        <w:rPr>
          <w:i/>
        </w:rPr>
        <w:t xml:space="preserve"> </w:t>
      </w:r>
      <w:r w:rsidR="009A1EEB" w:rsidRPr="00EF35F0">
        <w:t>water dikinase</w:t>
      </w:r>
      <w:r w:rsidR="006E635C">
        <w:t xml:space="preserve">. </w:t>
      </w:r>
      <w:r w:rsidR="003517DD">
        <w:t xml:space="preserve">Silencing of the </w:t>
      </w:r>
      <w:r w:rsidR="003517DD" w:rsidRPr="0058386C">
        <w:rPr>
          <w:i/>
        </w:rPr>
        <w:t>Asn1</w:t>
      </w:r>
      <w:r w:rsidR="003517DD">
        <w:rPr>
          <w:i/>
        </w:rPr>
        <w:t xml:space="preserve">, </w:t>
      </w:r>
      <w:r w:rsidR="003517DD" w:rsidRPr="006874DA">
        <w:rPr>
          <w:i/>
        </w:rPr>
        <w:t>PhL</w:t>
      </w:r>
      <w:r w:rsidR="003517DD">
        <w:rPr>
          <w:i/>
        </w:rPr>
        <w:t xml:space="preserve"> </w:t>
      </w:r>
      <w:r w:rsidR="003517DD">
        <w:t xml:space="preserve">and </w:t>
      </w:r>
      <w:r w:rsidR="003517DD" w:rsidRPr="0058386C">
        <w:rPr>
          <w:i/>
        </w:rPr>
        <w:t>R1</w:t>
      </w:r>
      <w:r w:rsidR="003517DD">
        <w:t xml:space="preserve"> genes results in</w:t>
      </w:r>
      <w:r w:rsidR="00E25C0A" w:rsidRPr="00E25C0A">
        <w:t xml:space="preserve"> reduced acrylamide potential</w:t>
      </w:r>
      <w:r w:rsidR="003239F0">
        <w:t xml:space="preserve"> and </w:t>
      </w:r>
      <w:r w:rsidR="003517DD">
        <w:t xml:space="preserve">silencing of the </w:t>
      </w:r>
      <w:r w:rsidR="003517DD" w:rsidRPr="0058386C">
        <w:rPr>
          <w:i/>
        </w:rPr>
        <w:t>Ppo5</w:t>
      </w:r>
      <w:r w:rsidR="003517DD">
        <w:t xml:space="preserve"> gene results in reduced </w:t>
      </w:r>
      <w:r w:rsidR="003239F0">
        <w:t>blackspot bruising</w:t>
      </w:r>
      <w:r w:rsidR="00E25C0A" w:rsidRPr="00E25C0A">
        <w:t>.</w:t>
      </w:r>
    </w:p>
    <w:p w14:paraId="01E00264" w14:textId="77777777" w:rsidR="006E635C" w:rsidRDefault="006E635C" w:rsidP="0003164E"/>
    <w:p w14:paraId="02D3D161" w14:textId="21AE004A" w:rsidR="00497019" w:rsidRPr="00E25C0A" w:rsidRDefault="0003164E" w:rsidP="0003164E">
      <w:r>
        <w:t xml:space="preserve">Line Z6 was derived through further genetic modification of line </w:t>
      </w:r>
      <w:r w:rsidR="00E25C0A">
        <w:t>V11</w:t>
      </w:r>
      <w:r w:rsidR="00AA6B2E">
        <w:t xml:space="preserve"> </w:t>
      </w:r>
      <w:r w:rsidR="006E635C">
        <w:t xml:space="preserve">to introduce the </w:t>
      </w:r>
      <w:r w:rsidR="006E635C" w:rsidRPr="006874DA">
        <w:rPr>
          <w:i/>
        </w:rPr>
        <w:t>Rpi-vnt1</w:t>
      </w:r>
      <w:r w:rsidR="006E635C">
        <w:t xml:space="preserve"> gene encoding the VNT1 protein for</w:t>
      </w:r>
      <w:r w:rsidR="00E25C0A" w:rsidRPr="00E25C0A">
        <w:t xml:space="preserve"> late bligh</w:t>
      </w:r>
      <w:r w:rsidR="00E65C35">
        <w:t>t resistance</w:t>
      </w:r>
      <w:r w:rsidR="00B276C0">
        <w:t>,</w:t>
      </w:r>
      <w:r w:rsidR="00E65C35">
        <w:t xml:space="preserve"> </w:t>
      </w:r>
      <w:r w:rsidR="006E635C">
        <w:t>as w</w:t>
      </w:r>
      <w:r w:rsidR="00EA7C69">
        <w:t xml:space="preserve">ell as </w:t>
      </w:r>
      <w:r w:rsidR="00B276C0">
        <w:t>silence</w:t>
      </w:r>
      <w:r w:rsidR="00662F6C">
        <w:t xml:space="preserve"> (via RNAi)</w:t>
      </w:r>
      <w:r w:rsidR="006E635C">
        <w:t xml:space="preserve"> an additional endogenous gene: </w:t>
      </w:r>
      <w:r w:rsidR="006E635C" w:rsidRPr="006874DA">
        <w:rPr>
          <w:i/>
        </w:rPr>
        <w:t>Vlnv</w:t>
      </w:r>
      <w:r w:rsidR="006E635C">
        <w:t xml:space="preserve"> encoding</w:t>
      </w:r>
      <w:r w:rsidR="00E25C0A" w:rsidRPr="00E25C0A">
        <w:t xml:space="preserve"> vacuolar invertase.</w:t>
      </w:r>
      <w:r w:rsidR="00E25C0A">
        <w:t xml:space="preserve"> </w:t>
      </w:r>
      <w:r>
        <w:t>In addition to being</w:t>
      </w:r>
      <w:r w:rsidR="0039396C" w:rsidRPr="00E25C0A">
        <w:t xml:space="preserve"> resistant to foliar late blight</w:t>
      </w:r>
      <w:r w:rsidR="00A64FB4">
        <w:t xml:space="preserve"> (a fungal pathogen of potatoes)</w:t>
      </w:r>
      <w:r>
        <w:t xml:space="preserve">, Z6 </w:t>
      </w:r>
      <w:r w:rsidR="000713BE" w:rsidRPr="00E25C0A">
        <w:t>exhibit</w:t>
      </w:r>
      <w:r w:rsidR="00A725EF">
        <w:t>s</w:t>
      </w:r>
      <w:r w:rsidR="000713BE" w:rsidRPr="00E25C0A">
        <w:t xml:space="preserve"> </w:t>
      </w:r>
      <w:r>
        <w:t xml:space="preserve">a </w:t>
      </w:r>
      <w:r w:rsidR="0039396C" w:rsidRPr="00713E8D">
        <w:t xml:space="preserve">further reduction </w:t>
      </w:r>
      <w:r>
        <w:t>in</w:t>
      </w:r>
      <w:r w:rsidRPr="00713E8D">
        <w:t xml:space="preserve"> </w:t>
      </w:r>
      <w:r w:rsidR="0039396C" w:rsidRPr="00713E8D">
        <w:t xml:space="preserve">acrylamide </w:t>
      </w:r>
      <w:r w:rsidR="0039396C" w:rsidRPr="00E25C0A">
        <w:t>potential</w:t>
      </w:r>
      <w:r>
        <w:t>. Like V11, Z6 also has</w:t>
      </w:r>
      <w:r w:rsidR="009E7AAA">
        <w:t xml:space="preserve"> reduced blackspot bruising</w:t>
      </w:r>
      <w:r w:rsidR="0039396C" w:rsidRPr="00E25C0A">
        <w:t>.</w:t>
      </w:r>
    </w:p>
    <w:p w14:paraId="19AB6205" w14:textId="77777777" w:rsidR="00DD629F" w:rsidRPr="005275DC" w:rsidRDefault="00DD629F" w:rsidP="00035FC1">
      <w:pPr>
        <w:rPr>
          <w:color w:val="FF0000"/>
        </w:rPr>
      </w:pPr>
    </w:p>
    <w:p w14:paraId="68380962" w14:textId="6411AAB5" w:rsidR="001C6A93" w:rsidRPr="00E65C35" w:rsidRDefault="00F37798" w:rsidP="00A64FB4">
      <w:r>
        <w:t xml:space="preserve">The enzymes encoded by the </w:t>
      </w:r>
      <w:r w:rsidRPr="00A64FB4">
        <w:rPr>
          <w:i/>
        </w:rPr>
        <w:t>PhL</w:t>
      </w:r>
      <w:r w:rsidRPr="00E65C35">
        <w:t xml:space="preserve">, </w:t>
      </w:r>
      <w:r w:rsidRPr="00E65C35">
        <w:rPr>
          <w:i/>
        </w:rPr>
        <w:t>R1</w:t>
      </w:r>
      <w:r w:rsidRPr="00E65C35">
        <w:t xml:space="preserve"> and</w:t>
      </w:r>
      <w:r>
        <w:t xml:space="preserve"> </w:t>
      </w:r>
      <w:r w:rsidRPr="005D1468">
        <w:rPr>
          <w:i/>
        </w:rPr>
        <w:t>Vlnv</w:t>
      </w:r>
      <w:r w:rsidRPr="00E65C35">
        <w:t xml:space="preserve"> </w:t>
      </w:r>
      <w:r>
        <w:t>genes are associated with the</w:t>
      </w:r>
      <w:r w:rsidRPr="00E65C35">
        <w:t xml:space="preserve"> </w:t>
      </w:r>
      <w:r w:rsidR="001C6A93" w:rsidRPr="00E65C35">
        <w:t>conversion of storage carbohydrates such as starch and sucrose into</w:t>
      </w:r>
      <w:r w:rsidR="009D14E1" w:rsidRPr="00E65C35">
        <w:t xml:space="preserve"> </w:t>
      </w:r>
      <w:r w:rsidR="001C6A93" w:rsidRPr="00E65C35">
        <w:t xml:space="preserve">the </w:t>
      </w:r>
      <w:r w:rsidR="009D14E1" w:rsidRPr="00E65C35">
        <w:t>reducing sugars, glucose and fructose</w:t>
      </w:r>
      <w:r>
        <w:t xml:space="preserve">. Asparagine synthetase encoded by the </w:t>
      </w:r>
      <w:r w:rsidRPr="00A64FB4">
        <w:rPr>
          <w:i/>
        </w:rPr>
        <w:t>Asn1</w:t>
      </w:r>
      <w:r>
        <w:t xml:space="preserve"> gene is involved in the biosynthesis of asparagine from aspartate and gl</w:t>
      </w:r>
      <w:r w:rsidR="00B00125">
        <w:t>utamine</w:t>
      </w:r>
      <w:r w:rsidR="00B276C0">
        <w:t>. P</w:t>
      </w:r>
      <w:r w:rsidR="00B00125">
        <w:t>olyphenol oxidase</w:t>
      </w:r>
      <w:r>
        <w:t xml:space="preserve"> encoded by </w:t>
      </w:r>
      <w:r w:rsidRPr="00A64FB4">
        <w:rPr>
          <w:i/>
        </w:rPr>
        <w:t>Ppo5</w:t>
      </w:r>
      <w:r>
        <w:t xml:space="preserve"> catalyses the oxidation of phenolic compounds in wounded plant tissues, resulting in the production of brown pigments. </w:t>
      </w:r>
    </w:p>
    <w:p w14:paraId="43D935D6" w14:textId="28E59879" w:rsidR="00F37798" w:rsidRDefault="00F37798" w:rsidP="00035FC1"/>
    <w:p w14:paraId="788A16BF" w14:textId="5BE43B43" w:rsidR="001A4620" w:rsidRPr="00E65C35" w:rsidRDefault="00A66F7D" w:rsidP="00035FC1">
      <w:r w:rsidRPr="00E65C35">
        <w:t>Decreasing</w:t>
      </w:r>
      <w:r w:rsidR="001C6A93" w:rsidRPr="00E65C35">
        <w:t xml:space="preserve"> the amount of reducing sugars and asparagine in the tubers lead</w:t>
      </w:r>
      <w:r w:rsidR="00A64FB4">
        <w:t>s</w:t>
      </w:r>
      <w:r w:rsidR="001C6A93" w:rsidRPr="00E65C35">
        <w:t xml:space="preserve"> to </w:t>
      </w:r>
      <w:r w:rsidR="00A64FB4">
        <w:t>reduced formation of</w:t>
      </w:r>
      <w:r w:rsidR="001C6A93" w:rsidRPr="00E65C35">
        <w:t xml:space="preserve"> acrylamide when potatoes are cooked </w:t>
      </w:r>
      <w:r w:rsidR="00D37CA3" w:rsidRPr="00E65C35">
        <w:t xml:space="preserve">at </w:t>
      </w:r>
      <w:r w:rsidR="00A64FB4">
        <w:t xml:space="preserve">high </w:t>
      </w:r>
      <w:r w:rsidR="00D37CA3" w:rsidRPr="00E65C35">
        <w:t>temperatures.</w:t>
      </w:r>
      <w:r w:rsidR="001A4620" w:rsidRPr="00E65C35">
        <w:t xml:space="preserve"> Minimising a</w:t>
      </w:r>
      <w:r w:rsidR="00D37CA3" w:rsidRPr="00E65C35">
        <w:t xml:space="preserve">crylamide </w:t>
      </w:r>
      <w:r w:rsidR="001A4620" w:rsidRPr="00E65C35">
        <w:t xml:space="preserve">in food </w:t>
      </w:r>
      <w:r w:rsidR="00126B54" w:rsidRPr="00E65C35">
        <w:t xml:space="preserve">is desirable </w:t>
      </w:r>
      <w:r w:rsidR="001A4620" w:rsidRPr="00E65C35">
        <w:t xml:space="preserve">because </w:t>
      </w:r>
      <w:r w:rsidR="00A64FB4">
        <w:t>it</w:t>
      </w:r>
      <w:r w:rsidR="00A64FB4" w:rsidRPr="00E65C35">
        <w:t xml:space="preserve"> </w:t>
      </w:r>
      <w:r w:rsidR="001A4620" w:rsidRPr="00E65C35">
        <w:t xml:space="preserve">has been </w:t>
      </w:r>
      <w:r w:rsidR="00126B54" w:rsidRPr="00E65C35">
        <w:t xml:space="preserve">shown to be </w:t>
      </w:r>
      <w:r w:rsidR="001A4620" w:rsidRPr="00E65C35">
        <w:t>a</w:t>
      </w:r>
      <w:r w:rsidR="00D37CA3" w:rsidRPr="00E65C35">
        <w:t xml:space="preserve"> carcinogen</w:t>
      </w:r>
      <w:r w:rsidR="00126B54" w:rsidRPr="00E65C35">
        <w:t xml:space="preserve"> in laboratory animals</w:t>
      </w:r>
      <w:r w:rsidR="001A4620" w:rsidRPr="00E65C35">
        <w:t>.</w:t>
      </w:r>
      <w:r w:rsidR="00D37CA3" w:rsidRPr="00E65C35">
        <w:t xml:space="preserve"> </w:t>
      </w:r>
      <w:r w:rsidR="001342F6" w:rsidRPr="00E65C35">
        <w:t>The main reason for r</w:t>
      </w:r>
      <w:r w:rsidR="001A4620" w:rsidRPr="00E65C35">
        <w:t>educing b</w:t>
      </w:r>
      <w:r w:rsidR="00D37CA3" w:rsidRPr="00E65C35">
        <w:t>lackspot bruising</w:t>
      </w:r>
      <w:r w:rsidR="001342F6" w:rsidRPr="00E65C35">
        <w:t>, which occurs during</w:t>
      </w:r>
      <w:r w:rsidR="000713BE" w:rsidRPr="00E65C35">
        <w:t xml:space="preserve"> harvesting,</w:t>
      </w:r>
      <w:r w:rsidR="001342F6" w:rsidRPr="00E65C35">
        <w:t xml:space="preserve"> packing and cutting,</w:t>
      </w:r>
      <w:r w:rsidR="00D37CA3" w:rsidRPr="00E65C35">
        <w:t xml:space="preserve"> </w:t>
      </w:r>
      <w:r w:rsidR="001342F6" w:rsidRPr="00E65C35">
        <w:t xml:space="preserve">is to </w:t>
      </w:r>
      <w:r w:rsidR="00BB6EFB">
        <w:t>limit</w:t>
      </w:r>
      <w:r w:rsidR="00BB6EFB" w:rsidRPr="00E65C35">
        <w:t xml:space="preserve"> </w:t>
      </w:r>
      <w:r w:rsidR="00D37CA3" w:rsidRPr="00E65C35">
        <w:t>food wastage.</w:t>
      </w:r>
      <w:r w:rsidR="001A4620" w:rsidRPr="00E65C35">
        <w:t xml:space="preserve"> </w:t>
      </w:r>
    </w:p>
    <w:p w14:paraId="7505611F" w14:textId="77777777" w:rsidR="00DD629F" w:rsidRPr="005275DC" w:rsidRDefault="00DD629F" w:rsidP="00035FC1">
      <w:pPr>
        <w:rPr>
          <w:color w:val="FF0000"/>
        </w:rPr>
      </w:pPr>
    </w:p>
    <w:p w14:paraId="1A24E8DD" w14:textId="7BD7035D" w:rsidR="003E26C3" w:rsidRPr="002E748E" w:rsidRDefault="003E26C3" w:rsidP="00035FC1">
      <w:r w:rsidRPr="002E748E">
        <w:t xml:space="preserve">This safety assessment addresses food safety and nutritional issues </w:t>
      </w:r>
      <w:r w:rsidR="00C3464B">
        <w:t>associated with the</w:t>
      </w:r>
      <w:r w:rsidRPr="002E748E">
        <w:t xml:space="preserve"> GM food</w:t>
      </w:r>
      <w:r w:rsidR="00C3464B">
        <w:t>.</w:t>
      </w:r>
      <w:r w:rsidRPr="002E748E">
        <w:t xml:space="preserve"> It therefore does not address: </w:t>
      </w:r>
    </w:p>
    <w:p w14:paraId="28DEB885" w14:textId="77777777" w:rsidR="00DD629F" w:rsidRPr="002E748E" w:rsidRDefault="00DD629F" w:rsidP="00035FC1"/>
    <w:p w14:paraId="15061425" w14:textId="59F154C5" w:rsidR="003E26C3" w:rsidRPr="002E748E" w:rsidRDefault="003E26C3" w:rsidP="003E26C3">
      <w:pPr>
        <w:pStyle w:val="FSBullet1"/>
      </w:pPr>
      <w:r w:rsidRPr="002E748E">
        <w:lastRenderedPageBreak/>
        <w:t>risks related to the environmental release of GM plants used in food production</w:t>
      </w:r>
    </w:p>
    <w:p w14:paraId="253F8937" w14:textId="77777777" w:rsidR="003E26C3" w:rsidRPr="002E748E" w:rsidRDefault="003E26C3" w:rsidP="003E26C3">
      <w:pPr>
        <w:pStyle w:val="FSBullet1"/>
      </w:pPr>
      <w:r w:rsidRPr="002E748E">
        <w:t>the safety of animal feed, or animals fed with feed, derived from GM plants</w:t>
      </w:r>
    </w:p>
    <w:p w14:paraId="6867314A" w14:textId="3E3D21B3" w:rsidR="003E26C3" w:rsidRPr="002E748E" w:rsidRDefault="003E26C3" w:rsidP="003E26C3">
      <w:pPr>
        <w:pStyle w:val="FSBullet1"/>
      </w:pPr>
      <w:r w:rsidRPr="002E748E">
        <w:t>the safety of food derived from the non-GM (conventional) plant.</w:t>
      </w:r>
    </w:p>
    <w:p w14:paraId="08730897" w14:textId="3881A9DE" w:rsidR="003E26C3" w:rsidRPr="00970974" w:rsidRDefault="003E26C3" w:rsidP="00BD7646">
      <w:pPr>
        <w:pStyle w:val="Heading3"/>
      </w:pPr>
      <w:bookmarkStart w:id="9" w:name="_Toc482093314"/>
      <w:bookmarkStart w:id="10" w:name="_Toc482255793"/>
      <w:bookmarkStart w:id="11" w:name="_Toc488842312"/>
      <w:bookmarkStart w:id="12" w:name="_Toc488842422"/>
      <w:bookmarkStart w:id="13" w:name="_Toc38956924"/>
      <w:r w:rsidRPr="00970974">
        <w:t>History of use</w:t>
      </w:r>
      <w:bookmarkEnd w:id="9"/>
      <w:bookmarkEnd w:id="10"/>
      <w:bookmarkEnd w:id="11"/>
      <w:bookmarkEnd w:id="12"/>
      <w:bookmarkEnd w:id="13"/>
    </w:p>
    <w:p w14:paraId="75883556" w14:textId="33B64BA3" w:rsidR="003E26C3" w:rsidRPr="007A7C99" w:rsidRDefault="003E26C3" w:rsidP="003E26C3">
      <w:r w:rsidRPr="007A7C99">
        <w:t xml:space="preserve">On a global scale, potato is the fourth most important food crop following maize, rice and wheat and is cultivated in over 100 countries. It has been cultivated for human consumption for thousands of years and has a long history of safe use as human food. Potatoes are typically cooked before consumption and are processed into food commodities such as </w:t>
      </w:r>
      <w:r w:rsidR="00A725EF" w:rsidRPr="007A7C99">
        <w:t xml:space="preserve">potato </w:t>
      </w:r>
      <w:r w:rsidR="00A725EF">
        <w:t>chips, pre-cooked French fries,</w:t>
      </w:r>
      <w:r w:rsidRPr="007A7C99">
        <w:t xml:space="preserve"> potato flour and potato starch. Potato is also used as a feed for domestic livestock and for the production of alcohol.</w:t>
      </w:r>
    </w:p>
    <w:p w14:paraId="7FD98EBB" w14:textId="62F01E5A" w:rsidR="003E26C3" w:rsidRPr="00970974" w:rsidRDefault="003E26C3" w:rsidP="00BD7646">
      <w:pPr>
        <w:pStyle w:val="Heading3"/>
      </w:pPr>
      <w:bookmarkStart w:id="14" w:name="_Toc482093315"/>
      <w:bookmarkStart w:id="15" w:name="_Toc482255794"/>
      <w:bookmarkStart w:id="16" w:name="_Toc488842313"/>
      <w:bookmarkStart w:id="17" w:name="_Toc488842423"/>
      <w:bookmarkStart w:id="18" w:name="_Toc38956925"/>
      <w:r w:rsidRPr="00970974">
        <w:t>Molecular characterisation</w:t>
      </w:r>
      <w:bookmarkEnd w:id="14"/>
      <w:bookmarkEnd w:id="15"/>
      <w:bookmarkEnd w:id="16"/>
      <w:bookmarkEnd w:id="17"/>
      <w:bookmarkEnd w:id="18"/>
    </w:p>
    <w:p w14:paraId="3C08FA2C" w14:textId="1195F1F2" w:rsidR="00E32E23" w:rsidRPr="0027799A" w:rsidRDefault="00463808" w:rsidP="00E0305D">
      <w:pPr>
        <w:pStyle w:val="FSBullet1"/>
        <w:numPr>
          <w:ilvl w:val="0"/>
          <w:numId w:val="0"/>
        </w:numPr>
      </w:pPr>
      <w:r w:rsidRPr="0027799A">
        <w:t>Comprehensive molecular analyses</w:t>
      </w:r>
      <w:r w:rsidR="002632ED" w:rsidRPr="0027799A">
        <w:t xml:space="preserve"> </w:t>
      </w:r>
      <w:r w:rsidRPr="0027799A">
        <w:t>indicate</w:t>
      </w:r>
      <w:r w:rsidR="002632ED" w:rsidRPr="0027799A">
        <w:t xml:space="preserve"> that a single </w:t>
      </w:r>
      <w:r w:rsidR="0091391C" w:rsidRPr="0027799A">
        <w:t>insertion</w:t>
      </w:r>
      <w:r w:rsidR="002632ED" w:rsidRPr="0027799A">
        <w:t xml:space="preserve"> occurred with each transformation step</w:t>
      </w:r>
      <w:r w:rsidR="00A1629E">
        <w:t xml:space="preserve"> </w:t>
      </w:r>
      <w:r w:rsidR="00950577">
        <w:t>generating line</w:t>
      </w:r>
      <w:r w:rsidR="000B76DD">
        <w:t>s</w:t>
      </w:r>
      <w:r w:rsidR="00950577">
        <w:t xml:space="preserve"> V11 and Z6. Both</w:t>
      </w:r>
      <w:r w:rsidR="00B03D9D" w:rsidRPr="0027799A">
        <w:t xml:space="preserve"> </w:t>
      </w:r>
      <w:r w:rsidR="0042161A">
        <w:t>expression cassette</w:t>
      </w:r>
      <w:r w:rsidR="009F5E7C">
        <w:t>s</w:t>
      </w:r>
      <w:r w:rsidR="00B03D9D" w:rsidRPr="0027799A">
        <w:t xml:space="preserve"> </w:t>
      </w:r>
      <w:r w:rsidR="00A1629E">
        <w:t>are</w:t>
      </w:r>
      <w:r w:rsidR="00B03D9D" w:rsidRPr="0027799A">
        <w:t xml:space="preserve"> </w:t>
      </w:r>
      <w:r w:rsidR="00060C44">
        <w:t xml:space="preserve">stably </w:t>
      </w:r>
      <w:r w:rsidR="00B03D9D" w:rsidRPr="0027799A">
        <w:t xml:space="preserve">integrated </w:t>
      </w:r>
      <w:r w:rsidR="00950577">
        <w:t>into the potato genome and have</w:t>
      </w:r>
      <w:r w:rsidR="00BD0E41">
        <w:t xml:space="preserve"> the expected organisation</w:t>
      </w:r>
      <w:r w:rsidR="00E3274E">
        <w:t xml:space="preserve">, with no rearrangements or </w:t>
      </w:r>
      <w:r w:rsidR="00950577">
        <w:t xml:space="preserve">other </w:t>
      </w:r>
      <w:r w:rsidR="00E3274E">
        <w:t>DNA changes being identified</w:t>
      </w:r>
      <w:r w:rsidR="0042161A">
        <w:t>.</w:t>
      </w:r>
      <w:r w:rsidR="0091391C" w:rsidRPr="0027799A">
        <w:t xml:space="preserve"> </w:t>
      </w:r>
      <w:r w:rsidR="00E3274E">
        <w:t>The molecular analyses also confirmed that n</w:t>
      </w:r>
      <w:r w:rsidR="00D76FAD" w:rsidRPr="0027799A">
        <w:t xml:space="preserve">o antibiotic </w:t>
      </w:r>
      <w:r w:rsidRPr="0027799A">
        <w:t xml:space="preserve">resistance </w:t>
      </w:r>
      <w:r w:rsidR="00D76FAD" w:rsidRPr="0027799A">
        <w:t xml:space="preserve">genes or other </w:t>
      </w:r>
      <w:r w:rsidR="002C0597" w:rsidRPr="0027799A">
        <w:t>plasmid backbone sequences</w:t>
      </w:r>
      <w:r w:rsidR="00D76FAD" w:rsidRPr="0027799A">
        <w:t xml:space="preserve"> </w:t>
      </w:r>
      <w:r w:rsidR="0091391C" w:rsidRPr="0027799A">
        <w:t xml:space="preserve">are </w:t>
      </w:r>
      <w:r w:rsidR="002C0597" w:rsidRPr="0027799A">
        <w:t>present</w:t>
      </w:r>
      <w:r w:rsidR="00E32E23" w:rsidRPr="0027799A">
        <w:t>.</w:t>
      </w:r>
      <w:r w:rsidR="00060C44">
        <w:t xml:space="preserve"> </w:t>
      </w:r>
    </w:p>
    <w:p w14:paraId="693BC2FC" w14:textId="77777777" w:rsidR="00DD629F" w:rsidRPr="005275DC" w:rsidRDefault="00DD629F" w:rsidP="00035FC1">
      <w:pPr>
        <w:rPr>
          <w:color w:val="FF0000"/>
        </w:rPr>
      </w:pPr>
    </w:p>
    <w:p w14:paraId="5F630EC5" w14:textId="792A8F44" w:rsidR="00950577" w:rsidRDefault="00950577" w:rsidP="00A1629E">
      <w:pPr>
        <w:pStyle w:val="FSBullet1"/>
        <w:numPr>
          <w:ilvl w:val="0"/>
          <w:numId w:val="0"/>
        </w:numPr>
      </w:pPr>
      <w:r>
        <w:t>Molecular analyses also confirmed the silencing of all five targeted genes, with the expected changes to phenotype – reduced acrylamide potential and reduced blackspot bruising.</w:t>
      </w:r>
    </w:p>
    <w:p w14:paraId="19DAC02D" w14:textId="5D268763" w:rsidR="00D94FD1" w:rsidRPr="00970974" w:rsidRDefault="00D94FD1" w:rsidP="00BD7646">
      <w:pPr>
        <w:pStyle w:val="Heading3"/>
      </w:pPr>
      <w:bookmarkStart w:id="19" w:name="_Toc482093316"/>
      <w:bookmarkStart w:id="20" w:name="_Toc482255795"/>
      <w:bookmarkStart w:id="21" w:name="_Toc488842314"/>
      <w:bookmarkStart w:id="22" w:name="_Toc488842424"/>
      <w:bookmarkStart w:id="23" w:name="_Toc38956926"/>
      <w:r w:rsidRPr="00970974">
        <w:t xml:space="preserve">Characterisation and safety assessment of </w:t>
      </w:r>
      <w:r w:rsidR="00630DF4">
        <w:t>novel</w:t>
      </w:r>
      <w:r w:rsidR="00630DF4" w:rsidRPr="00970974">
        <w:t xml:space="preserve"> </w:t>
      </w:r>
      <w:r w:rsidRPr="00970974">
        <w:t>substances</w:t>
      </w:r>
      <w:bookmarkEnd w:id="19"/>
      <w:bookmarkEnd w:id="20"/>
      <w:bookmarkEnd w:id="21"/>
      <w:bookmarkEnd w:id="22"/>
      <w:bookmarkEnd w:id="23"/>
    </w:p>
    <w:p w14:paraId="1DECC40F" w14:textId="0F918821" w:rsidR="00D94FD1" w:rsidRPr="00EA7DD4" w:rsidRDefault="00493363" w:rsidP="005E345E">
      <w:pPr>
        <w:rPr>
          <w:lang w:eastAsia="en-AU" w:bidi="ar-SA"/>
        </w:rPr>
      </w:pPr>
      <w:r>
        <w:rPr>
          <w:lang w:eastAsia="en-AU" w:bidi="ar-SA"/>
        </w:rPr>
        <w:t xml:space="preserve">The only newly expressed protein is </w:t>
      </w:r>
      <w:r w:rsidR="0031746B" w:rsidRPr="00C31B88">
        <w:rPr>
          <w:lang w:eastAsia="en-AU" w:bidi="ar-SA"/>
        </w:rPr>
        <w:t xml:space="preserve">the </w:t>
      </w:r>
      <w:r w:rsidR="00C31B88" w:rsidRPr="00C31B88">
        <w:rPr>
          <w:lang w:eastAsia="en-AU" w:bidi="ar-SA"/>
        </w:rPr>
        <w:t xml:space="preserve">VNT1 </w:t>
      </w:r>
      <w:r w:rsidR="0031746B" w:rsidRPr="00C31B88">
        <w:rPr>
          <w:lang w:eastAsia="en-AU" w:bidi="ar-SA"/>
        </w:rPr>
        <w:t>protein</w:t>
      </w:r>
      <w:r>
        <w:rPr>
          <w:lang w:eastAsia="en-AU" w:bidi="ar-SA"/>
        </w:rPr>
        <w:t xml:space="preserve"> which is present in </w:t>
      </w:r>
      <w:r w:rsidRPr="00C31B88">
        <w:rPr>
          <w:lang w:eastAsia="en-AU" w:bidi="ar-SA"/>
        </w:rPr>
        <w:t>line Z6</w:t>
      </w:r>
      <w:r w:rsidR="0031746B" w:rsidRPr="00C31B88">
        <w:rPr>
          <w:lang w:eastAsia="en-AU" w:bidi="ar-SA"/>
        </w:rPr>
        <w:t xml:space="preserve">. </w:t>
      </w:r>
      <w:r w:rsidR="005E345E">
        <w:rPr>
          <w:lang w:eastAsia="en-AU" w:bidi="ar-SA"/>
        </w:rPr>
        <w:t xml:space="preserve">The safety of this protein has been assessed by FSANZ in a previous application (Application A1139). Additional </w:t>
      </w:r>
      <w:r w:rsidR="005E345E">
        <w:t>b</w:t>
      </w:r>
      <w:r w:rsidR="0031746B" w:rsidRPr="00C31B88">
        <w:t xml:space="preserve">ioinformatic </w:t>
      </w:r>
      <w:r>
        <w:t>analyses</w:t>
      </w:r>
      <w:r w:rsidRPr="00C31B88">
        <w:t xml:space="preserve"> </w:t>
      </w:r>
      <w:r w:rsidR="005E345E">
        <w:t xml:space="preserve">undertaken for this application </w:t>
      </w:r>
      <w:r w:rsidR="0031746B" w:rsidRPr="00C31B88">
        <w:t xml:space="preserve">confirmed the expressed protein is unlikely to be allergenic or toxic. </w:t>
      </w:r>
      <w:r w:rsidR="005E345E">
        <w:t>Expression levels of the VNT1 protein in tubers is below the level of quantitation.</w:t>
      </w:r>
    </w:p>
    <w:p w14:paraId="3F3ADAD4" w14:textId="0F696128" w:rsidR="00E32E23" w:rsidRPr="00EA7DD4" w:rsidRDefault="00E32E23" w:rsidP="00E32E23">
      <w:pPr>
        <w:rPr>
          <w:color w:val="F79646" w:themeColor="accent6"/>
          <w:lang w:eastAsia="en-AU" w:bidi="ar-SA"/>
        </w:rPr>
      </w:pPr>
    </w:p>
    <w:p w14:paraId="25423541" w14:textId="564BDF4F" w:rsidR="006F7D4B" w:rsidRPr="00C31B88" w:rsidRDefault="0055220D" w:rsidP="00DD629F">
      <w:pPr>
        <w:rPr>
          <w:lang w:val="en-AU" w:bidi="ar-SA"/>
        </w:rPr>
      </w:pPr>
      <w:r>
        <w:rPr>
          <w:lang w:val="en-AU" w:bidi="ar-SA"/>
        </w:rPr>
        <w:t xml:space="preserve">Other novel substances present in lines V11 and Z6 are the double-stranded RNA (dsRNA) molecules that are expressed to trigger RNAi. </w:t>
      </w:r>
      <w:r w:rsidR="005E345E">
        <w:rPr>
          <w:lang w:val="en-AU" w:bidi="ar-SA"/>
        </w:rPr>
        <w:t xml:space="preserve">The safety of these dsRNA were also assessed as part of A1139. </w:t>
      </w:r>
      <w:r w:rsidR="006F7D4B" w:rsidRPr="004F07EA">
        <w:rPr>
          <w:rFonts w:cs="Arial"/>
          <w:szCs w:val="22"/>
          <w:lang w:eastAsia="en-GB" w:bidi="ar-SA"/>
        </w:rPr>
        <w:t>There</w:t>
      </w:r>
      <w:r w:rsidR="006F7D4B" w:rsidRPr="00C31B88">
        <w:rPr>
          <w:rFonts w:cs="Arial"/>
          <w:szCs w:val="22"/>
          <w:lang w:eastAsia="en-GB" w:bidi="ar-SA"/>
        </w:rPr>
        <w:t xml:space="preserve"> are</w:t>
      </w:r>
      <w:r w:rsidR="00BD7646" w:rsidRPr="00C31B88">
        <w:rPr>
          <w:rFonts w:cs="Arial"/>
          <w:szCs w:val="22"/>
          <w:lang w:eastAsia="en-GB" w:bidi="ar-SA"/>
        </w:rPr>
        <w:t xml:space="preserve"> no </w:t>
      </w:r>
      <w:r w:rsidR="00A1629E">
        <w:rPr>
          <w:rFonts w:cs="Arial"/>
          <w:szCs w:val="22"/>
          <w:lang w:eastAsia="en-GB" w:bidi="ar-SA"/>
        </w:rPr>
        <w:t xml:space="preserve">safety </w:t>
      </w:r>
      <w:r w:rsidR="00BD7646" w:rsidRPr="00C31B88">
        <w:rPr>
          <w:rFonts w:cs="Arial"/>
          <w:szCs w:val="22"/>
          <w:lang w:eastAsia="en-GB" w:bidi="ar-SA"/>
        </w:rPr>
        <w:t xml:space="preserve">concerns regarding the </w:t>
      </w:r>
      <w:r>
        <w:rPr>
          <w:rFonts w:cs="Arial"/>
          <w:szCs w:val="22"/>
          <w:lang w:eastAsia="en-GB" w:bidi="ar-SA"/>
        </w:rPr>
        <w:t>presence</w:t>
      </w:r>
      <w:r w:rsidR="00A1629E">
        <w:rPr>
          <w:rFonts w:cs="Arial"/>
          <w:szCs w:val="22"/>
          <w:lang w:eastAsia="en-GB" w:bidi="ar-SA"/>
        </w:rPr>
        <w:t xml:space="preserve"> of the</w:t>
      </w:r>
      <w:r>
        <w:rPr>
          <w:rFonts w:cs="Arial"/>
          <w:szCs w:val="22"/>
          <w:lang w:eastAsia="en-GB" w:bidi="ar-SA"/>
        </w:rPr>
        <w:t>se</w:t>
      </w:r>
      <w:r w:rsidR="00A1629E">
        <w:rPr>
          <w:rFonts w:cs="Arial"/>
          <w:szCs w:val="22"/>
          <w:lang w:eastAsia="en-GB" w:bidi="ar-SA"/>
        </w:rPr>
        <w:t xml:space="preserve"> </w:t>
      </w:r>
      <w:r w:rsidR="00BD7646" w:rsidRPr="00C31B88">
        <w:rPr>
          <w:rFonts w:cs="Arial"/>
          <w:szCs w:val="22"/>
          <w:lang w:eastAsia="en-GB" w:bidi="ar-SA"/>
        </w:rPr>
        <w:t xml:space="preserve">dsRNA </w:t>
      </w:r>
      <w:r w:rsidR="00A1629E">
        <w:rPr>
          <w:rFonts w:cs="Arial"/>
          <w:szCs w:val="22"/>
          <w:lang w:eastAsia="en-GB" w:bidi="ar-SA"/>
        </w:rPr>
        <w:t xml:space="preserve">molecules </w:t>
      </w:r>
      <w:r w:rsidR="00BD7646" w:rsidRPr="00C31B88">
        <w:rPr>
          <w:rFonts w:cs="Arial"/>
          <w:szCs w:val="22"/>
          <w:lang w:eastAsia="en-GB" w:bidi="ar-SA"/>
        </w:rPr>
        <w:t xml:space="preserve">in </w:t>
      </w:r>
      <w:r w:rsidR="00C31B88" w:rsidRPr="00C31B88">
        <w:rPr>
          <w:rFonts w:cs="Arial"/>
          <w:szCs w:val="22"/>
          <w:lang w:eastAsia="en-GB" w:bidi="ar-SA"/>
        </w:rPr>
        <w:t>V11 and Z6</w:t>
      </w:r>
      <w:r w:rsidR="00BD7646" w:rsidRPr="00C31B88">
        <w:rPr>
          <w:rFonts w:cs="Arial"/>
          <w:szCs w:val="22"/>
          <w:lang w:eastAsia="en-GB" w:bidi="ar-SA"/>
        </w:rPr>
        <w:t xml:space="preserve">. </w:t>
      </w:r>
      <w:r w:rsidR="006F7D4B" w:rsidRPr="00C31B88">
        <w:rPr>
          <w:rFonts w:cs="Arial"/>
          <w:szCs w:val="22"/>
          <w:lang w:eastAsia="en-GB" w:bidi="ar-SA"/>
        </w:rPr>
        <w:t xml:space="preserve">The available data </w:t>
      </w:r>
      <w:r w:rsidR="006F7D4B" w:rsidRPr="00C31B88">
        <w:t>do not indicate the dsRNA</w:t>
      </w:r>
      <w:r w:rsidR="00A1629E">
        <w:t>s</w:t>
      </w:r>
      <w:r w:rsidR="006F7D4B" w:rsidRPr="00C31B88">
        <w:t xml:space="preserve"> expressed in these lines possess different characteristics, or </w:t>
      </w:r>
      <w:r w:rsidR="00A1629E">
        <w:t>are</w:t>
      </w:r>
      <w:r w:rsidR="00A1629E" w:rsidRPr="00C31B88">
        <w:t xml:space="preserve"> </w:t>
      </w:r>
      <w:r w:rsidR="006F7D4B" w:rsidRPr="00C31B88">
        <w:t xml:space="preserve">likely to pose a greater risk, than other RNAi mediators naturally present in potato. </w:t>
      </w:r>
      <w:r w:rsidR="006F7D4B" w:rsidRPr="00C31B88">
        <w:rPr>
          <w:rFonts w:cs="Arial"/>
          <w:szCs w:val="22"/>
          <w:lang w:eastAsia="en-GB" w:bidi="ar-SA"/>
        </w:rPr>
        <w:t xml:space="preserve"> </w:t>
      </w:r>
    </w:p>
    <w:p w14:paraId="77DEBE6F" w14:textId="4C66E92E" w:rsidR="003E26C3" w:rsidRPr="00970974" w:rsidRDefault="003E26C3" w:rsidP="00BD7646">
      <w:pPr>
        <w:pStyle w:val="Heading3"/>
        <w:rPr>
          <w:lang w:val="en-AU"/>
        </w:rPr>
      </w:pPr>
      <w:bookmarkStart w:id="24" w:name="_Toc482093317"/>
      <w:bookmarkStart w:id="25" w:name="_Toc482255796"/>
      <w:bookmarkStart w:id="26" w:name="_Toc488842315"/>
      <w:bookmarkStart w:id="27" w:name="_Toc488842425"/>
      <w:bookmarkStart w:id="28" w:name="_Toc38956927"/>
      <w:r w:rsidRPr="00970974">
        <w:t>Compositional analyses</w:t>
      </w:r>
      <w:bookmarkEnd w:id="24"/>
      <w:bookmarkEnd w:id="25"/>
      <w:bookmarkEnd w:id="26"/>
      <w:bookmarkEnd w:id="27"/>
      <w:bookmarkEnd w:id="28"/>
    </w:p>
    <w:p w14:paraId="0B2ADC93" w14:textId="781262A3" w:rsidR="006145B9" w:rsidRPr="005275DC" w:rsidRDefault="004F07EA" w:rsidP="00035FC1">
      <w:pPr>
        <w:rPr>
          <w:color w:val="FF0000"/>
          <w:lang w:val="en-AU"/>
        </w:rPr>
      </w:pPr>
      <w:r>
        <w:rPr>
          <w:lang w:val="en-AU"/>
        </w:rPr>
        <w:t>Detailed</w:t>
      </w:r>
      <w:r w:rsidR="007E38A0" w:rsidRPr="00D64817">
        <w:rPr>
          <w:lang w:val="en-AU"/>
        </w:rPr>
        <w:t xml:space="preserve"> c</w:t>
      </w:r>
      <w:r w:rsidR="006145B9" w:rsidRPr="00D64817">
        <w:rPr>
          <w:lang w:val="en-AU"/>
        </w:rPr>
        <w:t>ompositional analys</w:t>
      </w:r>
      <w:r>
        <w:rPr>
          <w:lang w:val="en-AU"/>
        </w:rPr>
        <w:t>e</w:t>
      </w:r>
      <w:r w:rsidR="006145B9" w:rsidRPr="00D64817">
        <w:rPr>
          <w:lang w:val="en-AU"/>
        </w:rPr>
        <w:t>s</w:t>
      </w:r>
      <w:r w:rsidR="007E38A0" w:rsidRPr="00D64817">
        <w:rPr>
          <w:lang w:val="en-AU"/>
        </w:rPr>
        <w:t xml:space="preserve"> </w:t>
      </w:r>
      <w:r>
        <w:rPr>
          <w:lang w:val="en-AU"/>
        </w:rPr>
        <w:t>were</w:t>
      </w:r>
      <w:r w:rsidRPr="00D64817">
        <w:rPr>
          <w:lang w:val="en-AU"/>
        </w:rPr>
        <w:t xml:space="preserve"> </w:t>
      </w:r>
      <w:r w:rsidR="007E38A0" w:rsidRPr="00D64817">
        <w:rPr>
          <w:lang w:val="en-AU"/>
        </w:rPr>
        <w:t xml:space="preserve">performed </w:t>
      </w:r>
      <w:r w:rsidR="00A66F7D" w:rsidRPr="00D64817">
        <w:rPr>
          <w:lang w:val="en-AU"/>
        </w:rPr>
        <w:t xml:space="preserve">on </w:t>
      </w:r>
      <w:r>
        <w:rPr>
          <w:lang w:val="en-AU"/>
        </w:rPr>
        <w:t xml:space="preserve">lines </w:t>
      </w:r>
      <w:r w:rsidR="00D64817" w:rsidRPr="00D64817">
        <w:rPr>
          <w:lang w:val="en-AU"/>
        </w:rPr>
        <w:t>V11 and Z6</w:t>
      </w:r>
      <w:r w:rsidR="006C5295" w:rsidRPr="00D64817">
        <w:rPr>
          <w:lang w:val="en-AU"/>
        </w:rPr>
        <w:t xml:space="preserve">. </w:t>
      </w:r>
      <w:r>
        <w:rPr>
          <w:lang w:val="en-AU"/>
        </w:rPr>
        <w:t>Analytes measured</w:t>
      </w:r>
      <w:r w:rsidRPr="00D64817">
        <w:rPr>
          <w:lang w:val="en-AU"/>
        </w:rPr>
        <w:t xml:space="preserve"> </w:t>
      </w:r>
      <w:r w:rsidR="006C5295" w:rsidRPr="00D64817">
        <w:rPr>
          <w:lang w:val="en-AU"/>
        </w:rPr>
        <w:t xml:space="preserve">were </w:t>
      </w:r>
      <w:r w:rsidR="006C5295" w:rsidRPr="00D64817">
        <w:t xml:space="preserve">proximates, fibre, vitamins, minerals, total amino acids, free amino acids, sucrose, reducing sugars (fructose and glucose), and glycoalkaloids. These </w:t>
      </w:r>
      <w:r w:rsidR="00880C27">
        <w:t xml:space="preserve">analyses confirmed the expected changes to </w:t>
      </w:r>
      <w:r w:rsidR="00880C27">
        <w:rPr>
          <w:lang w:val="en-AU"/>
        </w:rPr>
        <w:t xml:space="preserve">the levels of </w:t>
      </w:r>
      <w:r w:rsidR="00261E69" w:rsidRPr="00D64817">
        <w:rPr>
          <w:lang w:val="en-AU"/>
        </w:rPr>
        <w:t>sucrose, reducing sugars and asparagine</w:t>
      </w:r>
      <w:r w:rsidR="0025336E">
        <w:rPr>
          <w:lang w:val="en-AU"/>
        </w:rPr>
        <w:t xml:space="preserve"> as a result of RNAi mediated gene silencing</w:t>
      </w:r>
      <w:r>
        <w:rPr>
          <w:lang w:val="en-AU"/>
        </w:rPr>
        <w:t xml:space="preserve"> in both lines. </w:t>
      </w:r>
      <w:r w:rsidR="000F14EC">
        <w:rPr>
          <w:lang w:val="en-AU"/>
        </w:rPr>
        <w:t>These</w:t>
      </w:r>
      <w:r>
        <w:rPr>
          <w:lang w:val="en-AU"/>
        </w:rPr>
        <w:t xml:space="preserve"> changes </w:t>
      </w:r>
      <w:r w:rsidR="00880C27">
        <w:rPr>
          <w:lang w:val="en-AU"/>
        </w:rPr>
        <w:t>do not raise any food safety concerns</w:t>
      </w:r>
      <w:r w:rsidR="0042161A">
        <w:t>.</w:t>
      </w:r>
      <w:r>
        <w:t xml:space="preserve"> All other identified differences were within the range of natural variation.</w:t>
      </w:r>
    </w:p>
    <w:p w14:paraId="11273539" w14:textId="5438D3CE" w:rsidR="003E26C3" w:rsidRPr="00970974" w:rsidRDefault="003E26C3" w:rsidP="00BD7646">
      <w:pPr>
        <w:pStyle w:val="Heading3"/>
      </w:pPr>
      <w:bookmarkStart w:id="29" w:name="_Toc463967035"/>
      <w:bookmarkStart w:id="30" w:name="_Toc463967036"/>
      <w:bookmarkStart w:id="31" w:name="_Toc482093318"/>
      <w:bookmarkStart w:id="32" w:name="_Toc482255797"/>
      <w:bookmarkStart w:id="33" w:name="_Toc488842316"/>
      <w:bookmarkStart w:id="34" w:name="_Toc488842426"/>
      <w:bookmarkStart w:id="35" w:name="_Toc38956928"/>
      <w:bookmarkEnd w:id="29"/>
      <w:r w:rsidRPr="00970974">
        <w:t>Conclusion</w:t>
      </w:r>
      <w:bookmarkEnd w:id="30"/>
      <w:bookmarkEnd w:id="31"/>
      <w:bookmarkEnd w:id="32"/>
      <w:bookmarkEnd w:id="33"/>
      <w:bookmarkEnd w:id="34"/>
      <w:bookmarkEnd w:id="35"/>
    </w:p>
    <w:p w14:paraId="5EA57D2D" w14:textId="1CC92213" w:rsidR="008436C8" w:rsidRPr="005275DC" w:rsidRDefault="006F7D4B" w:rsidP="00856CB7">
      <w:pPr>
        <w:rPr>
          <w:bCs/>
          <w:color w:val="FF0000"/>
          <w:sz w:val="32"/>
          <w:szCs w:val="28"/>
          <w:lang w:bidi="ar-SA"/>
        </w:rPr>
      </w:pPr>
      <w:r w:rsidRPr="00D64817">
        <w:t xml:space="preserve">No potential public health and safety concerns have been identified in the </w:t>
      </w:r>
      <w:r w:rsidR="004F07EA">
        <w:t xml:space="preserve">food safety </w:t>
      </w:r>
      <w:r w:rsidRPr="00D64817">
        <w:t xml:space="preserve">assessment of lines </w:t>
      </w:r>
      <w:r w:rsidR="00D64817" w:rsidRPr="00D64817">
        <w:t>V11 and Z6</w:t>
      </w:r>
      <w:r w:rsidR="00662885" w:rsidRPr="00D64817">
        <w:t>.</w:t>
      </w:r>
      <w:r w:rsidR="00195001" w:rsidRPr="00D64817">
        <w:t xml:space="preserve"> </w:t>
      </w:r>
      <w:r w:rsidR="003E26C3" w:rsidRPr="00D64817">
        <w:t xml:space="preserve">On the basis of the data provided in the present </w:t>
      </w:r>
      <w:r w:rsidR="006063BB">
        <w:t>a</w:t>
      </w:r>
      <w:r w:rsidR="006063BB" w:rsidRPr="00D64817">
        <w:t>pplication</w:t>
      </w:r>
      <w:r w:rsidR="003E26C3" w:rsidRPr="00D64817">
        <w:t>, and other available information, food derived from</w:t>
      </w:r>
      <w:r w:rsidR="00CF78B1">
        <w:t xml:space="preserve"> potato lines</w:t>
      </w:r>
      <w:r w:rsidR="003E26C3" w:rsidRPr="00D64817">
        <w:t xml:space="preserve"> </w:t>
      </w:r>
      <w:r w:rsidR="00D64817" w:rsidRPr="00D64817">
        <w:t>V11 and Z6</w:t>
      </w:r>
      <w:r w:rsidR="003E26C3" w:rsidRPr="00D64817">
        <w:t xml:space="preserve"> is considered to be as safe for human consumption as food derived from conventional potato varieties.</w:t>
      </w:r>
    </w:p>
    <w:p w14:paraId="6B69FCCC" w14:textId="77777777" w:rsidR="00DD629F" w:rsidRPr="005275DC" w:rsidRDefault="00DD629F" w:rsidP="002A3314">
      <w:pPr>
        <w:pStyle w:val="TOCHeading"/>
        <w:rPr>
          <w:b w:val="0"/>
          <w:color w:val="FF0000"/>
          <w:sz w:val="32"/>
        </w:rPr>
        <w:sectPr w:rsidR="00DD629F" w:rsidRPr="005275DC" w:rsidSect="00CE2D05">
          <w:type w:val="continuous"/>
          <w:pgSz w:w="11906" w:h="16838"/>
          <w:pgMar w:top="1418" w:right="1418" w:bottom="1418" w:left="1418" w:header="709" w:footer="709" w:gutter="0"/>
          <w:pgNumType w:fmt="lowerRoman" w:start="1"/>
          <w:cols w:space="708"/>
          <w:docGrid w:linePitch="360"/>
        </w:sectPr>
      </w:pPr>
    </w:p>
    <w:p w14:paraId="7AB9EE8D" w14:textId="4E27E431" w:rsidR="00562917" w:rsidRPr="00D64817" w:rsidRDefault="00562917" w:rsidP="002A3314">
      <w:pPr>
        <w:pStyle w:val="TOCHeading"/>
        <w:rPr>
          <w:b w:val="0"/>
          <w:sz w:val="32"/>
        </w:rPr>
      </w:pPr>
      <w:r w:rsidRPr="00D64817">
        <w:rPr>
          <w:b w:val="0"/>
          <w:sz w:val="32"/>
        </w:rPr>
        <w:t xml:space="preserve">Table of </w:t>
      </w:r>
      <w:r w:rsidR="00A77BFA" w:rsidRPr="00D64817">
        <w:rPr>
          <w:b w:val="0"/>
          <w:sz w:val="32"/>
        </w:rPr>
        <w:t>c</w:t>
      </w:r>
      <w:r w:rsidRPr="00D64817">
        <w:rPr>
          <w:b w:val="0"/>
          <w:sz w:val="32"/>
        </w:rPr>
        <w:t>ontents</w:t>
      </w:r>
    </w:p>
    <w:p w14:paraId="13700A6B" w14:textId="7EF8D13D" w:rsidR="0081351C" w:rsidRDefault="00326D85">
      <w:pPr>
        <w:pStyle w:val="TOC1"/>
        <w:tabs>
          <w:tab w:val="right" w:leader="dot" w:pos="9060"/>
        </w:tabs>
        <w:rPr>
          <w:rFonts w:eastAsiaTheme="minorEastAsia" w:cstheme="minorBidi"/>
          <w:b w:val="0"/>
          <w:bCs w:val="0"/>
          <w:caps w:val="0"/>
          <w:noProof/>
          <w:sz w:val="22"/>
          <w:szCs w:val="22"/>
          <w:lang w:eastAsia="en-GB" w:bidi="ar-SA"/>
        </w:rPr>
      </w:pPr>
      <w:r w:rsidRPr="00D64817">
        <w:fldChar w:fldCharType="begin"/>
      </w:r>
      <w:r w:rsidRPr="00D64817">
        <w:instrText xml:space="preserve"> TOC \o "1-3" \h \z \u </w:instrText>
      </w:r>
      <w:r w:rsidRPr="00D64817">
        <w:fldChar w:fldCharType="separate"/>
      </w:r>
      <w:hyperlink w:anchor="_Toc38956922" w:history="1">
        <w:r w:rsidR="0081351C" w:rsidRPr="00BC41A5">
          <w:rPr>
            <w:rStyle w:val="Hyperlink"/>
            <w:noProof/>
          </w:rPr>
          <w:t>Executive summary</w:t>
        </w:r>
        <w:r w:rsidR="0081351C">
          <w:rPr>
            <w:noProof/>
            <w:webHidden/>
          </w:rPr>
          <w:tab/>
        </w:r>
        <w:r w:rsidR="0081351C">
          <w:rPr>
            <w:noProof/>
            <w:webHidden/>
          </w:rPr>
          <w:fldChar w:fldCharType="begin"/>
        </w:r>
        <w:r w:rsidR="0081351C">
          <w:rPr>
            <w:noProof/>
            <w:webHidden/>
          </w:rPr>
          <w:instrText xml:space="preserve"> PAGEREF _Toc38956922 \h </w:instrText>
        </w:r>
        <w:r w:rsidR="0081351C">
          <w:rPr>
            <w:noProof/>
            <w:webHidden/>
          </w:rPr>
        </w:r>
        <w:r w:rsidR="0081351C">
          <w:rPr>
            <w:noProof/>
            <w:webHidden/>
          </w:rPr>
          <w:fldChar w:fldCharType="separate"/>
        </w:r>
        <w:r w:rsidR="00866192">
          <w:rPr>
            <w:noProof/>
            <w:webHidden/>
          </w:rPr>
          <w:t>i</w:t>
        </w:r>
        <w:r w:rsidR="0081351C">
          <w:rPr>
            <w:noProof/>
            <w:webHidden/>
          </w:rPr>
          <w:fldChar w:fldCharType="end"/>
        </w:r>
      </w:hyperlink>
    </w:p>
    <w:p w14:paraId="4C4C5AE6" w14:textId="66A49F7E" w:rsidR="0081351C" w:rsidRDefault="00BC38A6">
      <w:pPr>
        <w:pStyle w:val="TOC3"/>
        <w:rPr>
          <w:rFonts w:eastAsiaTheme="minorEastAsia" w:cstheme="minorBidi"/>
          <w:i w:val="0"/>
          <w:iCs w:val="0"/>
          <w:noProof/>
          <w:sz w:val="22"/>
          <w:szCs w:val="22"/>
          <w:lang w:eastAsia="en-GB" w:bidi="ar-SA"/>
        </w:rPr>
      </w:pPr>
      <w:hyperlink w:anchor="_Toc38956923" w:history="1">
        <w:r w:rsidR="0081351C" w:rsidRPr="00BC41A5">
          <w:rPr>
            <w:rStyle w:val="Hyperlink"/>
            <w:noProof/>
          </w:rPr>
          <w:t>Background</w:t>
        </w:r>
        <w:r w:rsidR="0081351C">
          <w:rPr>
            <w:noProof/>
            <w:webHidden/>
          </w:rPr>
          <w:tab/>
        </w:r>
        <w:r w:rsidR="0081351C">
          <w:rPr>
            <w:noProof/>
            <w:webHidden/>
          </w:rPr>
          <w:fldChar w:fldCharType="begin"/>
        </w:r>
        <w:r w:rsidR="0081351C">
          <w:rPr>
            <w:noProof/>
            <w:webHidden/>
          </w:rPr>
          <w:instrText xml:space="preserve"> PAGEREF _Toc38956923 \h </w:instrText>
        </w:r>
        <w:r w:rsidR="0081351C">
          <w:rPr>
            <w:noProof/>
            <w:webHidden/>
          </w:rPr>
        </w:r>
        <w:r w:rsidR="0081351C">
          <w:rPr>
            <w:noProof/>
            <w:webHidden/>
          </w:rPr>
          <w:fldChar w:fldCharType="separate"/>
        </w:r>
        <w:r w:rsidR="00866192">
          <w:rPr>
            <w:noProof/>
            <w:webHidden/>
          </w:rPr>
          <w:t>i</w:t>
        </w:r>
        <w:r w:rsidR="0081351C">
          <w:rPr>
            <w:noProof/>
            <w:webHidden/>
          </w:rPr>
          <w:fldChar w:fldCharType="end"/>
        </w:r>
      </w:hyperlink>
    </w:p>
    <w:p w14:paraId="284813F4" w14:textId="72388358" w:rsidR="0081351C" w:rsidRDefault="00BC38A6">
      <w:pPr>
        <w:pStyle w:val="TOC3"/>
        <w:rPr>
          <w:rFonts w:eastAsiaTheme="minorEastAsia" w:cstheme="minorBidi"/>
          <w:i w:val="0"/>
          <w:iCs w:val="0"/>
          <w:noProof/>
          <w:sz w:val="22"/>
          <w:szCs w:val="22"/>
          <w:lang w:eastAsia="en-GB" w:bidi="ar-SA"/>
        </w:rPr>
      </w:pPr>
      <w:hyperlink w:anchor="_Toc38956924" w:history="1">
        <w:r w:rsidR="0081351C" w:rsidRPr="00BC41A5">
          <w:rPr>
            <w:rStyle w:val="Hyperlink"/>
            <w:noProof/>
          </w:rPr>
          <w:t>History of use</w:t>
        </w:r>
        <w:r w:rsidR="0081351C">
          <w:rPr>
            <w:noProof/>
            <w:webHidden/>
          </w:rPr>
          <w:tab/>
        </w:r>
        <w:r w:rsidR="0081351C">
          <w:rPr>
            <w:noProof/>
            <w:webHidden/>
          </w:rPr>
          <w:fldChar w:fldCharType="begin"/>
        </w:r>
        <w:r w:rsidR="0081351C">
          <w:rPr>
            <w:noProof/>
            <w:webHidden/>
          </w:rPr>
          <w:instrText xml:space="preserve"> PAGEREF _Toc38956924 \h </w:instrText>
        </w:r>
        <w:r w:rsidR="0081351C">
          <w:rPr>
            <w:noProof/>
            <w:webHidden/>
          </w:rPr>
        </w:r>
        <w:r w:rsidR="0081351C">
          <w:rPr>
            <w:noProof/>
            <w:webHidden/>
          </w:rPr>
          <w:fldChar w:fldCharType="separate"/>
        </w:r>
        <w:r w:rsidR="00866192">
          <w:rPr>
            <w:noProof/>
            <w:webHidden/>
          </w:rPr>
          <w:t>ii</w:t>
        </w:r>
        <w:r w:rsidR="0081351C">
          <w:rPr>
            <w:noProof/>
            <w:webHidden/>
          </w:rPr>
          <w:fldChar w:fldCharType="end"/>
        </w:r>
      </w:hyperlink>
    </w:p>
    <w:p w14:paraId="70324EC8" w14:textId="78F829BC" w:rsidR="0081351C" w:rsidRDefault="00BC38A6">
      <w:pPr>
        <w:pStyle w:val="TOC3"/>
        <w:rPr>
          <w:rFonts w:eastAsiaTheme="minorEastAsia" w:cstheme="minorBidi"/>
          <w:i w:val="0"/>
          <w:iCs w:val="0"/>
          <w:noProof/>
          <w:sz w:val="22"/>
          <w:szCs w:val="22"/>
          <w:lang w:eastAsia="en-GB" w:bidi="ar-SA"/>
        </w:rPr>
      </w:pPr>
      <w:hyperlink w:anchor="_Toc38956925" w:history="1">
        <w:r w:rsidR="0081351C" w:rsidRPr="00BC41A5">
          <w:rPr>
            <w:rStyle w:val="Hyperlink"/>
            <w:noProof/>
          </w:rPr>
          <w:t>Molecular characterisation</w:t>
        </w:r>
        <w:r w:rsidR="0081351C">
          <w:rPr>
            <w:noProof/>
            <w:webHidden/>
          </w:rPr>
          <w:tab/>
        </w:r>
        <w:r w:rsidR="0081351C">
          <w:rPr>
            <w:noProof/>
            <w:webHidden/>
          </w:rPr>
          <w:fldChar w:fldCharType="begin"/>
        </w:r>
        <w:r w:rsidR="0081351C">
          <w:rPr>
            <w:noProof/>
            <w:webHidden/>
          </w:rPr>
          <w:instrText xml:space="preserve"> PAGEREF _Toc38956925 \h </w:instrText>
        </w:r>
        <w:r w:rsidR="0081351C">
          <w:rPr>
            <w:noProof/>
            <w:webHidden/>
          </w:rPr>
        </w:r>
        <w:r w:rsidR="0081351C">
          <w:rPr>
            <w:noProof/>
            <w:webHidden/>
          </w:rPr>
          <w:fldChar w:fldCharType="separate"/>
        </w:r>
        <w:r w:rsidR="00866192">
          <w:rPr>
            <w:noProof/>
            <w:webHidden/>
          </w:rPr>
          <w:t>ii</w:t>
        </w:r>
        <w:r w:rsidR="0081351C">
          <w:rPr>
            <w:noProof/>
            <w:webHidden/>
          </w:rPr>
          <w:fldChar w:fldCharType="end"/>
        </w:r>
      </w:hyperlink>
    </w:p>
    <w:p w14:paraId="55053203" w14:textId="5ADA4E5A" w:rsidR="0081351C" w:rsidRDefault="00BC38A6">
      <w:pPr>
        <w:pStyle w:val="TOC3"/>
        <w:rPr>
          <w:rFonts w:eastAsiaTheme="minorEastAsia" w:cstheme="minorBidi"/>
          <w:i w:val="0"/>
          <w:iCs w:val="0"/>
          <w:noProof/>
          <w:sz w:val="22"/>
          <w:szCs w:val="22"/>
          <w:lang w:eastAsia="en-GB" w:bidi="ar-SA"/>
        </w:rPr>
      </w:pPr>
      <w:hyperlink w:anchor="_Toc38956926" w:history="1">
        <w:r w:rsidR="0081351C" w:rsidRPr="00BC41A5">
          <w:rPr>
            <w:rStyle w:val="Hyperlink"/>
            <w:noProof/>
          </w:rPr>
          <w:t>Characterisation and safety assessment of novel substances</w:t>
        </w:r>
        <w:r w:rsidR="0081351C">
          <w:rPr>
            <w:noProof/>
            <w:webHidden/>
          </w:rPr>
          <w:tab/>
        </w:r>
        <w:r w:rsidR="0081351C">
          <w:rPr>
            <w:noProof/>
            <w:webHidden/>
          </w:rPr>
          <w:fldChar w:fldCharType="begin"/>
        </w:r>
        <w:r w:rsidR="0081351C">
          <w:rPr>
            <w:noProof/>
            <w:webHidden/>
          </w:rPr>
          <w:instrText xml:space="preserve"> PAGEREF _Toc38956926 \h </w:instrText>
        </w:r>
        <w:r w:rsidR="0081351C">
          <w:rPr>
            <w:noProof/>
            <w:webHidden/>
          </w:rPr>
        </w:r>
        <w:r w:rsidR="0081351C">
          <w:rPr>
            <w:noProof/>
            <w:webHidden/>
          </w:rPr>
          <w:fldChar w:fldCharType="separate"/>
        </w:r>
        <w:r w:rsidR="00866192">
          <w:rPr>
            <w:noProof/>
            <w:webHidden/>
          </w:rPr>
          <w:t>ii</w:t>
        </w:r>
        <w:r w:rsidR="0081351C">
          <w:rPr>
            <w:noProof/>
            <w:webHidden/>
          </w:rPr>
          <w:fldChar w:fldCharType="end"/>
        </w:r>
      </w:hyperlink>
    </w:p>
    <w:p w14:paraId="435C7189" w14:textId="134DC916" w:rsidR="0081351C" w:rsidRDefault="00BC38A6">
      <w:pPr>
        <w:pStyle w:val="TOC3"/>
        <w:rPr>
          <w:rFonts w:eastAsiaTheme="minorEastAsia" w:cstheme="minorBidi"/>
          <w:i w:val="0"/>
          <w:iCs w:val="0"/>
          <w:noProof/>
          <w:sz w:val="22"/>
          <w:szCs w:val="22"/>
          <w:lang w:eastAsia="en-GB" w:bidi="ar-SA"/>
        </w:rPr>
      </w:pPr>
      <w:hyperlink w:anchor="_Toc38956927" w:history="1">
        <w:r w:rsidR="0081351C" w:rsidRPr="00BC41A5">
          <w:rPr>
            <w:rStyle w:val="Hyperlink"/>
            <w:noProof/>
          </w:rPr>
          <w:t>Compositional analyses</w:t>
        </w:r>
        <w:r w:rsidR="0081351C">
          <w:rPr>
            <w:noProof/>
            <w:webHidden/>
          </w:rPr>
          <w:tab/>
        </w:r>
        <w:r w:rsidR="0081351C">
          <w:rPr>
            <w:noProof/>
            <w:webHidden/>
          </w:rPr>
          <w:fldChar w:fldCharType="begin"/>
        </w:r>
        <w:r w:rsidR="0081351C">
          <w:rPr>
            <w:noProof/>
            <w:webHidden/>
          </w:rPr>
          <w:instrText xml:space="preserve"> PAGEREF _Toc38956927 \h </w:instrText>
        </w:r>
        <w:r w:rsidR="0081351C">
          <w:rPr>
            <w:noProof/>
            <w:webHidden/>
          </w:rPr>
        </w:r>
        <w:r w:rsidR="0081351C">
          <w:rPr>
            <w:noProof/>
            <w:webHidden/>
          </w:rPr>
          <w:fldChar w:fldCharType="separate"/>
        </w:r>
        <w:r w:rsidR="00866192">
          <w:rPr>
            <w:noProof/>
            <w:webHidden/>
          </w:rPr>
          <w:t>ii</w:t>
        </w:r>
        <w:r w:rsidR="0081351C">
          <w:rPr>
            <w:noProof/>
            <w:webHidden/>
          </w:rPr>
          <w:fldChar w:fldCharType="end"/>
        </w:r>
      </w:hyperlink>
    </w:p>
    <w:p w14:paraId="4C7C6372" w14:textId="5D1217D3" w:rsidR="0081351C" w:rsidRDefault="00BC38A6">
      <w:pPr>
        <w:pStyle w:val="TOC3"/>
        <w:rPr>
          <w:rFonts w:eastAsiaTheme="minorEastAsia" w:cstheme="minorBidi"/>
          <w:i w:val="0"/>
          <w:iCs w:val="0"/>
          <w:noProof/>
          <w:sz w:val="22"/>
          <w:szCs w:val="22"/>
          <w:lang w:eastAsia="en-GB" w:bidi="ar-SA"/>
        </w:rPr>
      </w:pPr>
      <w:hyperlink w:anchor="_Toc38956928" w:history="1">
        <w:r w:rsidR="0081351C" w:rsidRPr="00BC41A5">
          <w:rPr>
            <w:rStyle w:val="Hyperlink"/>
            <w:noProof/>
          </w:rPr>
          <w:t>Conclusion</w:t>
        </w:r>
        <w:r w:rsidR="0081351C">
          <w:rPr>
            <w:noProof/>
            <w:webHidden/>
          </w:rPr>
          <w:tab/>
        </w:r>
        <w:r w:rsidR="0081351C">
          <w:rPr>
            <w:noProof/>
            <w:webHidden/>
          </w:rPr>
          <w:fldChar w:fldCharType="begin"/>
        </w:r>
        <w:r w:rsidR="0081351C">
          <w:rPr>
            <w:noProof/>
            <w:webHidden/>
          </w:rPr>
          <w:instrText xml:space="preserve"> PAGEREF _Toc38956928 \h </w:instrText>
        </w:r>
        <w:r w:rsidR="0081351C">
          <w:rPr>
            <w:noProof/>
            <w:webHidden/>
          </w:rPr>
        </w:r>
        <w:r w:rsidR="0081351C">
          <w:rPr>
            <w:noProof/>
            <w:webHidden/>
          </w:rPr>
          <w:fldChar w:fldCharType="separate"/>
        </w:r>
        <w:r w:rsidR="00866192">
          <w:rPr>
            <w:noProof/>
            <w:webHidden/>
          </w:rPr>
          <w:t>ii</w:t>
        </w:r>
        <w:r w:rsidR="0081351C">
          <w:rPr>
            <w:noProof/>
            <w:webHidden/>
          </w:rPr>
          <w:fldChar w:fldCharType="end"/>
        </w:r>
      </w:hyperlink>
    </w:p>
    <w:p w14:paraId="5AFFDB9D" w14:textId="2C1DF0BF" w:rsidR="0081351C" w:rsidRDefault="00BC38A6">
      <w:pPr>
        <w:pStyle w:val="TOC3"/>
        <w:rPr>
          <w:rFonts w:eastAsiaTheme="minorEastAsia" w:cstheme="minorBidi"/>
          <w:i w:val="0"/>
          <w:iCs w:val="0"/>
          <w:noProof/>
          <w:sz w:val="22"/>
          <w:szCs w:val="22"/>
          <w:lang w:eastAsia="en-GB" w:bidi="ar-SA"/>
        </w:rPr>
      </w:pPr>
      <w:hyperlink w:anchor="_Toc38956929" w:history="1">
        <w:r w:rsidR="0081351C" w:rsidRPr="00BC41A5">
          <w:rPr>
            <w:rStyle w:val="Hyperlink"/>
            <w:noProof/>
          </w:rPr>
          <w:t>Index of Figures</w:t>
        </w:r>
        <w:r w:rsidR="0081351C">
          <w:rPr>
            <w:noProof/>
            <w:webHidden/>
          </w:rPr>
          <w:tab/>
        </w:r>
        <w:r w:rsidR="0081351C">
          <w:rPr>
            <w:noProof/>
            <w:webHidden/>
          </w:rPr>
          <w:fldChar w:fldCharType="begin"/>
        </w:r>
        <w:r w:rsidR="0081351C">
          <w:rPr>
            <w:noProof/>
            <w:webHidden/>
          </w:rPr>
          <w:instrText xml:space="preserve"> PAGEREF _Toc38956929 \h </w:instrText>
        </w:r>
        <w:r w:rsidR="0081351C">
          <w:rPr>
            <w:noProof/>
            <w:webHidden/>
          </w:rPr>
        </w:r>
        <w:r w:rsidR="0081351C">
          <w:rPr>
            <w:noProof/>
            <w:webHidden/>
          </w:rPr>
          <w:fldChar w:fldCharType="separate"/>
        </w:r>
        <w:r w:rsidR="00866192">
          <w:rPr>
            <w:noProof/>
            <w:webHidden/>
          </w:rPr>
          <w:t>5</w:t>
        </w:r>
        <w:r w:rsidR="0081351C">
          <w:rPr>
            <w:noProof/>
            <w:webHidden/>
          </w:rPr>
          <w:fldChar w:fldCharType="end"/>
        </w:r>
      </w:hyperlink>
    </w:p>
    <w:p w14:paraId="2498EFA7" w14:textId="6E694C44" w:rsidR="0081351C" w:rsidRDefault="00BC38A6">
      <w:pPr>
        <w:pStyle w:val="TOC3"/>
        <w:rPr>
          <w:rFonts w:eastAsiaTheme="minorEastAsia" w:cstheme="minorBidi"/>
          <w:i w:val="0"/>
          <w:iCs w:val="0"/>
          <w:noProof/>
          <w:sz w:val="22"/>
          <w:szCs w:val="22"/>
          <w:lang w:eastAsia="en-GB" w:bidi="ar-SA"/>
        </w:rPr>
      </w:pPr>
      <w:hyperlink w:anchor="_Toc38956930" w:history="1">
        <w:r w:rsidR="0081351C" w:rsidRPr="00BC41A5">
          <w:rPr>
            <w:rStyle w:val="Hyperlink"/>
            <w:noProof/>
          </w:rPr>
          <w:t>Index of Tables</w:t>
        </w:r>
        <w:r w:rsidR="0081351C">
          <w:rPr>
            <w:noProof/>
            <w:webHidden/>
          </w:rPr>
          <w:tab/>
        </w:r>
        <w:r w:rsidR="0081351C">
          <w:rPr>
            <w:noProof/>
            <w:webHidden/>
          </w:rPr>
          <w:fldChar w:fldCharType="begin"/>
        </w:r>
        <w:r w:rsidR="0081351C">
          <w:rPr>
            <w:noProof/>
            <w:webHidden/>
          </w:rPr>
          <w:instrText xml:space="preserve"> PAGEREF _Toc38956930 \h </w:instrText>
        </w:r>
        <w:r w:rsidR="0081351C">
          <w:rPr>
            <w:noProof/>
            <w:webHidden/>
          </w:rPr>
        </w:r>
        <w:r w:rsidR="0081351C">
          <w:rPr>
            <w:noProof/>
            <w:webHidden/>
          </w:rPr>
          <w:fldChar w:fldCharType="separate"/>
        </w:r>
        <w:r w:rsidR="00866192">
          <w:rPr>
            <w:noProof/>
            <w:webHidden/>
          </w:rPr>
          <w:t>5</w:t>
        </w:r>
        <w:r w:rsidR="0081351C">
          <w:rPr>
            <w:noProof/>
            <w:webHidden/>
          </w:rPr>
          <w:fldChar w:fldCharType="end"/>
        </w:r>
      </w:hyperlink>
    </w:p>
    <w:p w14:paraId="1A2E9670" w14:textId="0411E2CA" w:rsidR="0081351C" w:rsidRDefault="00BC38A6">
      <w:pPr>
        <w:pStyle w:val="TOC3"/>
        <w:rPr>
          <w:rFonts w:eastAsiaTheme="minorEastAsia" w:cstheme="minorBidi"/>
          <w:i w:val="0"/>
          <w:iCs w:val="0"/>
          <w:noProof/>
          <w:sz w:val="22"/>
          <w:szCs w:val="22"/>
          <w:lang w:eastAsia="en-GB" w:bidi="ar-SA"/>
        </w:rPr>
      </w:pPr>
      <w:hyperlink w:anchor="_Toc38956931" w:history="1">
        <w:r w:rsidR="0081351C" w:rsidRPr="00BC41A5">
          <w:rPr>
            <w:rStyle w:val="Hyperlink"/>
            <w:noProof/>
          </w:rPr>
          <w:t>List of abbreviations</w:t>
        </w:r>
        <w:r w:rsidR="0081351C">
          <w:rPr>
            <w:noProof/>
            <w:webHidden/>
          </w:rPr>
          <w:tab/>
        </w:r>
        <w:r w:rsidR="0081351C">
          <w:rPr>
            <w:noProof/>
            <w:webHidden/>
          </w:rPr>
          <w:fldChar w:fldCharType="begin"/>
        </w:r>
        <w:r w:rsidR="0081351C">
          <w:rPr>
            <w:noProof/>
            <w:webHidden/>
          </w:rPr>
          <w:instrText xml:space="preserve"> PAGEREF _Toc38956931 \h </w:instrText>
        </w:r>
        <w:r w:rsidR="0081351C">
          <w:rPr>
            <w:noProof/>
            <w:webHidden/>
          </w:rPr>
        </w:r>
        <w:r w:rsidR="0081351C">
          <w:rPr>
            <w:noProof/>
            <w:webHidden/>
          </w:rPr>
          <w:fldChar w:fldCharType="separate"/>
        </w:r>
        <w:r w:rsidR="00866192">
          <w:rPr>
            <w:noProof/>
            <w:webHidden/>
          </w:rPr>
          <w:t>6</w:t>
        </w:r>
        <w:r w:rsidR="0081351C">
          <w:rPr>
            <w:noProof/>
            <w:webHidden/>
          </w:rPr>
          <w:fldChar w:fldCharType="end"/>
        </w:r>
      </w:hyperlink>
    </w:p>
    <w:p w14:paraId="084E0615" w14:textId="5FB1E5C1" w:rsidR="0081351C" w:rsidRDefault="00BC38A6">
      <w:pPr>
        <w:pStyle w:val="TOC1"/>
        <w:tabs>
          <w:tab w:val="left" w:pos="440"/>
          <w:tab w:val="right" w:leader="dot" w:pos="9060"/>
        </w:tabs>
        <w:rPr>
          <w:rFonts w:eastAsiaTheme="minorEastAsia" w:cstheme="minorBidi"/>
          <w:b w:val="0"/>
          <w:bCs w:val="0"/>
          <w:caps w:val="0"/>
          <w:noProof/>
          <w:sz w:val="22"/>
          <w:szCs w:val="22"/>
          <w:lang w:eastAsia="en-GB" w:bidi="ar-SA"/>
        </w:rPr>
      </w:pPr>
      <w:hyperlink w:anchor="_Toc38956932" w:history="1">
        <w:r w:rsidR="0081351C" w:rsidRPr="00BC41A5">
          <w:rPr>
            <w:rStyle w:val="Hyperlink"/>
            <w:noProof/>
          </w:rPr>
          <w:t xml:space="preserve">1 </w:t>
        </w:r>
        <w:r w:rsidR="0081351C">
          <w:rPr>
            <w:rFonts w:eastAsiaTheme="minorEastAsia" w:cstheme="minorBidi"/>
            <w:b w:val="0"/>
            <w:bCs w:val="0"/>
            <w:caps w:val="0"/>
            <w:noProof/>
            <w:sz w:val="22"/>
            <w:szCs w:val="22"/>
            <w:lang w:eastAsia="en-GB" w:bidi="ar-SA"/>
          </w:rPr>
          <w:tab/>
        </w:r>
        <w:r w:rsidR="0081351C" w:rsidRPr="00BC41A5">
          <w:rPr>
            <w:rStyle w:val="Hyperlink"/>
            <w:noProof/>
          </w:rPr>
          <w:t>Introduction</w:t>
        </w:r>
        <w:r w:rsidR="0081351C">
          <w:rPr>
            <w:noProof/>
            <w:webHidden/>
          </w:rPr>
          <w:tab/>
        </w:r>
        <w:r w:rsidR="0081351C">
          <w:rPr>
            <w:noProof/>
            <w:webHidden/>
          </w:rPr>
          <w:fldChar w:fldCharType="begin"/>
        </w:r>
        <w:r w:rsidR="0081351C">
          <w:rPr>
            <w:noProof/>
            <w:webHidden/>
          </w:rPr>
          <w:instrText xml:space="preserve"> PAGEREF _Toc38956932 \h </w:instrText>
        </w:r>
        <w:r w:rsidR="0081351C">
          <w:rPr>
            <w:noProof/>
            <w:webHidden/>
          </w:rPr>
        </w:r>
        <w:r w:rsidR="0081351C">
          <w:rPr>
            <w:noProof/>
            <w:webHidden/>
          </w:rPr>
          <w:fldChar w:fldCharType="separate"/>
        </w:r>
        <w:r w:rsidR="00866192">
          <w:rPr>
            <w:noProof/>
            <w:webHidden/>
          </w:rPr>
          <w:t>7</w:t>
        </w:r>
        <w:r w:rsidR="0081351C">
          <w:rPr>
            <w:noProof/>
            <w:webHidden/>
          </w:rPr>
          <w:fldChar w:fldCharType="end"/>
        </w:r>
      </w:hyperlink>
    </w:p>
    <w:p w14:paraId="344BFA5E" w14:textId="0330FF99" w:rsidR="0081351C" w:rsidRDefault="00BC38A6">
      <w:pPr>
        <w:pStyle w:val="TOC1"/>
        <w:tabs>
          <w:tab w:val="left" w:pos="440"/>
          <w:tab w:val="right" w:leader="dot" w:pos="9060"/>
        </w:tabs>
        <w:rPr>
          <w:rFonts w:eastAsiaTheme="minorEastAsia" w:cstheme="minorBidi"/>
          <w:b w:val="0"/>
          <w:bCs w:val="0"/>
          <w:caps w:val="0"/>
          <w:noProof/>
          <w:sz w:val="22"/>
          <w:szCs w:val="22"/>
          <w:lang w:eastAsia="en-GB" w:bidi="ar-SA"/>
        </w:rPr>
      </w:pPr>
      <w:hyperlink w:anchor="_Toc38956933" w:history="1">
        <w:r w:rsidR="0081351C" w:rsidRPr="00BC41A5">
          <w:rPr>
            <w:rStyle w:val="Hyperlink"/>
            <w:noProof/>
          </w:rPr>
          <w:t>2</w:t>
        </w:r>
        <w:r w:rsidR="0081351C">
          <w:rPr>
            <w:rFonts w:eastAsiaTheme="minorEastAsia" w:cstheme="minorBidi"/>
            <w:b w:val="0"/>
            <w:bCs w:val="0"/>
            <w:caps w:val="0"/>
            <w:noProof/>
            <w:sz w:val="22"/>
            <w:szCs w:val="22"/>
            <w:lang w:eastAsia="en-GB" w:bidi="ar-SA"/>
          </w:rPr>
          <w:tab/>
        </w:r>
        <w:r w:rsidR="0081351C" w:rsidRPr="00BC41A5">
          <w:rPr>
            <w:rStyle w:val="Hyperlink"/>
            <w:noProof/>
          </w:rPr>
          <w:t>History of use</w:t>
        </w:r>
        <w:r w:rsidR="0081351C">
          <w:rPr>
            <w:noProof/>
            <w:webHidden/>
          </w:rPr>
          <w:tab/>
        </w:r>
        <w:r w:rsidR="0081351C">
          <w:rPr>
            <w:noProof/>
            <w:webHidden/>
          </w:rPr>
          <w:fldChar w:fldCharType="begin"/>
        </w:r>
        <w:r w:rsidR="0081351C">
          <w:rPr>
            <w:noProof/>
            <w:webHidden/>
          </w:rPr>
          <w:instrText xml:space="preserve"> PAGEREF _Toc38956933 \h </w:instrText>
        </w:r>
        <w:r w:rsidR="0081351C">
          <w:rPr>
            <w:noProof/>
            <w:webHidden/>
          </w:rPr>
        </w:r>
        <w:r w:rsidR="0081351C">
          <w:rPr>
            <w:noProof/>
            <w:webHidden/>
          </w:rPr>
          <w:fldChar w:fldCharType="separate"/>
        </w:r>
        <w:r w:rsidR="00866192">
          <w:rPr>
            <w:noProof/>
            <w:webHidden/>
          </w:rPr>
          <w:t>8</w:t>
        </w:r>
        <w:r w:rsidR="0081351C">
          <w:rPr>
            <w:noProof/>
            <w:webHidden/>
          </w:rPr>
          <w:fldChar w:fldCharType="end"/>
        </w:r>
      </w:hyperlink>
    </w:p>
    <w:p w14:paraId="61D0BE77" w14:textId="2E8AF1AB" w:rsidR="0081351C" w:rsidRDefault="00BC38A6">
      <w:pPr>
        <w:pStyle w:val="TOC2"/>
        <w:tabs>
          <w:tab w:val="left" w:pos="880"/>
          <w:tab w:val="right" w:leader="dot" w:pos="9060"/>
        </w:tabs>
        <w:rPr>
          <w:rFonts w:eastAsiaTheme="minorEastAsia" w:cstheme="minorBidi"/>
          <w:smallCaps w:val="0"/>
          <w:noProof/>
          <w:sz w:val="22"/>
          <w:szCs w:val="22"/>
          <w:lang w:eastAsia="en-GB" w:bidi="ar-SA"/>
        </w:rPr>
      </w:pPr>
      <w:hyperlink w:anchor="_Toc38956934" w:history="1">
        <w:r w:rsidR="0081351C" w:rsidRPr="00BC41A5">
          <w:rPr>
            <w:rStyle w:val="Hyperlink"/>
            <w:noProof/>
          </w:rPr>
          <w:t>2.1</w:t>
        </w:r>
        <w:r w:rsidR="0081351C">
          <w:rPr>
            <w:rFonts w:eastAsiaTheme="minorEastAsia" w:cstheme="minorBidi"/>
            <w:smallCaps w:val="0"/>
            <w:noProof/>
            <w:sz w:val="22"/>
            <w:szCs w:val="22"/>
            <w:lang w:eastAsia="en-GB" w:bidi="ar-SA"/>
          </w:rPr>
          <w:tab/>
        </w:r>
        <w:r w:rsidR="0081351C" w:rsidRPr="00BC41A5">
          <w:rPr>
            <w:rStyle w:val="Hyperlink"/>
            <w:noProof/>
          </w:rPr>
          <w:t>Host organism</w:t>
        </w:r>
        <w:r w:rsidR="0081351C">
          <w:rPr>
            <w:noProof/>
            <w:webHidden/>
          </w:rPr>
          <w:tab/>
        </w:r>
        <w:r w:rsidR="0081351C">
          <w:rPr>
            <w:noProof/>
            <w:webHidden/>
          </w:rPr>
          <w:fldChar w:fldCharType="begin"/>
        </w:r>
        <w:r w:rsidR="0081351C">
          <w:rPr>
            <w:noProof/>
            <w:webHidden/>
          </w:rPr>
          <w:instrText xml:space="preserve"> PAGEREF _Toc38956934 \h </w:instrText>
        </w:r>
        <w:r w:rsidR="0081351C">
          <w:rPr>
            <w:noProof/>
            <w:webHidden/>
          </w:rPr>
        </w:r>
        <w:r w:rsidR="0081351C">
          <w:rPr>
            <w:noProof/>
            <w:webHidden/>
          </w:rPr>
          <w:fldChar w:fldCharType="separate"/>
        </w:r>
        <w:r w:rsidR="00866192">
          <w:rPr>
            <w:noProof/>
            <w:webHidden/>
          </w:rPr>
          <w:t>8</w:t>
        </w:r>
        <w:r w:rsidR="0081351C">
          <w:rPr>
            <w:noProof/>
            <w:webHidden/>
          </w:rPr>
          <w:fldChar w:fldCharType="end"/>
        </w:r>
      </w:hyperlink>
    </w:p>
    <w:p w14:paraId="2027BEAA" w14:textId="1C31008D" w:rsidR="0081351C" w:rsidRDefault="00BC38A6">
      <w:pPr>
        <w:pStyle w:val="TOC2"/>
        <w:tabs>
          <w:tab w:val="left" w:pos="880"/>
          <w:tab w:val="right" w:leader="dot" w:pos="9060"/>
        </w:tabs>
        <w:rPr>
          <w:rFonts w:eastAsiaTheme="minorEastAsia" w:cstheme="minorBidi"/>
          <w:smallCaps w:val="0"/>
          <w:noProof/>
          <w:sz w:val="22"/>
          <w:szCs w:val="22"/>
          <w:lang w:eastAsia="en-GB" w:bidi="ar-SA"/>
        </w:rPr>
      </w:pPr>
      <w:hyperlink w:anchor="_Toc38956935" w:history="1">
        <w:r w:rsidR="0081351C" w:rsidRPr="00BC41A5">
          <w:rPr>
            <w:rStyle w:val="Hyperlink"/>
            <w:noProof/>
          </w:rPr>
          <w:t>2.2</w:t>
        </w:r>
        <w:r w:rsidR="0081351C">
          <w:rPr>
            <w:rFonts w:eastAsiaTheme="minorEastAsia" w:cstheme="minorBidi"/>
            <w:smallCaps w:val="0"/>
            <w:noProof/>
            <w:sz w:val="22"/>
            <w:szCs w:val="22"/>
            <w:lang w:eastAsia="en-GB" w:bidi="ar-SA"/>
          </w:rPr>
          <w:tab/>
        </w:r>
        <w:r w:rsidR="0081351C" w:rsidRPr="00BC41A5">
          <w:rPr>
            <w:rStyle w:val="Hyperlink"/>
            <w:noProof/>
          </w:rPr>
          <w:t>Donor organisms</w:t>
        </w:r>
        <w:r w:rsidR="0081351C">
          <w:rPr>
            <w:noProof/>
            <w:webHidden/>
          </w:rPr>
          <w:tab/>
        </w:r>
        <w:r w:rsidR="0081351C">
          <w:rPr>
            <w:noProof/>
            <w:webHidden/>
          </w:rPr>
          <w:fldChar w:fldCharType="begin"/>
        </w:r>
        <w:r w:rsidR="0081351C">
          <w:rPr>
            <w:noProof/>
            <w:webHidden/>
          </w:rPr>
          <w:instrText xml:space="preserve"> PAGEREF _Toc38956935 \h </w:instrText>
        </w:r>
        <w:r w:rsidR="0081351C">
          <w:rPr>
            <w:noProof/>
            <w:webHidden/>
          </w:rPr>
        </w:r>
        <w:r w:rsidR="0081351C">
          <w:rPr>
            <w:noProof/>
            <w:webHidden/>
          </w:rPr>
          <w:fldChar w:fldCharType="separate"/>
        </w:r>
        <w:r w:rsidR="00866192">
          <w:rPr>
            <w:noProof/>
            <w:webHidden/>
          </w:rPr>
          <w:t>9</w:t>
        </w:r>
        <w:r w:rsidR="0081351C">
          <w:rPr>
            <w:noProof/>
            <w:webHidden/>
          </w:rPr>
          <w:fldChar w:fldCharType="end"/>
        </w:r>
      </w:hyperlink>
    </w:p>
    <w:p w14:paraId="2FCA34A9" w14:textId="4BEE126D" w:rsidR="0081351C" w:rsidRDefault="00BC38A6">
      <w:pPr>
        <w:pStyle w:val="TOC3"/>
        <w:rPr>
          <w:rFonts w:eastAsiaTheme="minorEastAsia" w:cstheme="minorBidi"/>
          <w:i w:val="0"/>
          <w:iCs w:val="0"/>
          <w:noProof/>
          <w:sz w:val="22"/>
          <w:szCs w:val="22"/>
          <w:lang w:eastAsia="en-GB" w:bidi="ar-SA"/>
        </w:rPr>
      </w:pPr>
      <w:hyperlink w:anchor="_Toc38956936" w:history="1">
        <w:r w:rsidR="0081351C" w:rsidRPr="00BC41A5">
          <w:rPr>
            <w:rStyle w:val="Hyperlink"/>
            <w:noProof/>
          </w:rPr>
          <w:t xml:space="preserve">2.2.1 </w:t>
        </w:r>
        <w:r w:rsidR="0081351C">
          <w:rPr>
            <w:rFonts w:eastAsiaTheme="minorEastAsia" w:cstheme="minorBidi"/>
            <w:i w:val="0"/>
            <w:iCs w:val="0"/>
            <w:noProof/>
            <w:sz w:val="22"/>
            <w:szCs w:val="22"/>
            <w:lang w:eastAsia="en-GB" w:bidi="ar-SA"/>
          </w:rPr>
          <w:tab/>
        </w:r>
        <w:r w:rsidR="0081351C" w:rsidRPr="00BC41A5">
          <w:rPr>
            <w:rStyle w:val="Hyperlink"/>
            <w:noProof/>
          </w:rPr>
          <w:t>Solanum tuberosum</w:t>
        </w:r>
        <w:r w:rsidR="0081351C">
          <w:rPr>
            <w:noProof/>
            <w:webHidden/>
          </w:rPr>
          <w:tab/>
        </w:r>
        <w:r w:rsidR="0081351C">
          <w:rPr>
            <w:noProof/>
            <w:webHidden/>
          </w:rPr>
          <w:fldChar w:fldCharType="begin"/>
        </w:r>
        <w:r w:rsidR="0081351C">
          <w:rPr>
            <w:noProof/>
            <w:webHidden/>
          </w:rPr>
          <w:instrText xml:space="preserve"> PAGEREF _Toc38956936 \h </w:instrText>
        </w:r>
        <w:r w:rsidR="0081351C">
          <w:rPr>
            <w:noProof/>
            <w:webHidden/>
          </w:rPr>
        </w:r>
        <w:r w:rsidR="0081351C">
          <w:rPr>
            <w:noProof/>
            <w:webHidden/>
          </w:rPr>
          <w:fldChar w:fldCharType="separate"/>
        </w:r>
        <w:r w:rsidR="00866192">
          <w:rPr>
            <w:noProof/>
            <w:webHidden/>
          </w:rPr>
          <w:t>9</w:t>
        </w:r>
        <w:r w:rsidR="0081351C">
          <w:rPr>
            <w:noProof/>
            <w:webHidden/>
          </w:rPr>
          <w:fldChar w:fldCharType="end"/>
        </w:r>
      </w:hyperlink>
    </w:p>
    <w:p w14:paraId="7B52F402" w14:textId="1A816CE5" w:rsidR="0081351C" w:rsidRDefault="00BC38A6">
      <w:pPr>
        <w:pStyle w:val="TOC3"/>
        <w:rPr>
          <w:rFonts w:eastAsiaTheme="minorEastAsia" w:cstheme="minorBidi"/>
          <w:i w:val="0"/>
          <w:iCs w:val="0"/>
          <w:noProof/>
          <w:sz w:val="22"/>
          <w:szCs w:val="22"/>
          <w:lang w:eastAsia="en-GB" w:bidi="ar-SA"/>
        </w:rPr>
      </w:pPr>
      <w:hyperlink w:anchor="_Toc38956937" w:history="1">
        <w:r w:rsidR="0081351C" w:rsidRPr="00BC41A5">
          <w:rPr>
            <w:rStyle w:val="Hyperlink"/>
            <w:noProof/>
          </w:rPr>
          <w:t xml:space="preserve">2.2.2 </w:t>
        </w:r>
        <w:r w:rsidR="0081351C">
          <w:rPr>
            <w:rFonts w:eastAsiaTheme="minorEastAsia" w:cstheme="minorBidi"/>
            <w:i w:val="0"/>
            <w:iCs w:val="0"/>
            <w:noProof/>
            <w:sz w:val="22"/>
            <w:szCs w:val="22"/>
            <w:lang w:eastAsia="en-GB" w:bidi="ar-SA"/>
          </w:rPr>
          <w:tab/>
        </w:r>
        <w:r w:rsidR="0081351C" w:rsidRPr="00BC41A5">
          <w:rPr>
            <w:rStyle w:val="Hyperlink"/>
            <w:noProof/>
          </w:rPr>
          <w:t>Solanum verrucosum</w:t>
        </w:r>
        <w:r w:rsidR="0081351C">
          <w:rPr>
            <w:noProof/>
            <w:webHidden/>
          </w:rPr>
          <w:tab/>
        </w:r>
        <w:r w:rsidR="0081351C">
          <w:rPr>
            <w:noProof/>
            <w:webHidden/>
          </w:rPr>
          <w:fldChar w:fldCharType="begin"/>
        </w:r>
        <w:r w:rsidR="0081351C">
          <w:rPr>
            <w:noProof/>
            <w:webHidden/>
          </w:rPr>
          <w:instrText xml:space="preserve"> PAGEREF _Toc38956937 \h </w:instrText>
        </w:r>
        <w:r w:rsidR="0081351C">
          <w:rPr>
            <w:noProof/>
            <w:webHidden/>
          </w:rPr>
        </w:r>
        <w:r w:rsidR="0081351C">
          <w:rPr>
            <w:noProof/>
            <w:webHidden/>
          </w:rPr>
          <w:fldChar w:fldCharType="separate"/>
        </w:r>
        <w:r w:rsidR="00866192">
          <w:rPr>
            <w:noProof/>
            <w:webHidden/>
          </w:rPr>
          <w:t>9</w:t>
        </w:r>
        <w:r w:rsidR="0081351C">
          <w:rPr>
            <w:noProof/>
            <w:webHidden/>
          </w:rPr>
          <w:fldChar w:fldCharType="end"/>
        </w:r>
      </w:hyperlink>
    </w:p>
    <w:p w14:paraId="3867EEE8" w14:textId="6990CABC" w:rsidR="0081351C" w:rsidRDefault="00BC38A6">
      <w:pPr>
        <w:pStyle w:val="TOC3"/>
        <w:rPr>
          <w:rFonts w:eastAsiaTheme="minorEastAsia" w:cstheme="minorBidi"/>
          <w:i w:val="0"/>
          <w:iCs w:val="0"/>
          <w:noProof/>
          <w:sz w:val="22"/>
          <w:szCs w:val="22"/>
          <w:lang w:eastAsia="en-GB" w:bidi="ar-SA"/>
        </w:rPr>
      </w:pPr>
      <w:hyperlink w:anchor="_Toc38956938" w:history="1">
        <w:r w:rsidR="0081351C" w:rsidRPr="00BC41A5">
          <w:rPr>
            <w:rStyle w:val="Hyperlink"/>
            <w:noProof/>
          </w:rPr>
          <w:t>2.2.3</w:t>
        </w:r>
        <w:r w:rsidR="0081351C">
          <w:rPr>
            <w:rFonts w:eastAsiaTheme="minorEastAsia" w:cstheme="minorBidi"/>
            <w:i w:val="0"/>
            <w:iCs w:val="0"/>
            <w:noProof/>
            <w:sz w:val="22"/>
            <w:szCs w:val="22"/>
            <w:lang w:eastAsia="en-GB" w:bidi="ar-SA"/>
          </w:rPr>
          <w:tab/>
        </w:r>
        <w:r w:rsidR="0081351C" w:rsidRPr="00BC41A5">
          <w:rPr>
            <w:rStyle w:val="Hyperlink"/>
            <w:noProof/>
          </w:rPr>
          <w:t>Solanum venturii</w:t>
        </w:r>
        <w:r w:rsidR="0081351C">
          <w:rPr>
            <w:noProof/>
            <w:webHidden/>
          </w:rPr>
          <w:tab/>
        </w:r>
        <w:r w:rsidR="0081351C">
          <w:rPr>
            <w:noProof/>
            <w:webHidden/>
          </w:rPr>
          <w:fldChar w:fldCharType="begin"/>
        </w:r>
        <w:r w:rsidR="0081351C">
          <w:rPr>
            <w:noProof/>
            <w:webHidden/>
          </w:rPr>
          <w:instrText xml:space="preserve"> PAGEREF _Toc38956938 \h </w:instrText>
        </w:r>
        <w:r w:rsidR="0081351C">
          <w:rPr>
            <w:noProof/>
            <w:webHidden/>
          </w:rPr>
        </w:r>
        <w:r w:rsidR="0081351C">
          <w:rPr>
            <w:noProof/>
            <w:webHidden/>
          </w:rPr>
          <w:fldChar w:fldCharType="separate"/>
        </w:r>
        <w:r w:rsidR="00866192">
          <w:rPr>
            <w:noProof/>
            <w:webHidden/>
          </w:rPr>
          <w:t>9</w:t>
        </w:r>
        <w:r w:rsidR="0081351C">
          <w:rPr>
            <w:noProof/>
            <w:webHidden/>
          </w:rPr>
          <w:fldChar w:fldCharType="end"/>
        </w:r>
      </w:hyperlink>
    </w:p>
    <w:p w14:paraId="06450FA1" w14:textId="10D2B42E" w:rsidR="0081351C" w:rsidRDefault="00BC38A6">
      <w:pPr>
        <w:pStyle w:val="TOC1"/>
        <w:tabs>
          <w:tab w:val="left" w:pos="440"/>
          <w:tab w:val="right" w:leader="dot" w:pos="9060"/>
        </w:tabs>
        <w:rPr>
          <w:rFonts w:eastAsiaTheme="minorEastAsia" w:cstheme="minorBidi"/>
          <w:b w:val="0"/>
          <w:bCs w:val="0"/>
          <w:caps w:val="0"/>
          <w:noProof/>
          <w:sz w:val="22"/>
          <w:szCs w:val="22"/>
          <w:lang w:eastAsia="en-GB" w:bidi="ar-SA"/>
        </w:rPr>
      </w:pPr>
      <w:hyperlink w:anchor="_Toc38956939" w:history="1">
        <w:r w:rsidR="0081351C" w:rsidRPr="00BC41A5">
          <w:rPr>
            <w:rStyle w:val="Hyperlink"/>
            <w:noProof/>
          </w:rPr>
          <w:t>3</w:t>
        </w:r>
        <w:r w:rsidR="0081351C">
          <w:rPr>
            <w:rFonts w:eastAsiaTheme="minorEastAsia" w:cstheme="minorBidi"/>
            <w:b w:val="0"/>
            <w:bCs w:val="0"/>
            <w:caps w:val="0"/>
            <w:noProof/>
            <w:sz w:val="22"/>
            <w:szCs w:val="22"/>
            <w:lang w:eastAsia="en-GB" w:bidi="ar-SA"/>
          </w:rPr>
          <w:tab/>
        </w:r>
        <w:r w:rsidR="0081351C" w:rsidRPr="00BC41A5">
          <w:rPr>
            <w:rStyle w:val="Hyperlink"/>
            <w:noProof/>
          </w:rPr>
          <w:t>Molecular characterisation</w:t>
        </w:r>
        <w:r w:rsidR="0081351C">
          <w:rPr>
            <w:noProof/>
            <w:webHidden/>
          </w:rPr>
          <w:tab/>
        </w:r>
        <w:r w:rsidR="0081351C">
          <w:rPr>
            <w:noProof/>
            <w:webHidden/>
          </w:rPr>
          <w:fldChar w:fldCharType="begin"/>
        </w:r>
        <w:r w:rsidR="0081351C">
          <w:rPr>
            <w:noProof/>
            <w:webHidden/>
          </w:rPr>
          <w:instrText xml:space="preserve"> PAGEREF _Toc38956939 \h </w:instrText>
        </w:r>
        <w:r w:rsidR="0081351C">
          <w:rPr>
            <w:noProof/>
            <w:webHidden/>
          </w:rPr>
        </w:r>
        <w:r w:rsidR="0081351C">
          <w:rPr>
            <w:noProof/>
            <w:webHidden/>
          </w:rPr>
          <w:fldChar w:fldCharType="separate"/>
        </w:r>
        <w:r w:rsidR="00866192">
          <w:rPr>
            <w:noProof/>
            <w:webHidden/>
          </w:rPr>
          <w:t>9</w:t>
        </w:r>
        <w:r w:rsidR="0081351C">
          <w:rPr>
            <w:noProof/>
            <w:webHidden/>
          </w:rPr>
          <w:fldChar w:fldCharType="end"/>
        </w:r>
      </w:hyperlink>
    </w:p>
    <w:p w14:paraId="227542B2" w14:textId="699714CC" w:rsidR="0081351C" w:rsidRDefault="00BC38A6">
      <w:pPr>
        <w:pStyle w:val="TOC2"/>
        <w:tabs>
          <w:tab w:val="left" w:pos="880"/>
          <w:tab w:val="right" w:leader="dot" w:pos="9060"/>
        </w:tabs>
        <w:rPr>
          <w:rFonts w:eastAsiaTheme="minorEastAsia" w:cstheme="minorBidi"/>
          <w:smallCaps w:val="0"/>
          <w:noProof/>
          <w:sz w:val="22"/>
          <w:szCs w:val="22"/>
          <w:lang w:eastAsia="en-GB" w:bidi="ar-SA"/>
        </w:rPr>
      </w:pPr>
      <w:hyperlink w:anchor="_Toc38956940" w:history="1">
        <w:r w:rsidR="0081351C" w:rsidRPr="00BC41A5">
          <w:rPr>
            <w:rStyle w:val="Hyperlink"/>
            <w:noProof/>
          </w:rPr>
          <w:t>3.1</w:t>
        </w:r>
        <w:r w:rsidR="0081351C">
          <w:rPr>
            <w:rFonts w:eastAsiaTheme="minorEastAsia" w:cstheme="minorBidi"/>
            <w:smallCaps w:val="0"/>
            <w:noProof/>
            <w:sz w:val="22"/>
            <w:szCs w:val="22"/>
            <w:lang w:eastAsia="en-GB" w:bidi="ar-SA"/>
          </w:rPr>
          <w:tab/>
        </w:r>
        <w:r w:rsidR="0081351C" w:rsidRPr="00BC41A5">
          <w:rPr>
            <w:rStyle w:val="Hyperlink"/>
            <w:noProof/>
          </w:rPr>
          <w:t>Transformation Method</w:t>
        </w:r>
        <w:r w:rsidR="0081351C">
          <w:rPr>
            <w:noProof/>
            <w:webHidden/>
          </w:rPr>
          <w:tab/>
        </w:r>
        <w:r w:rsidR="0081351C">
          <w:rPr>
            <w:noProof/>
            <w:webHidden/>
          </w:rPr>
          <w:fldChar w:fldCharType="begin"/>
        </w:r>
        <w:r w:rsidR="0081351C">
          <w:rPr>
            <w:noProof/>
            <w:webHidden/>
          </w:rPr>
          <w:instrText xml:space="preserve"> PAGEREF _Toc38956940 \h </w:instrText>
        </w:r>
        <w:r w:rsidR="0081351C">
          <w:rPr>
            <w:noProof/>
            <w:webHidden/>
          </w:rPr>
        </w:r>
        <w:r w:rsidR="0081351C">
          <w:rPr>
            <w:noProof/>
            <w:webHidden/>
          </w:rPr>
          <w:fldChar w:fldCharType="separate"/>
        </w:r>
        <w:r w:rsidR="00866192">
          <w:rPr>
            <w:noProof/>
            <w:webHidden/>
          </w:rPr>
          <w:t>10</w:t>
        </w:r>
        <w:r w:rsidR="0081351C">
          <w:rPr>
            <w:noProof/>
            <w:webHidden/>
          </w:rPr>
          <w:fldChar w:fldCharType="end"/>
        </w:r>
      </w:hyperlink>
    </w:p>
    <w:p w14:paraId="078C6AC7" w14:textId="4D5D9F5B" w:rsidR="0081351C" w:rsidRDefault="00BC38A6">
      <w:pPr>
        <w:pStyle w:val="TOC2"/>
        <w:tabs>
          <w:tab w:val="left" w:pos="880"/>
          <w:tab w:val="right" w:leader="dot" w:pos="9060"/>
        </w:tabs>
        <w:rPr>
          <w:rFonts w:eastAsiaTheme="minorEastAsia" w:cstheme="minorBidi"/>
          <w:smallCaps w:val="0"/>
          <w:noProof/>
          <w:sz w:val="22"/>
          <w:szCs w:val="22"/>
          <w:lang w:eastAsia="en-GB" w:bidi="ar-SA"/>
        </w:rPr>
      </w:pPr>
      <w:hyperlink w:anchor="_Toc38956941" w:history="1">
        <w:r w:rsidR="0081351C" w:rsidRPr="00BC41A5">
          <w:rPr>
            <w:rStyle w:val="Hyperlink"/>
            <w:noProof/>
          </w:rPr>
          <w:t>3.2</w:t>
        </w:r>
        <w:r w:rsidR="0081351C">
          <w:rPr>
            <w:rFonts w:eastAsiaTheme="minorEastAsia" w:cstheme="minorBidi"/>
            <w:smallCaps w:val="0"/>
            <w:noProof/>
            <w:sz w:val="22"/>
            <w:szCs w:val="22"/>
            <w:lang w:eastAsia="en-GB" w:bidi="ar-SA"/>
          </w:rPr>
          <w:tab/>
        </w:r>
        <w:r w:rsidR="0081351C" w:rsidRPr="00BC41A5">
          <w:rPr>
            <w:rStyle w:val="Hyperlink"/>
            <w:noProof/>
          </w:rPr>
          <w:t>Detailed description of introduced DNA</w:t>
        </w:r>
        <w:r w:rsidR="0081351C">
          <w:rPr>
            <w:noProof/>
            <w:webHidden/>
          </w:rPr>
          <w:tab/>
        </w:r>
        <w:r w:rsidR="0081351C">
          <w:rPr>
            <w:noProof/>
            <w:webHidden/>
          </w:rPr>
          <w:fldChar w:fldCharType="begin"/>
        </w:r>
        <w:r w:rsidR="0081351C">
          <w:rPr>
            <w:noProof/>
            <w:webHidden/>
          </w:rPr>
          <w:instrText xml:space="preserve"> PAGEREF _Toc38956941 \h </w:instrText>
        </w:r>
        <w:r w:rsidR="0081351C">
          <w:rPr>
            <w:noProof/>
            <w:webHidden/>
          </w:rPr>
        </w:r>
        <w:r w:rsidR="0081351C">
          <w:rPr>
            <w:noProof/>
            <w:webHidden/>
          </w:rPr>
          <w:fldChar w:fldCharType="separate"/>
        </w:r>
        <w:r w:rsidR="00866192">
          <w:rPr>
            <w:noProof/>
            <w:webHidden/>
          </w:rPr>
          <w:t>12</w:t>
        </w:r>
        <w:r w:rsidR="0081351C">
          <w:rPr>
            <w:noProof/>
            <w:webHidden/>
          </w:rPr>
          <w:fldChar w:fldCharType="end"/>
        </w:r>
      </w:hyperlink>
    </w:p>
    <w:p w14:paraId="30E90C0A" w14:textId="62BBCDF6" w:rsidR="0081351C" w:rsidRDefault="00BC38A6">
      <w:pPr>
        <w:pStyle w:val="TOC3"/>
        <w:rPr>
          <w:rFonts w:eastAsiaTheme="minorEastAsia" w:cstheme="minorBidi"/>
          <w:i w:val="0"/>
          <w:iCs w:val="0"/>
          <w:noProof/>
          <w:sz w:val="22"/>
          <w:szCs w:val="22"/>
          <w:lang w:eastAsia="en-GB" w:bidi="ar-SA"/>
        </w:rPr>
      </w:pPr>
      <w:hyperlink w:anchor="_Toc38956942" w:history="1">
        <w:r w:rsidR="0081351C" w:rsidRPr="00BC41A5">
          <w:rPr>
            <w:rStyle w:val="Hyperlink"/>
            <w:noProof/>
          </w:rPr>
          <w:t xml:space="preserve">3.2.1 </w:t>
        </w:r>
        <w:r w:rsidR="0081351C">
          <w:rPr>
            <w:rFonts w:eastAsiaTheme="minorEastAsia" w:cstheme="minorBidi"/>
            <w:i w:val="0"/>
            <w:iCs w:val="0"/>
            <w:noProof/>
            <w:sz w:val="22"/>
            <w:szCs w:val="22"/>
            <w:lang w:eastAsia="en-GB" w:bidi="ar-SA"/>
          </w:rPr>
          <w:tab/>
        </w:r>
        <w:r w:rsidR="0081351C" w:rsidRPr="00BC41A5">
          <w:rPr>
            <w:rStyle w:val="Hyperlink"/>
            <w:noProof/>
          </w:rPr>
          <w:t>pSIM1278</w:t>
        </w:r>
        <w:r w:rsidR="0081351C">
          <w:rPr>
            <w:noProof/>
            <w:webHidden/>
          </w:rPr>
          <w:tab/>
        </w:r>
        <w:r w:rsidR="0081351C">
          <w:rPr>
            <w:noProof/>
            <w:webHidden/>
          </w:rPr>
          <w:fldChar w:fldCharType="begin"/>
        </w:r>
        <w:r w:rsidR="0081351C">
          <w:rPr>
            <w:noProof/>
            <w:webHidden/>
          </w:rPr>
          <w:instrText xml:space="preserve"> PAGEREF _Toc38956942 \h </w:instrText>
        </w:r>
        <w:r w:rsidR="0081351C">
          <w:rPr>
            <w:noProof/>
            <w:webHidden/>
          </w:rPr>
        </w:r>
        <w:r w:rsidR="0081351C">
          <w:rPr>
            <w:noProof/>
            <w:webHidden/>
          </w:rPr>
          <w:fldChar w:fldCharType="separate"/>
        </w:r>
        <w:r w:rsidR="00866192">
          <w:rPr>
            <w:noProof/>
            <w:webHidden/>
          </w:rPr>
          <w:t>12</w:t>
        </w:r>
        <w:r w:rsidR="0081351C">
          <w:rPr>
            <w:noProof/>
            <w:webHidden/>
          </w:rPr>
          <w:fldChar w:fldCharType="end"/>
        </w:r>
      </w:hyperlink>
    </w:p>
    <w:p w14:paraId="777FBADD" w14:textId="01007A8B" w:rsidR="0081351C" w:rsidRDefault="00BC38A6">
      <w:pPr>
        <w:pStyle w:val="TOC3"/>
        <w:rPr>
          <w:rFonts w:eastAsiaTheme="minorEastAsia" w:cstheme="minorBidi"/>
          <w:i w:val="0"/>
          <w:iCs w:val="0"/>
          <w:noProof/>
          <w:sz w:val="22"/>
          <w:szCs w:val="22"/>
          <w:lang w:eastAsia="en-GB" w:bidi="ar-SA"/>
        </w:rPr>
      </w:pPr>
      <w:hyperlink w:anchor="_Toc38956943" w:history="1">
        <w:r w:rsidR="0081351C" w:rsidRPr="00BC41A5">
          <w:rPr>
            <w:rStyle w:val="Hyperlink"/>
            <w:noProof/>
          </w:rPr>
          <w:t>3.2.2 pSIM1678</w:t>
        </w:r>
        <w:r w:rsidR="0081351C">
          <w:rPr>
            <w:noProof/>
            <w:webHidden/>
          </w:rPr>
          <w:tab/>
        </w:r>
        <w:r w:rsidR="0081351C">
          <w:rPr>
            <w:noProof/>
            <w:webHidden/>
          </w:rPr>
          <w:fldChar w:fldCharType="begin"/>
        </w:r>
        <w:r w:rsidR="0081351C">
          <w:rPr>
            <w:noProof/>
            <w:webHidden/>
          </w:rPr>
          <w:instrText xml:space="preserve"> PAGEREF _Toc38956943 \h </w:instrText>
        </w:r>
        <w:r w:rsidR="0081351C">
          <w:rPr>
            <w:noProof/>
            <w:webHidden/>
          </w:rPr>
        </w:r>
        <w:r w:rsidR="0081351C">
          <w:rPr>
            <w:noProof/>
            <w:webHidden/>
          </w:rPr>
          <w:fldChar w:fldCharType="separate"/>
        </w:r>
        <w:r w:rsidR="00866192">
          <w:rPr>
            <w:noProof/>
            <w:webHidden/>
          </w:rPr>
          <w:t>16</w:t>
        </w:r>
        <w:r w:rsidR="0081351C">
          <w:rPr>
            <w:noProof/>
            <w:webHidden/>
          </w:rPr>
          <w:fldChar w:fldCharType="end"/>
        </w:r>
      </w:hyperlink>
    </w:p>
    <w:p w14:paraId="7A30AB50" w14:textId="1ABC2D0C" w:rsidR="0081351C" w:rsidRDefault="00BC38A6">
      <w:pPr>
        <w:pStyle w:val="TOC2"/>
        <w:tabs>
          <w:tab w:val="left" w:pos="880"/>
          <w:tab w:val="right" w:leader="dot" w:pos="9060"/>
        </w:tabs>
        <w:rPr>
          <w:rFonts w:eastAsiaTheme="minorEastAsia" w:cstheme="minorBidi"/>
          <w:smallCaps w:val="0"/>
          <w:noProof/>
          <w:sz w:val="22"/>
          <w:szCs w:val="22"/>
          <w:lang w:eastAsia="en-GB" w:bidi="ar-SA"/>
        </w:rPr>
      </w:pPr>
      <w:hyperlink w:anchor="_Toc38956944" w:history="1">
        <w:r w:rsidR="0081351C" w:rsidRPr="00BC41A5">
          <w:rPr>
            <w:rStyle w:val="Hyperlink"/>
            <w:noProof/>
          </w:rPr>
          <w:t>3.3</w:t>
        </w:r>
        <w:r w:rsidR="0081351C">
          <w:rPr>
            <w:rFonts w:eastAsiaTheme="minorEastAsia" w:cstheme="minorBidi"/>
            <w:smallCaps w:val="0"/>
            <w:noProof/>
            <w:sz w:val="22"/>
            <w:szCs w:val="22"/>
            <w:lang w:eastAsia="en-GB" w:bidi="ar-SA"/>
          </w:rPr>
          <w:tab/>
        </w:r>
        <w:r w:rsidR="0081351C" w:rsidRPr="00BC41A5">
          <w:rPr>
            <w:rStyle w:val="Hyperlink"/>
            <w:noProof/>
          </w:rPr>
          <w:t>Development of the potato lines from original transformants</w:t>
        </w:r>
        <w:r w:rsidR="0081351C">
          <w:rPr>
            <w:noProof/>
            <w:webHidden/>
          </w:rPr>
          <w:tab/>
        </w:r>
        <w:r w:rsidR="0081351C">
          <w:rPr>
            <w:noProof/>
            <w:webHidden/>
          </w:rPr>
          <w:fldChar w:fldCharType="begin"/>
        </w:r>
        <w:r w:rsidR="0081351C">
          <w:rPr>
            <w:noProof/>
            <w:webHidden/>
          </w:rPr>
          <w:instrText xml:space="preserve"> PAGEREF _Toc38956944 \h </w:instrText>
        </w:r>
        <w:r w:rsidR="0081351C">
          <w:rPr>
            <w:noProof/>
            <w:webHidden/>
          </w:rPr>
        </w:r>
        <w:r w:rsidR="0081351C">
          <w:rPr>
            <w:noProof/>
            <w:webHidden/>
          </w:rPr>
          <w:fldChar w:fldCharType="separate"/>
        </w:r>
        <w:r w:rsidR="00866192">
          <w:rPr>
            <w:noProof/>
            <w:webHidden/>
          </w:rPr>
          <w:t>18</w:t>
        </w:r>
        <w:r w:rsidR="0081351C">
          <w:rPr>
            <w:noProof/>
            <w:webHidden/>
          </w:rPr>
          <w:fldChar w:fldCharType="end"/>
        </w:r>
      </w:hyperlink>
    </w:p>
    <w:p w14:paraId="38292628" w14:textId="13BDB16E" w:rsidR="0081351C" w:rsidRDefault="00BC38A6">
      <w:pPr>
        <w:pStyle w:val="TOC2"/>
        <w:tabs>
          <w:tab w:val="left" w:pos="880"/>
          <w:tab w:val="right" w:leader="dot" w:pos="9060"/>
        </w:tabs>
        <w:rPr>
          <w:rFonts w:eastAsiaTheme="minorEastAsia" w:cstheme="minorBidi"/>
          <w:smallCaps w:val="0"/>
          <w:noProof/>
          <w:sz w:val="22"/>
          <w:szCs w:val="22"/>
          <w:lang w:eastAsia="en-GB" w:bidi="ar-SA"/>
        </w:rPr>
      </w:pPr>
      <w:hyperlink w:anchor="_Toc38956945" w:history="1">
        <w:r w:rsidR="0081351C" w:rsidRPr="00BC41A5">
          <w:rPr>
            <w:rStyle w:val="Hyperlink"/>
            <w:noProof/>
          </w:rPr>
          <w:t>3.4</w:t>
        </w:r>
        <w:r w:rsidR="0081351C">
          <w:rPr>
            <w:rFonts w:eastAsiaTheme="minorEastAsia" w:cstheme="minorBidi"/>
            <w:smallCaps w:val="0"/>
            <w:noProof/>
            <w:sz w:val="22"/>
            <w:szCs w:val="22"/>
            <w:lang w:eastAsia="en-GB" w:bidi="ar-SA"/>
          </w:rPr>
          <w:tab/>
        </w:r>
        <w:r w:rsidR="0081351C" w:rsidRPr="00BC41A5">
          <w:rPr>
            <w:rStyle w:val="Hyperlink"/>
            <w:noProof/>
          </w:rPr>
          <w:t>Characterisation of the inserted DNA and site(s) of insertion</w:t>
        </w:r>
        <w:r w:rsidR="0081351C">
          <w:rPr>
            <w:noProof/>
            <w:webHidden/>
          </w:rPr>
          <w:tab/>
        </w:r>
        <w:r w:rsidR="0081351C">
          <w:rPr>
            <w:noProof/>
            <w:webHidden/>
          </w:rPr>
          <w:fldChar w:fldCharType="begin"/>
        </w:r>
        <w:r w:rsidR="0081351C">
          <w:rPr>
            <w:noProof/>
            <w:webHidden/>
          </w:rPr>
          <w:instrText xml:space="preserve"> PAGEREF _Toc38956945 \h </w:instrText>
        </w:r>
        <w:r w:rsidR="0081351C">
          <w:rPr>
            <w:noProof/>
            <w:webHidden/>
          </w:rPr>
        </w:r>
        <w:r w:rsidR="0081351C">
          <w:rPr>
            <w:noProof/>
            <w:webHidden/>
          </w:rPr>
          <w:fldChar w:fldCharType="separate"/>
        </w:r>
        <w:r w:rsidR="00866192">
          <w:rPr>
            <w:noProof/>
            <w:webHidden/>
          </w:rPr>
          <w:t>19</w:t>
        </w:r>
        <w:r w:rsidR="0081351C">
          <w:rPr>
            <w:noProof/>
            <w:webHidden/>
          </w:rPr>
          <w:fldChar w:fldCharType="end"/>
        </w:r>
      </w:hyperlink>
    </w:p>
    <w:p w14:paraId="1DA99D62" w14:textId="6714A66A" w:rsidR="0081351C" w:rsidRDefault="00BC38A6">
      <w:pPr>
        <w:pStyle w:val="TOC3"/>
        <w:rPr>
          <w:rFonts w:eastAsiaTheme="minorEastAsia" w:cstheme="minorBidi"/>
          <w:i w:val="0"/>
          <w:iCs w:val="0"/>
          <w:noProof/>
          <w:sz w:val="22"/>
          <w:szCs w:val="22"/>
          <w:lang w:eastAsia="en-GB" w:bidi="ar-SA"/>
        </w:rPr>
      </w:pPr>
      <w:hyperlink w:anchor="_Toc38956946" w:history="1">
        <w:r w:rsidR="0081351C" w:rsidRPr="00BC41A5">
          <w:rPr>
            <w:rStyle w:val="Hyperlink"/>
            <w:noProof/>
          </w:rPr>
          <w:t xml:space="preserve">3.4.1 </w:t>
        </w:r>
        <w:r w:rsidR="0081351C">
          <w:rPr>
            <w:rFonts w:eastAsiaTheme="minorEastAsia" w:cstheme="minorBidi"/>
            <w:i w:val="0"/>
            <w:iCs w:val="0"/>
            <w:noProof/>
            <w:sz w:val="22"/>
            <w:szCs w:val="22"/>
            <w:lang w:eastAsia="en-GB" w:bidi="ar-SA"/>
          </w:rPr>
          <w:tab/>
        </w:r>
        <w:r w:rsidR="0081351C" w:rsidRPr="00BC41A5">
          <w:rPr>
            <w:rStyle w:val="Hyperlink"/>
            <w:noProof/>
          </w:rPr>
          <w:t>Identifying the number of integration sites</w:t>
        </w:r>
        <w:r w:rsidR="0081351C">
          <w:rPr>
            <w:noProof/>
            <w:webHidden/>
          </w:rPr>
          <w:tab/>
        </w:r>
        <w:r w:rsidR="0081351C">
          <w:rPr>
            <w:noProof/>
            <w:webHidden/>
          </w:rPr>
          <w:fldChar w:fldCharType="begin"/>
        </w:r>
        <w:r w:rsidR="0081351C">
          <w:rPr>
            <w:noProof/>
            <w:webHidden/>
          </w:rPr>
          <w:instrText xml:space="preserve"> PAGEREF _Toc38956946 \h </w:instrText>
        </w:r>
        <w:r w:rsidR="0081351C">
          <w:rPr>
            <w:noProof/>
            <w:webHidden/>
          </w:rPr>
        </w:r>
        <w:r w:rsidR="0081351C">
          <w:rPr>
            <w:noProof/>
            <w:webHidden/>
          </w:rPr>
          <w:fldChar w:fldCharType="separate"/>
        </w:r>
        <w:r w:rsidR="00866192">
          <w:rPr>
            <w:noProof/>
            <w:webHidden/>
          </w:rPr>
          <w:t>19</w:t>
        </w:r>
        <w:r w:rsidR="0081351C">
          <w:rPr>
            <w:noProof/>
            <w:webHidden/>
          </w:rPr>
          <w:fldChar w:fldCharType="end"/>
        </w:r>
      </w:hyperlink>
    </w:p>
    <w:p w14:paraId="0F076BB5" w14:textId="42D76BBE" w:rsidR="0081351C" w:rsidRDefault="00BC38A6">
      <w:pPr>
        <w:pStyle w:val="TOC3"/>
        <w:rPr>
          <w:rFonts w:eastAsiaTheme="minorEastAsia" w:cstheme="minorBidi"/>
          <w:i w:val="0"/>
          <w:iCs w:val="0"/>
          <w:noProof/>
          <w:sz w:val="22"/>
          <w:szCs w:val="22"/>
          <w:lang w:eastAsia="en-GB" w:bidi="ar-SA"/>
        </w:rPr>
      </w:pPr>
      <w:hyperlink w:anchor="_Toc38956947" w:history="1">
        <w:r w:rsidR="0081351C" w:rsidRPr="00BC41A5">
          <w:rPr>
            <w:rStyle w:val="Hyperlink"/>
            <w:noProof/>
          </w:rPr>
          <w:t xml:space="preserve">3.4.2 </w:t>
        </w:r>
        <w:r w:rsidR="0081351C">
          <w:rPr>
            <w:rFonts w:eastAsiaTheme="minorEastAsia" w:cstheme="minorBidi"/>
            <w:i w:val="0"/>
            <w:iCs w:val="0"/>
            <w:noProof/>
            <w:sz w:val="22"/>
            <w:szCs w:val="22"/>
            <w:lang w:eastAsia="en-GB" w:bidi="ar-SA"/>
          </w:rPr>
          <w:tab/>
        </w:r>
        <w:r w:rsidR="0081351C" w:rsidRPr="00BC41A5">
          <w:rPr>
            <w:rStyle w:val="Hyperlink"/>
            <w:noProof/>
          </w:rPr>
          <w:t>Detection of backbone sequence</w:t>
        </w:r>
        <w:r w:rsidR="0081351C">
          <w:rPr>
            <w:noProof/>
            <w:webHidden/>
          </w:rPr>
          <w:tab/>
        </w:r>
        <w:r w:rsidR="0081351C">
          <w:rPr>
            <w:noProof/>
            <w:webHidden/>
          </w:rPr>
          <w:fldChar w:fldCharType="begin"/>
        </w:r>
        <w:r w:rsidR="0081351C">
          <w:rPr>
            <w:noProof/>
            <w:webHidden/>
          </w:rPr>
          <w:instrText xml:space="preserve"> PAGEREF _Toc38956947 \h </w:instrText>
        </w:r>
        <w:r w:rsidR="0081351C">
          <w:rPr>
            <w:noProof/>
            <w:webHidden/>
          </w:rPr>
        </w:r>
        <w:r w:rsidR="0081351C">
          <w:rPr>
            <w:noProof/>
            <w:webHidden/>
          </w:rPr>
          <w:fldChar w:fldCharType="separate"/>
        </w:r>
        <w:r w:rsidR="00866192">
          <w:rPr>
            <w:noProof/>
            <w:webHidden/>
          </w:rPr>
          <w:t>19</w:t>
        </w:r>
        <w:r w:rsidR="0081351C">
          <w:rPr>
            <w:noProof/>
            <w:webHidden/>
          </w:rPr>
          <w:fldChar w:fldCharType="end"/>
        </w:r>
      </w:hyperlink>
    </w:p>
    <w:p w14:paraId="2ABBAD96" w14:textId="74A446C8" w:rsidR="0081351C" w:rsidRDefault="00BC38A6">
      <w:pPr>
        <w:pStyle w:val="TOC3"/>
        <w:rPr>
          <w:rFonts w:eastAsiaTheme="minorEastAsia" w:cstheme="minorBidi"/>
          <w:i w:val="0"/>
          <w:iCs w:val="0"/>
          <w:noProof/>
          <w:sz w:val="22"/>
          <w:szCs w:val="22"/>
          <w:lang w:eastAsia="en-GB" w:bidi="ar-SA"/>
        </w:rPr>
      </w:pPr>
      <w:hyperlink w:anchor="_Toc38956948" w:history="1">
        <w:r w:rsidR="0081351C" w:rsidRPr="00BC41A5">
          <w:rPr>
            <w:rStyle w:val="Hyperlink"/>
            <w:noProof/>
          </w:rPr>
          <w:t>3.4.3</w:t>
        </w:r>
        <w:r w:rsidR="0081351C">
          <w:rPr>
            <w:rFonts w:eastAsiaTheme="minorEastAsia" w:cstheme="minorBidi"/>
            <w:i w:val="0"/>
            <w:iCs w:val="0"/>
            <w:noProof/>
            <w:sz w:val="22"/>
            <w:szCs w:val="22"/>
            <w:lang w:eastAsia="en-GB" w:bidi="ar-SA"/>
          </w:rPr>
          <w:tab/>
        </w:r>
        <w:r w:rsidR="0081351C" w:rsidRPr="00BC41A5">
          <w:rPr>
            <w:rStyle w:val="Hyperlink"/>
            <w:noProof/>
          </w:rPr>
          <w:t>Inheritance and genetic stability of the inserted DNA</w:t>
        </w:r>
        <w:r w:rsidR="0081351C">
          <w:rPr>
            <w:noProof/>
            <w:webHidden/>
          </w:rPr>
          <w:tab/>
        </w:r>
        <w:r w:rsidR="0081351C">
          <w:rPr>
            <w:noProof/>
            <w:webHidden/>
          </w:rPr>
          <w:fldChar w:fldCharType="begin"/>
        </w:r>
        <w:r w:rsidR="0081351C">
          <w:rPr>
            <w:noProof/>
            <w:webHidden/>
          </w:rPr>
          <w:instrText xml:space="preserve"> PAGEREF _Toc38956948 \h </w:instrText>
        </w:r>
        <w:r w:rsidR="0081351C">
          <w:rPr>
            <w:noProof/>
            <w:webHidden/>
          </w:rPr>
        </w:r>
        <w:r w:rsidR="0081351C">
          <w:rPr>
            <w:noProof/>
            <w:webHidden/>
          </w:rPr>
          <w:fldChar w:fldCharType="separate"/>
        </w:r>
        <w:r w:rsidR="00866192">
          <w:rPr>
            <w:noProof/>
            <w:webHidden/>
          </w:rPr>
          <w:t>19</w:t>
        </w:r>
        <w:r w:rsidR="0081351C">
          <w:rPr>
            <w:noProof/>
            <w:webHidden/>
          </w:rPr>
          <w:fldChar w:fldCharType="end"/>
        </w:r>
      </w:hyperlink>
    </w:p>
    <w:p w14:paraId="7CFF1B1F" w14:textId="72230D94" w:rsidR="0081351C" w:rsidRDefault="00BC38A6">
      <w:pPr>
        <w:pStyle w:val="TOC3"/>
        <w:rPr>
          <w:rFonts w:eastAsiaTheme="minorEastAsia" w:cstheme="minorBidi"/>
          <w:i w:val="0"/>
          <w:iCs w:val="0"/>
          <w:noProof/>
          <w:sz w:val="22"/>
          <w:szCs w:val="22"/>
          <w:lang w:eastAsia="en-GB" w:bidi="ar-SA"/>
        </w:rPr>
      </w:pPr>
      <w:hyperlink w:anchor="_Toc38956949" w:history="1">
        <w:r w:rsidR="0081351C" w:rsidRPr="00BC41A5">
          <w:rPr>
            <w:rStyle w:val="Hyperlink"/>
            <w:noProof/>
          </w:rPr>
          <w:t xml:space="preserve">3.4.4 </w:t>
        </w:r>
        <w:r w:rsidR="0081351C">
          <w:rPr>
            <w:rFonts w:eastAsiaTheme="minorEastAsia" w:cstheme="minorBidi"/>
            <w:i w:val="0"/>
            <w:iCs w:val="0"/>
            <w:noProof/>
            <w:sz w:val="22"/>
            <w:szCs w:val="22"/>
            <w:lang w:eastAsia="en-GB" w:bidi="ar-SA"/>
          </w:rPr>
          <w:tab/>
        </w:r>
        <w:r w:rsidR="0081351C" w:rsidRPr="00BC41A5">
          <w:rPr>
            <w:rStyle w:val="Hyperlink"/>
            <w:noProof/>
          </w:rPr>
          <w:t>Insert integrity and site of integration</w:t>
        </w:r>
        <w:r w:rsidR="0081351C">
          <w:rPr>
            <w:noProof/>
            <w:webHidden/>
          </w:rPr>
          <w:tab/>
        </w:r>
        <w:r w:rsidR="0081351C">
          <w:rPr>
            <w:noProof/>
            <w:webHidden/>
          </w:rPr>
          <w:fldChar w:fldCharType="begin"/>
        </w:r>
        <w:r w:rsidR="0081351C">
          <w:rPr>
            <w:noProof/>
            <w:webHidden/>
          </w:rPr>
          <w:instrText xml:space="preserve"> PAGEREF _Toc38956949 \h </w:instrText>
        </w:r>
        <w:r w:rsidR="0081351C">
          <w:rPr>
            <w:noProof/>
            <w:webHidden/>
          </w:rPr>
        </w:r>
        <w:r w:rsidR="0081351C">
          <w:rPr>
            <w:noProof/>
            <w:webHidden/>
          </w:rPr>
          <w:fldChar w:fldCharType="separate"/>
        </w:r>
        <w:r w:rsidR="00866192">
          <w:rPr>
            <w:noProof/>
            <w:webHidden/>
          </w:rPr>
          <w:t>19</w:t>
        </w:r>
        <w:r w:rsidR="0081351C">
          <w:rPr>
            <w:noProof/>
            <w:webHidden/>
          </w:rPr>
          <w:fldChar w:fldCharType="end"/>
        </w:r>
      </w:hyperlink>
    </w:p>
    <w:p w14:paraId="61C066FA" w14:textId="5F91F79A" w:rsidR="0081351C" w:rsidRDefault="00BC38A6">
      <w:pPr>
        <w:pStyle w:val="TOC3"/>
        <w:rPr>
          <w:rFonts w:eastAsiaTheme="minorEastAsia" w:cstheme="minorBidi"/>
          <w:i w:val="0"/>
          <w:iCs w:val="0"/>
          <w:noProof/>
          <w:sz w:val="22"/>
          <w:szCs w:val="22"/>
          <w:lang w:eastAsia="en-GB" w:bidi="ar-SA"/>
        </w:rPr>
      </w:pPr>
      <w:hyperlink w:anchor="_Toc38956950" w:history="1">
        <w:r w:rsidR="0081351C" w:rsidRPr="00BC41A5">
          <w:rPr>
            <w:rStyle w:val="Hyperlink"/>
            <w:noProof/>
          </w:rPr>
          <w:t>3.4.5</w:t>
        </w:r>
        <w:r w:rsidR="0081351C">
          <w:rPr>
            <w:rFonts w:eastAsiaTheme="minorEastAsia" w:cstheme="minorBidi"/>
            <w:i w:val="0"/>
            <w:iCs w:val="0"/>
            <w:noProof/>
            <w:sz w:val="22"/>
            <w:szCs w:val="22"/>
            <w:lang w:eastAsia="en-GB" w:bidi="ar-SA"/>
          </w:rPr>
          <w:tab/>
        </w:r>
        <w:r w:rsidR="0081351C" w:rsidRPr="00BC41A5">
          <w:rPr>
            <w:rStyle w:val="Hyperlink"/>
            <w:noProof/>
          </w:rPr>
          <w:t>Open read frame (ORF) analysis</w:t>
        </w:r>
        <w:r w:rsidR="0081351C">
          <w:rPr>
            <w:noProof/>
            <w:webHidden/>
          </w:rPr>
          <w:tab/>
        </w:r>
        <w:r w:rsidR="0081351C">
          <w:rPr>
            <w:noProof/>
            <w:webHidden/>
          </w:rPr>
          <w:fldChar w:fldCharType="begin"/>
        </w:r>
        <w:r w:rsidR="0081351C">
          <w:rPr>
            <w:noProof/>
            <w:webHidden/>
          </w:rPr>
          <w:instrText xml:space="preserve"> PAGEREF _Toc38956950 \h </w:instrText>
        </w:r>
        <w:r w:rsidR="0081351C">
          <w:rPr>
            <w:noProof/>
            <w:webHidden/>
          </w:rPr>
        </w:r>
        <w:r w:rsidR="0081351C">
          <w:rPr>
            <w:noProof/>
            <w:webHidden/>
          </w:rPr>
          <w:fldChar w:fldCharType="separate"/>
        </w:r>
        <w:r w:rsidR="00866192">
          <w:rPr>
            <w:noProof/>
            <w:webHidden/>
          </w:rPr>
          <w:t>21</w:t>
        </w:r>
        <w:r w:rsidR="0081351C">
          <w:rPr>
            <w:noProof/>
            <w:webHidden/>
          </w:rPr>
          <w:fldChar w:fldCharType="end"/>
        </w:r>
      </w:hyperlink>
    </w:p>
    <w:p w14:paraId="2D3B6242" w14:textId="6521F8BF" w:rsidR="0081351C" w:rsidRDefault="00BC38A6">
      <w:pPr>
        <w:pStyle w:val="TOC3"/>
        <w:rPr>
          <w:rFonts w:eastAsiaTheme="minorEastAsia" w:cstheme="minorBidi"/>
          <w:i w:val="0"/>
          <w:iCs w:val="0"/>
          <w:noProof/>
          <w:sz w:val="22"/>
          <w:szCs w:val="22"/>
          <w:lang w:eastAsia="en-GB" w:bidi="ar-SA"/>
        </w:rPr>
      </w:pPr>
      <w:hyperlink w:anchor="_Toc38956951" w:history="1">
        <w:r w:rsidR="0081351C" w:rsidRPr="00BC41A5">
          <w:rPr>
            <w:rStyle w:val="Hyperlink"/>
            <w:noProof/>
          </w:rPr>
          <w:t>3.4.6</w:t>
        </w:r>
        <w:r w:rsidR="0081351C">
          <w:rPr>
            <w:rFonts w:eastAsiaTheme="minorEastAsia" w:cstheme="minorBidi"/>
            <w:i w:val="0"/>
            <w:iCs w:val="0"/>
            <w:noProof/>
            <w:sz w:val="22"/>
            <w:szCs w:val="22"/>
            <w:lang w:eastAsia="en-GB" w:bidi="ar-SA"/>
          </w:rPr>
          <w:tab/>
        </w:r>
        <w:r w:rsidR="0081351C" w:rsidRPr="00BC41A5">
          <w:rPr>
            <w:rStyle w:val="Hyperlink"/>
            <w:noProof/>
          </w:rPr>
          <w:t>Silencing of targeted genes</w:t>
        </w:r>
        <w:r w:rsidR="0081351C">
          <w:rPr>
            <w:noProof/>
            <w:webHidden/>
          </w:rPr>
          <w:tab/>
        </w:r>
        <w:r w:rsidR="0081351C">
          <w:rPr>
            <w:noProof/>
            <w:webHidden/>
          </w:rPr>
          <w:fldChar w:fldCharType="begin"/>
        </w:r>
        <w:r w:rsidR="0081351C">
          <w:rPr>
            <w:noProof/>
            <w:webHidden/>
          </w:rPr>
          <w:instrText xml:space="preserve"> PAGEREF _Toc38956951 \h </w:instrText>
        </w:r>
        <w:r w:rsidR="0081351C">
          <w:rPr>
            <w:noProof/>
            <w:webHidden/>
          </w:rPr>
        </w:r>
        <w:r w:rsidR="0081351C">
          <w:rPr>
            <w:noProof/>
            <w:webHidden/>
          </w:rPr>
          <w:fldChar w:fldCharType="separate"/>
        </w:r>
        <w:r w:rsidR="00866192">
          <w:rPr>
            <w:noProof/>
            <w:webHidden/>
          </w:rPr>
          <w:t>22</w:t>
        </w:r>
        <w:r w:rsidR="0081351C">
          <w:rPr>
            <w:noProof/>
            <w:webHidden/>
          </w:rPr>
          <w:fldChar w:fldCharType="end"/>
        </w:r>
      </w:hyperlink>
    </w:p>
    <w:p w14:paraId="5A3544DC" w14:textId="2780D17B" w:rsidR="0081351C" w:rsidRDefault="00BC38A6">
      <w:pPr>
        <w:pStyle w:val="TOC3"/>
        <w:rPr>
          <w:rFonts w:eastAsiaTheme="minorEastAsia" w:cstheme="minorBidi"/>
          <w:i w:val="0"/>
          <w:iCs w:val="0"/>
          <w:noProof/>
          <w:sz w:val="22"/>
          <w:szCs w:val="22"/>
          <w:lang w:eastAsia="en-GB" w:bidi="ar-SA"/>
        </w:rPr>
      </w:pPr>
      <w:hyperlink w:anchor="_Toc38956952" w:history="1">
        <w:r w:rsidR="0081351C" w:rsidRPr="00BC41A5">
          <w:rPr>
            <w:rStyle w:val="Hyperlink"/>
            <w:noProof/>
          </w:rPr>
          <w:t xml:space="preserve">3.4.7 </w:t>
        </w:r>
        <w:r w:rsidR="0081351C">
          <w:rPr>
            <w:rFonts w:eastAsiaTheme="minorEastAsia" w:cstheme="minorBidi"/>
            <w:i w:val="0"/>
            <w:iCs w:val="0"/>
            <w:noProof/>
            <w:sz w:val="22"/>
            <w:szCs w:val="22"/>
            <w:lang w:eastAsia="en-GB" w:bidi="ar-SA"/>
          </w:rPr>
          <w:tab/>
        </w:r>
        <w:r w:rsidR="0081351C" w:rsidRPr="00BC41A5">
          <w:rPr>
            <w:rStyle w:val="Hyperlink"/>
            <w:noProof/>
          </w:rPr>
          <w:t>Conclusion</w:t>
        </w:r>
        <w:r w:rsidR="0081351C">
          <w:rPr>
            <w:noProof/>
            <w:webHidden/>
          </w:rPr>
          <w:tab/>
        </w:r>
        <w:r w:rsidR="0081351C">
          <w:rPr>
            <w:noProof/>
            <w:webHidden/>
          </w:rPr>
          <w:fldChar w:fldCharType="begin"/>
        </w:r>
        <w:r w:rsidR="0081351C">
          <w:rPr>
            <w:noProof/>
            <w:webHidden/>
          </w:rPr>
          <w:instrText xml:space="preserve"> PAGEREF _Toc38956952 \h </w:instrText>
        </w:r>
        <w:r w:rsidR="0081351C">
          <w:rPr>
            <w:noProof/>
            <w:webHidden/>
          </w:rPr>
        </w:r>
        <w:r w:rsidR="0081351C">
          <w:rPr>
            <w:noProof/>
            <w:webHidden/>
          </w:rPr>
          <w:fldChar w:fldCharType="separate"/>
        </w:r>
        <w:r w:rsidR="00866192">
          <w:rPr>
            <w:noProof/>
            <w:webHidden/>
          </w:rPr>
          <w:t>25</w:t>
        </w:r>
        <w:r w:rsidR="0081351C">
          <w:rPr>
            <w:noProof/>
            <w:webHidden/>
          </w:rPr>
          <w:fldChar w:fldCharType="end"/>
        </w:r>
      </w:hyperlink>
    </w:p>
    <w:p w14:paraId="489F7F51" w14:textId="26C4B12F" w:rsidR="0081351C" w:rsidRDefault="00BC38A6">
      <w:pPr>
        <w:pStyle w:val="TOC1"/>
        <w:tabs>
          <w:tab w:val="left" w:pos="440"/>
          <w:tab w:val="right" w:leader="dot" w:pos="9060"/>
        </w:tabs>
        <w:rPr>
          <w:rFonts w:eastAsiaTheme="minorEastAsia" w:cstheme="minorBidi"/>
          <w:b w:val="0"/>
          <w:bCs w:val="0"/>
          <w:caps w:val="0"/>
          <w:noProof/>
          <w:sz w:val="22"/>
          <w:szCs w:val="22"/>
          <w:lang w:eastAsia="en-GB" w:bidi="ar-SA"/>
        </w:rPr>
      </w:pPr>
      <w:hyperlink w:anchor="_Toc38956953" w:history="1">
        <w:r w:rsidR="0081351C" w:rsidRPr="00BC41A5">
          <w:rPr>
            <w:rStyle w:val="Hyperlink"/>
            <w:noProof/>
          </w:rPr>
          <w:t>4</w:t>
        </w:r>
        <w:r w:rsidR="0081351C">
          <w:rPr>
            <w:rFonts w:eastAsiaTheme="minorEastAsia" w:cstheme="minorBidi"/>
            <w:b w:val="0"/>
            <w:bCs w:val="0"/>
            <w:caps w:val="0"/>
            <w:noProof/>
            <w:sz w:val="22"/>
            <w:szCs w:val="22"/>
            <w:lang w:eastAsia="en-GB" w:bidi="ar-SA"/>
          </w:rPr>
          <w:tab/>
        </w:r>
        <w:r w:rsidR="0081351C" w:rsidRPr="00BC41A5">
          <w:rPr>
            <w:rStyle w:val="Hyperlink"/>
            <w:noProof/>
          </w:rPr>
          <w:t>Characterisation and safety assessment of novel substances</w:t>
        </w:r>
        <w:r w:rsidR="0081351C">
          <w:rPr>
            <w:noProof/>
            <w:webHidden/>
          </w:rPr>
          <w:tab/>
        </w:r>
        <w:r w:rsidR="0081351C">
          <w:rPr>
            <w:noProof/>
            <w:webHidden/>
          </w:rPr>
          <w:fldChar w:fldCharType="begin"/>
        </w:r>
        <w:r w:rsidR="0081351C">
          <w:rPr>
            <w:noProof/>
            <w:webHidden/>
          </w:rPr>
          <w:instrText xml:space="preserve"> PAGEREF _Toc38956953 \h </w:instrText>
        </w:r>
        <w:r w:rsidR="0081351C">
          <w:rPr>
            <w:noProof/>
            <w:webHidden/>
          </w:rPr>
        </w:r>
        <w:r w:rsidR="0081351C">
          <w:rPr>
            <w:noProof/>
            <w:webHidden/>
          </w:rPr>
          <w:fldChar w:fldCharType="separate"/>
        </w:r>
        <w:r w:rsidR="00866192">
          <w:rPr>
            <w:noProof/>
            <w:webHidden/>
          </w:rPr>
          <w:t>26</w:t>
        </w:r>
        <w:r w:rsidR="0081351C">
          <w:rPr>
            <w:noProof/>
            <w:webHidden/>
          </w:rPr>
          <w:fldChar w:fldCharType="end"/>
        </w:r>
      </w:hyperlink>
    </w:p>
    <w:p w14:paraId="29E426A3" w14:textId="167E27CF" w:rsidR="0081351C" w:rsidRDefault="00BC38A6">
      <w:pPr>
        <w:pStyle w:val="TOC2"/>
        <w:tabs>
          <w:tab w:val="left" w:pos="880"/>
          <w:tab w:val="right" w:leader="dot" w:pos="9060"/>
        </w:tabs>
        <w:rPr>
          <w:rFonts w:eastAsiaTheme="minorEastAsia" w:cstheme="minorBidi"/>
          <w:smallCaps w:val="0"/>
          <w:noProof/>
          <w:sz w:val="22"/>
          <w:szCs w:val="22"/>
          <w:lang w:eastAsia="en-GB" w:bidi="ar-SA"/>
        </w:rPr>
      </w:pPr>
      <w:hyperlink w:anchor="_Toc38956954" w:history="1">
        <w:r w:rsidR="0081351C" w:rsidRPr="00BC41A5">
          <w:rPr>
            <w:rStyle w:val="Hyperlink"/>
            <w:noProof/>
          </w:rPr>
          <w:t>4.1</w:t>
        </w:r>
        <w:r w:rsidR="0081351C">
          <w:rPr>
            <w:rFonts w:eastAsiaTheme="minorEastAsia" w:cstheme="minorBidi"/>
            <w:smallCaps w:val="0"/>
            <w:noProof/>
            <w:sz w:val="22"/>
            <w:szCs w:val="22"/>
            <w:lang w:eastAsia="en-GB" w:bidi="ar-SA"/>
          </w:rPr>
          <w:tab/>
        </w:r>
        <w:r w:rsidR="0081351C" w:rsidRPr="00BC41A5">
          <w:rPr>
            <w:rStyle w:val="Hyperlink"/>
            <w:noProof/>
          </w:rPr>
          <w:t>Newly expressed protein</w:t>
        </w:r>
        <w:r w:rsidR="0081351C">
          <w:rPr>
            <w:noProof/>
            <w:webHidden/>
          </w:rPr>
          <w:tab/>
        </w:r>
        <w:r w:rsidR="0081351C">
          <w:rPr>
            <w:noProof/>
            <w:webHidden/>
          </w:rPr>
          <w:fldChar w:fldCharType="begin"/>
        </w:r>
        <w:r w:rsidR="0081351C">
          <w:rPr>
            <w:noProof/>
            <w:webHidden/>
          </w:rPr>
          <w:instrText xml:space="preserve"> PAGEREF _Toc38956954 \h </w:instrText>
        </w:r>
        <w:r w:rsidR="0081351C">
          <w:rPr>
            <w:noProof/>
            <w:webHidden/>
          </w:rPr>
        </w:r>
        <w:r w:rsidR="0081351C">
          <w:rPr>
            <w:noProof/>
            <w:webHidden/>
          </w:rPr>
          <w:fldChar w:fldCharType="separate"/>
        </w:r>
        <w:r w:rsidR="00866192">
          <w:rPr>
            <w:noProof/>
            <w:webHidden/>
          </w:rPr>
          <w:t>26</w:t>
        </w:r>
        <w:r w:rsidR="0081351C">
          <w:rPr>
            <w:noProof/>
            <w:webHidden/>
          </w:rPr>
          <w:fldChar w:fldCharType="end"/>
        </w:r>
      </w:hyperlink>
    </w:p>
    <w:p w14:paraId="30AAF762" w14:textId="5FB10D2B" w:rsidR="0081351C" w:rsidRDefault="00BC38A6">
      <w:pPr>
        <w:pStyle w:val="TOC3"/>
        <w:rPr>
          <w:rFonts w:eastAsiaTheme="minorEastAsia" w:cstheme="minorBidi"/>
          <w:i w:val="0"/>
          <w:iCs w:val="0"/>
          <w:noProof/>
          <w:sz w:val="22"/>
          <w:szCs w:val="22"/>
          <w:lang w:eastAsia="en-GB" w:bidi="ar-SA"/>
        </w:rPr>
      </w:pPr>
      <w:hyperlink w:anchor="_Toc38956955" w:history="1">
        <w:r w:rsidR="0081351C" w:rsidRPr="00BC41A5">
          <w:rPr>
            <w:rStyle w:val="Hyperlink"/>
            <w:noProof/>
          </w:rPr>
          <w:t>4.1.1</w:t>
        </w:r>
        <w:r w:rsidR="0081351C">
          <w:rPr>
            <w:rFonts w:eastAsiaTheme="minorEastAsia" w:cstheme="minorBidi"/>
            <w:i w:val="0"/>
            <w:iCs w:val="0"/>
            <w:noProof/>
            <w:sz w:val="22"/>
            <w:szCs w:val="22"/>
            <w:lang w:eastAsia="en-GB" w:bidi="ar-SA"/>
          </w:rPr>
          <w:tab/>
        </w:r>
        <w:r w:rsidR="0081351C" w:rsidRPr="00BC41A5">
          <w:rPr>
            <w:rStyle w:val="Hyperlink"/>
            <w:noProof/>
          </w:rPr>
          <w:t>Description of the VNT1 protein</w:t>
        </w:r>
        <w:r w:rsidR="0081351C">
          <w:rPr>
            <w:noProof/>
            <w:webHidden/>
          </w:rPr>
          <w:tab/>
        </w:r>
        <w:r w:rsidR="0081351C">
          <w:rPr>
            <w:noProof/>
            <w:webHidden/>
          </w:rPr>
          <w:fldChar w:fldCharType="begin"/>
        </w:r>
        <w:r w:rsidR="0081351C">
          <w:rPr>
            <w:noProof/>
            <w:webHidden/>
          </w:rPr>
          <w:instrText xml:space="preserve"> PAGEREF _Toc38956955 \h </w:instrText>
        </w:r>
        <w:r w:rsidR="0081351C">
          <w:rPr>
            <w:noProof/>
            <w:webHidden/>
          </w:rPr>
        </w:r>
        <w:r w:rsidR="0081351C">
          <w:rPr>
            <w:noProof/>
            <w:webHidden/>
          </w:rPr>
          <w:fldChar w:fldCharType="separate"/>
        </w:r>
        <w:r w:rsidR="00866192">
          <w:rPr>
            <w:noProof/>
            <w:webHidden/>
          </w:rPr>
          <w:t>26</w:t>
        </w:r>
        <w:r w:rsidR="0081351C">
          <w:rPr>
            <w:noProof/>
            <w:webHidden/>
          </w:rPr>
          <w:fldChar w:fldCharType="end"/>
        </w:r>
      </w:hyperlink>
    </w:p>
    <w:p w14:paraId="29E13EF9" w14:textId="5C96A0B4" w:rsidR="0081351C" w:rsidRDefault="00BC38A6">
      <w:pPr>
        <w:pStyle w:val="TOC3"/>
        <w:rPr>
          <w:rFonts w:eastAsiaTheme="minorEastAsia" w:cstheme="minorBidi"/>
          <w:i w:val="0"/>
          <w:iCs w:val="0"/>
          <w:noProof/>
          <w:sz w:val="22"/>
          <w:szCs w:val="22"/>
          <w:lang w:eastAsia="en-GB" w:bidi="ar-SA"/>
        </w:rPr>
      </w:pPr>
      <w:hyperlink w:anchor="_Toc38956956" w:history="1">
        <w:r w:rsidR="0081351C" w:rsidRPr="00BC41A5">
          <w:rPr>
            <w:rStyle w:val="Hyperlink"/>
            <w:noProof/>
          </w:rPr>
          <w:t>4.1.2</w:t>
        </w:r>
        <w:r w:rsidR="0081351C">
          <w:rPr>
            <w:rFonts w:eastAsiaTheme="minorEastAsia" w:cstheme="minorBidi"/>
            <w:i w:val="0"/>
            <w:iCs w:val="0"/>
            <w:noProof/>
            <w:sz w:val="22"/>
            <w:szCs w:val="22"/>
            <w:lang w:eastAsia="en-GB" w:bidi="ar-SA"/>
          </w:rPr>
          <w:tab/>
        </w:r>
        <w:r w:rsidR="0081351C" w:rsidRPr="00BC41A5">
          <w:rPr>
            <w:rStyle w:val="Hyperlink"/>
            <w:noProof/>
          </w:rPr>
          <w:t>Expression of the Rpi-vnt1 gene and VNT1 protein in potato tissues</w:t>
        </w:r>
        <w:r w:rsidR="0081351C">
          <w:rPr>
            <w:noProof/>
            <w:webHidden/>
          </w:rPr>
          <w:tab/>
        </w:r>
        <w:r w:rsidR="0081351C">
          <w:rPr>
            <w:noProof/>
            <w:webHidden/>
          </w:rPr>
          <w:fldChar w:fldCharType="begin"/>
        </w:r>
        <w:r w:rsidR="0081351C">
          <w:rPr>
            <w:noProof/>
            <w:webHidden/>
          </w:rPr>
          <w:instrText xml:space="preserve"> PAGEREF _Toc38956956 \h </w:instrText>
        </w:r>
        <w:r w:rsidR="0081351C">
          <w:rPr>
            <w:noProof/>
            <w:webHidden/>
          </w:rPr>
        </w:r>
        <w:r w:rsidR="0081351C">
          <w:rPr>
            <w:noProof/>
            <w:webHidden/>
          </w:rPr>
          <w:fldChar w:fldCharType="separate"/>
        </w:r>
        <w:r w:rsidR="00866192">
          <w:rPr>
            <w:noProof/>
            <w:webHidden/>
          </w:rPr>
          <w:t>27</w:t>
        </w:r>
        <w:r w:rsidR="0081351C">
          <w:rPr>
            <w:noProof/>
            <w:webHidden/>
          </w:rPr>
          <w:fldChar w:fldCharType="end"/>
        </w:r>
      </w:hyperlink>
    </w:p>
    <w:p w14:paraId="41399E2A" w14:textId="2CC39C3F" w:rsidR="0081351C" w:rsidRDefault="00BC38A6">
      <w:pPr>
        <w:pStyle w:val="TOC3"/>
        <w:rPr>
          <w:rFonts w:eastAsiaTheme="minorEastAsia" w:cstheme="minorBidi"/>
          <w:i w:val="0"/>
          <w:iCs w:val="0"/>
          <w:noProof/>
          <w:sz w:val="22"/>
          <w:szCs w:val="22"/>
          <w:lang w:eastAsia="en-GB" w:bidi="ar-SA"/>
        </w:rPr>
      </w:pPr>
      <w:hyperlink w:anchor="_Toc38956957" w:history="1">
        <w:r w:rsidR="0081351C" w:rsidRPr="00BC41A5">
          <w:rPr>
            <w:rStyle w:val="Hyperlink"/>
            <w:noProof/>
          </w:rPr>
          <w:t>4.1.3</w:t>
        </w:r>
        <w:r w:rsidR="0081351C">
          <w:rPr>
            <w:rFonts w:eastAsiaTheme="minorEastAsia" w:cstheme="minorBidi"/>
            <w:i w:val="0"/>
            <w:iCs w:val="0"/>
            <w:noProof/>
            <w:sz w:val="22"/>
            <w:szCs w:val="22"/>
            <w:lang w:eastAsia="en-GB" w:bidi="ar-SA"/>
          </w:rPr>
          <w:tab/>
        </w:r>
        <w:r w:rsidR="0081351C" w:rsidRPr="00BC41A5">
          <w:rPr>
            <w:rStyle w:val="Hyperlink"/>
            <w:noProof/>
          </w:rPr>
          <w:t>Characterisation of VNT1 protein in the Z6 line</w:t>
        </w:r>
        <w:r w:rsidR="0081351C">
          <w:rPr>
            <w:noProof/>
            <w:webHidden/>
          </w:rPr>
          <w:tab/>
        </w:r>
        <w:r w:rsidR="0081351C">
          <w:rPr>
            <w:noProof/>
            <w:webHidden/>
          </w:rPr>
          <w:fldChar w:fldCharType="begin"/>
        </w:r>
        <w:r w:rsidR="0081351C">
          <w:rPr>
            <w:noProof/>
            <w:webHidden/>
          </w:rPr>
          <w:instrText xml:space="preserve"> PAGEREF _Toc38956957 \h </w:instrText>
        </w:r>
        <w:r w:rsidR="0081351C">
          <w:rPr>
            <w:noProof/>
            <w:webHidden/>
          </w:rPr>
        </w:r>
        <w:r w:rsidR="0081351C">
          <w:rPr>
            <w:noProof/>
            <w:webHidden/>
          </w:rPr>
          <w:fldChar w:fldCharType="separate"/>
        </w:r>
        <w:r w:rsidR="00866192">
          <w:rPr>
            <w:noProof/>
            <w:webHidden/>
          </w:rPr>
          <w:t>27</w:t>
        </w:r>
        <w:r w:rsidR="0081351C">
          <w:rPr>
            <w:noProof/>
            <w:webHidden/>
          </w:rPr>
          <w:fldChar w:fldCharType="end"/>
        </w:r>
      </w:hyperlink>
    </w:p>
    <w:p w14:paraId="5A758494" w14:textId="347DB510" w:rsidR="0081351C" w:rsidRDefault="00BC38A6">
      <w:pPr>
        <w:pStyle w:val="TOC3"/>
        <w:rPr>
          <w:rFonts w:eastAsiaTheme="minorEastAsia" w:cstheme="minorBidi"/>
          <w:i w:val="0"/>
          <w:iCs w:val="0"/>
          <w:noProof/>
          <w:sz w:val="22"/>
          <w:szCs w:val="22"/>
          <w:lang w:eastAsia="en-GB" w:bidi="ar-SA"/>
        </w:rPr>
      </w:pPr>
      <w:hyperlink w:anchor="_Toc38956958" w:history="1">
        <w:r w:rsidR="0081351C" w:rsidRPr="00BC41A5">
          <w:rPr>
            <w:rStyle w:val="Hyperlink"/>
            <w:noProof/>
          </w:rPr>
          <w:t>4.1.4</w:t>
        </w:r>
        <w:r w:rsidR="0081351C">
          <w:rPr>
            <w:rFonts w:eastAsiaTheme="minorEastAsia" w:cstheme="minorBidi"/>
            <w:i w:val="0"/>
            <w:iCs w:val="0"/>
            <w:noProof/>
            <w:sz w:val="22"/>
            <w:szCs w:val="22"/>
            <w:lang w:eastAsia="en-GB" w:bidi="ar-SA"/>
          </w:rPr>
          <w:tab/>
        </w:r>
        <w:r w:rsidR="0081351C" w:rsidRPr="00BC41A5">
          <w:rPr>
            <w:rStyle w:val="Hyperlink"/>
            <w:noProof/>
          </w:rPr>
          <w:t>Bioinformatics analyses of VNT1</w:t>
        </w:r>
        <w:r w:rsidR="0081351C">
          <w:rPr>
            <w:noProof/>
            <w:webHidden/>
          </w:rPr>
          <w:tab/>
        </w:r>
        <w:r w:rsidR="0081351C">
          <w:rPr>
            <w:noProof/>
            <w:webHidden/>
          </w:rPr>
          <w:fldChar w:fldCharType="begin"/>
        </w:r>
        <w:r w:rsidR="0081351C">
          <w:rPr>
            <w:noProof/>
            <w:webHidden/>
          </w:rPr>
          <w:instrText xml:space="preserve"> PAGEREF _Toc38956958 \h </w:instrText>
        </w:r>
        <w:r w:rsidR="0081351C">
          <w:rPr>
            <w:noProof/>
            <w:webHidden/>
          </w:rPr>
        </w:r>
        <w:r w:rsidR="0081351C">
          <w:rPr>
            <w:noProof/>
            <w:webHidden/>
          </w:rPr>
          <w:fldChar w:fldCharType="separate"/>
        </w:r>
        <w:r w:rsidR="00866192">
          <w:rPr>
            <w:noProof/>
            <w:webHidden/>
          </w:rPr>
          <w:t>27</w:t>
        </w:r>
        <w:r w:rsidR="0081351C">
          <w:rPr>
            <w:noProof/>
            <w:webHidden/>
          </w:rPr>
          <w:fldChar w:fldCharType="end"/>
        </w:r>
      </w:hyperlink>
    </w:p>
    <w:p w14:paraId="696BFB01" w14:textId="4258441C" w:rsidR="0081351C" w:rsidRDefault="00BC38A6">
      <w:pPr>
        <w:pStyle w:val="TOC3"/>
        <w:rPr>
          <w:rFonts w:eastAsiaTheme="minorEastAsia" w:cstheme="minorBidi"/>
          <w:i w:val="0"/>
          <w:iCs w:val="0"/>
          <w:noProof/>
          <w:sz w:val="22"/>
          <w:szCs w:val="22"/>
          <w:lang w:eastAsia="en-GB" w:bidi="ar-SA"/>
        </w:rPr>
      </w:pPr>
      <w:hyperlink w:anchor="_Toc38956959" w:history="1">
        <w:r w:rsidR="0081351C" w:rsidRPr="00BC41A5">
          <w:rPr>
            <w:rStyle w:val="Hyperlink"/>
            <w:noProof/>
          </w:rPr>
          <w:t>4.1.5</w:t>
        </w:r>
        <w:r w:rsidR="0081351C">
          <w:rPr>
            <w:rFonts w:eastAsiaTheme="minorEastAsia" w:cstheme="minorBidi"/>
            <w:i w:val="0"/>
            <w:iCs w:val="0"/>
            <w:noProof/>
            <w:sz w:val="22"/>
            <w:szCs w:val="22"/>
            <w:lang w:eastAsia="en-GB" w:bidi="ar-SA"/>
          </w:rPr>
          <w:tab/>
        </w:r>
        <w:r w:rsidR="0081351C" w:rsidRPr="00BC41A5">
          <w:rPr>
            <w:rStyle w:val="Hyperlink"/>
            <w:noProof/>
          </w:rPr>
          <w:t>Conclusion</w:t>
        </w:r>
        <w:r w:rsidR="0081351C">
          <w:rPr>
            <w:noProof/>
            <w:webHidden/>
          </w:rPr>
          <w:tab/>
        </w:r>
        <w:r w:rsidR="0081351C">
          <w:rPr>
            <w:noProof/>
            <w:webHidden/>
          </w:rPr>
          <w:fldChar w:fldCharType="begin"/>
        </w:r>
        <w:r w:rsidR="0081351C">
          <w:rPr>
            <w:noProof/>
            <w:webHidden/>
          </w:rPr>
          <w:instrText xml:space="preserve"> PAGEREF _Toc38956959 \h </w:instrText>
        </w:r>
        <w:r w:rsidR="0081351C">
          <w:rPr>
            <w:noProof/>
            <w:webHidden/>
          </w:rPr>
        </w:r>
        <w:r w:rsidR="0081351C">
          <w:rPr>
            <w:noProof/>
            <w:webHidden/>
          </w:rPr>
          <w:fldChar w:fldCharType="separate"/>
        </w:r>
        <w:r w:rsidR="00866192">
          <w:rPr>
            <w:noProof/>
            <w:webHidden/>
          </w:rPr>
          <w:t>28</w:t>
        </w:r>
        <w:r w:rsidR="0081351C">
          <w:rPr>
            <w:noProof/>
            <w:webHidden/>
          </w:rPr>
          <w:fldChar w:fldCharType="end"/>
        </w:r>
      </w:hyperlink>
    </w:p>
    <w:p w14:paraId="6E893C03" w14:textId="742C3468" w:rsidR="0081351C" w:rsidRDefault="00BC38A6">
      <w:pPr>
        <w:pStyle w:val="TOC2"/>
        <w:tabs>
          <w:tab w:val="left" w:pos="880"/>
          <w:tab w:val="right" w:leader="dot" w:pos="9060"/>
        </w:tabs>
        <w:rPr>
          <w:rFonts w:eastAsiaTheme="minorEastAsia" w:cstheme="minorBidi"/>
          <w:smallCaps w:val="0"/>
          <w:noProof/>
          <w:sz w:val="22"/>
          <w:szCs w:val="22"/>
          <w:lang w:eastAsia="en-GB" w:bidi="ar-SA"/>
        </w:rPr>
      </w:pPr>
      <w:hyperlink w:anchor="_Toc38956960" w:history="1">
        <w:r w:rsidR="0081351C" w:rsidRPr="00BC41A5">
          <w:rPr>
            <w:rStyle w:val="Hyperlink"/>
            <w:noProof/>
          </w:rPr>
          <w:t>4.2</w:t>
        </w:r>
        <w:r w:rsidR="0081351C">
          <w:rPr>
            <w:rFonts w:eastAsiaTheme="minorEastAsia" w:cstheme="minorBidi"/>
            <w:smallCaps w:val="0"/>
            <w:noProof/>
            <w:sz w:val="22"/>
            <w:szCs w:val="22"/>
            <w:lang w:eastAsia="en-GB" w:bidi="ar-SA"/>
          </w:rPr>
          <w:tab/>
        </w:r>
        <w:r w:rsidR="0081351C" w:rsidRPr="00BC41A5">
          <w:rPr>
            <w:rStyle w:val="Hyperlink"/>
            <w:noProof/>
          </w:rPr>
          <w:t>Newly expressed dsRNA</w:t>
        </w:r>
        <w:r w:rsidR="0081351C">
          <w:rPr>
            <w:noProof/>
            <w:webHidden/>
          </w:rPr>
          <w:tab/>
        </w:r>
        <w:r w:rsidR="0081351C">
          <w:rPr>
            <w:noProof/>
            <w:webHidden/>
          </w:rPr>
          <w:fldChar w:fldCharType="begin"/>
        </w:r>
        <w:r w:rsidR="0081351C">
          <w:rPr>
            <w:noProof/>
            <w:webHidden/>
          </w:rPr>
          <w:instrText xml:space="preserve"> PAGEREF _Toc38956960 \h </w:instrText>
        </w:r>
        <w:r w:rsidR="0081351C">
          <w:rPr>
            <w:noProof/>
            <w:webHidden/>
          </w:rPr>
        </w:r>
        <w:r w:rsidR="0081351C">
          <w:rPr>
            <w:noProof/>
            <w:webHidden/>
          </w:rPr>
          <w:fldChar w:fldCharType="separate"/>
        </w:r>
        <w:r w:rsidR="00866192">
          <w:rPr>
            <w:noProof/>
            <w:webHidden/>
          </w:rPr>
          <w:t>28</w:t>
        </w:r>
        <w:r w:rsidR="0081351C">
          <w:rPr>
            <w:noProof/>
            <w:webHidden/>
          </w:rPr>
          <w:fldChar w:fldCharType="end"/>
        </w:r>
      </w:hyperlink>
    </w:p>
    <w:p w14:paraId="21D03973" w14:textId="57B76B1F" w:rsidR="0081351C" w:rsidRDefault="00BC38A6">
      <w:pPr>
        <w:pStyle w:val="TOC1"/>
        <w:tabs>
          <w:tab w:val="left" w:pos="440"/>
          <w:tab w:val="right" w:leader="dot" w:pos="9060"/>
        </w:tabs>
        <w:rPr>
          <w:rFonts w:eastAsiaTheme="minorEastAsia" w:cstheme="minorBidi"/>
          <w:b w:val="0"/>
          <w:bCs w:val="0"/>
          <w:caps w:val="0"/>
          <w:noProof/>
          <w:sz w:val="22"/>
          <w:szCs w:val="22"/>
          <w:lang w:eastAsia="en-GB" w:bidi="ar-SA"/>
        </w:rPr>
      </w:pPr>
      <w:hyperlink w:anchor="_Toc38956961" w:history="1">
        <w:r w:rsidR="0081351C" w:rsidRPr="00BC41A5">
          <w:rPr>
            <w:rStyle w:val="Hyperlink"/>
            <w:noProof/>
          </w:rPr>
          <w:t>5</w:t>
        </w:r>
        <w:r w:rsidR="0081351C">
          <w:rPr>
            <w:rFonts w:eastAsiaTheme="minorEastAsia" w:cstheme="minorBidi"/>
            <w:b w:val="0"/>
            <w:bCs w:val="0"/>
            <w:caps w:val="0"/>
            <w:noProof/>
            <w:sz w:val="22"/>
            <w:szCs w:val="22"/>
            <w:lang w:eastAsia="en-GB" w:bidi="ar-SA"/>
          </w:rPr>
          <w:tab/>
        </w:r>
        <w:r w:rsidR="0081351C" w:rsidRPr="00BC41A5">
          <w:rPr>
            <w:rStyle w:val="Hyperlink"/>
            <w:noProof/>
          </w:rPr>
          <w:t>Compositional analysis</w:t>
        </w:r>
        <w:r w:rsidR="0081351C">
          <w:rPr>
            <w:noProof/>
            <w:webHidden/>
          </w:rPr>
          <w:tab/>
        </w:r>
        <w:r w:rsidR="0081351C">
          <w:rPr>
            <w:noProof/>
            <w:webHidden/>
          </w:rPr>
          <w:fldChar w:fldCharType="begin"/>
        </w:r>
        <w:r w:rsidR="0081351C">
          <w:rPr>
            <w:noProof/>
            <w:webHidden/>
          </w:rPr>
          <w:instrText xml:space="preserve"> PAGEREF _Toc38956961 \h </w:instrText>
        </w:r>
        <w:r w:rsidR="0081351C">
          <w:rPr>
            <w:noProof/>
            <w:webHidden/>
          </w:rPr>
        </w:r>
        <w:r w:rsidR="0081351C">
          <w:rPr>
            <w:noProof/>
            <w:webHidden/>
          </w:rPr>
          <w:fldChar w:fldCharType="separate"/>
        </w:r>
        <w:r w:rsidR="00866192">
          <w:rPr>
            <w:noProof/>
            <w:webHidden/>
          </w:rPr>
          <w:t>29</w:t>
        </w:r>
        <w:r w:rsidR="0081351C">
          <w:rPr>
            <w:noProof/>
            <w:webHidden/>
          </w:rPr>
          <w:fldChar w:fldCharType="end"/>
        </w:r>
      </w:hyperlink>
    </w:p>
    <w:p w14:paraId="4C38BC14" w14:textId="2B894C1B" w:rsidR="0081351C" w:rsidRDefault="00BC38A6">
      <w:pPr>
        <w:pStyle w:val="TOC2"/>
        <w:tabs>
          <w:tab w:val="left" w:pos="880"/>
          <w:tab w:val="right" w:leader="dot" w:pos="9060"/>
        </w:tabs>
        <w:rPr>
          <w:rFonts w:eastAsiaTheme="minorEastAsia" w:cstheme="minorBidi"/>
          <w:smallCaps w:val="0"/>
          <w:noProof/>
          <w:sz w:val="22"/>
          <w:szCs w:val="22"/>
          <w:lang w:eastAsia="en-GB" w:bidi="ar-SA"/>
        </w:rPr>
      </w:pPr>
      <w:hyperlink w:anchor="_Toc38956962" w:history="1">
        <w:r w:rsidR="0081351C" w:rsidRPr="00BC41A5">
          <w:rPr>
            <w:rStyle w:val="Hyperlink"/>
            <w:noProof/>
          </w:rPr>
          <w:t>5.1</w:t>
        </w:r>
        <w:r w:rsidR="0081351C">
          <w:rPr>
            <w:rFonts w:eastAsiaTheme="minorEastAsia" w:cstheme="minorBidi"/>
            <w:smallCaps w:val="0"/>
            <w:noProof/>
            <w:sz w:val="22"/>
            <w:szCs w:val="22"/>
            <w:lang w:eastAsia="en-GB" w:bidi="ar-SA"/>
          </w:rPr>
          <w:tab/>
        </w:r>
        <w:r w:rsidR="0081351C" w:rsidRPr="00BC41A5">
          <w:rPr>
            <w:rStyle w:val="Hyperlink"/>
            <w:noProof/>
          </w:rPr>
          <w:t>Study design and conduct for key components</w:t>
        </w:r>
        <w:r w:rsidR="0081351C">
          <w:rPr>
            <w:noProof/>
            <w:webHidden/>
          </w:rPr>
          <w:tab/>
        </w:r>
        <w:r w:rsidR="0081351C">
          <w:rPr>
            <w:noProof/>
            <w:webHidden/>
          </w:rPr>
          <w:fldChar w:fldCharType="begin"/>
        </w:r>
        <w:r w:rsidR="0081351C">
          <w:rPr>
            <w:noProof/>
            <w:webHidden/>
          </w:rPr>
          <w:instrText xml:space="preserve"> PAGEREF _Toc38956962 \h </w:instrText>
        </w:r>
        <w:r w:rsidR="0081351C">
          <w:rPr>
            <w:noProof/>
            <w:webHidden/>
          </w:rPr>
        </w:r>
        <w:r w:rsidR="0081351C">
          <w:rPr>
            <w:noProof/>
            <w:webHidden/>
          </w:rPr>
          <w:fldChar w:fldCharType="separate"/>
        </w:r>
        <w:r w:rsidR="00866192">
          <w:rPr>
            <w:noProof/>
            <w:webHidden/>
          </w:rPr>
          <w:t>29</w:t>
        </w:r>
        <w:r w:rsidR="0081351C">
          <w:rPr>
            <w:noProof/>
            <w:webHidden/>
          </w:rPr>
          <w:fldChar w:fldCharType="end"/>
        </w:r>
      </w:hyperlink>
    </w:p>
    <w:p w14:paraId="37943A29" w14:textId="2E051EF5" w:rsidR="0081351C" w:rsidRDefault="00BC38A6">
      <w:pPr>
        <w:pStyle w:val="TOC2"/>
        <w:tabs>
          <w:tab w:val="left" w:pos="880"/>
          <w:tab w:val="right" w:leader="dot" w:pos="9060"/>
        </w:tabs>
        <w:rPr>
          <w:rFonts w:eastAsiaTheme="minorEastAsia" w:cstheme="minorBidi"/>
          <w:smallCaps w:val="0"/>
          <w:noProof/>
          <w:sz w:val="22"/>
          <w:szCs w:val="22"/>
          <w:lang w:eastAsia="en-GB" w:bidi="ar-SA"/>
        </w:rPr>
      </w:pPr>
      <w:hyperlink w:anchor="_Toc38956963" w:history="1">
        <w:r w:rsidR="0081351C" w:rsidRPr="00BC41A5">
          <w:rPr>
            <w:rStyle w:val="Hyperlink"/>
            <w:noProof/>
          </w:rPr>
          <w:t>5.2</w:t>
        </w:r>
        <w:r w:rsidR="0081351C">
          <w:rPr>
            <w:rFonts w:eastAsiaTheme="minorEastAsia" w:cstheme="minorBidi"/>
            <w:smallCaps w:val="0"/>
            <w:noProof/>
            <w:sz w:val="22"/>
            <w:szCs w:val="22"/>
            <w:lang w:eastAsia="en-GB" w:bidi="ar-SA"/>
          </w:rPr>
          <w:tab/>
        </w:r>
        <w:r w:rsidR="0081351C" w:rsidRPr="00BC41A5">
          <w:rPr>
            <w:rStyle w:val="Hyperlink"/>
            <w:noProof/>
          </w:rPr>
          <w:t>Analyses of key components in tubers</w:t>
        </w:r>
        <w:r w:rsidR="0081351C">
          <w:rPr>
            <w:noProof/>
            <w:webHidden/>
          </w:rPr>
          <w:tab/>
        </w:r>
        <w:r w:rsidR="0081351C">
          <w:rPr>
            <w:noProof/>
            <w:webHidden/>
          </w:rPr>
          <w:fldChar w:fldCharType="begin"/>
        </w:r>
        <w:r w:rsidR="0081351C">
          <w:rPr>
            <w:noProof/>
            <w:webHidden/>
          </w:rPr>
          <w:instrText xml:space="preserve"> PAGEREF _Toc38956963 \h </w:instrText>
        </w:r>
        <w:r w:rsidR="0081351C">
          <w:rPr>
            <w:noProof/>
            <w:webHidden/>
          </w:rPr>
        </w:r>
        <w:r w:rsidR="0081351C">
          <w:rPr>
            <w:noProof/>
            <w:webHidden/>
          </w:rPr>
          <w:fldChar w:fldCharType="separate"/>
        </w:r>
        <w:r w:rsidR="00866192">
          <w:rPr>
            <w:noProof/>
            <w:webHidden/>
          </w:rPr>
          <w:t>30</w:t>
        </w:r>
        <w:r w:rsidR="0081351C">
          <w:rPr>
            <w:noProof/>
            <w:webHidden/>
          </w:rPr>
          <w:fldChar w:fldCharType="end"/>
        </w:r>
      </w:hyperlink>
    </w:p>
    <w:p w14:paraId="4C880A24" w14:textId="21D0389E" w:rsidR="0081351C" w:rsidRDefault="00BC38A6">
      <w:pPr>
        <w:pStyle w:val="TOC3"/>
        <w:rPr>
          <w:rFonts w:eastAsiaTheme="minorEastAsia" w:cstheme="minorBidi"/>
          <w:i w:val="0"/>
          <w:iCs w:val="0"/>
          <w:noProof/>
          <w:sz w:val="22"/>
          <w:szCs w:val="22"/>
          <w:lang w:eastAsia="en-GB" w:bidi="ar-SA"/>
        </w:rPr>
      </w:pPr>
      <w:hyperlink w:anchor="_Toc38956964" w:history="1">
        <w:r w:rsidR="0081351C" w:rsidRPr="00BC41A5">
          <w:rPr>
            <w:rStyle w:val="Hyperlink"/>
            <w:noProof/>
          </w:rPr>
          <w:t>5.2.1</w:t>
        </w:r>
        <w:r w:rsidR="0081351C">
          <w:rPr>
            <w:rFonts w:eastAsiaTheme="minorEastAsia" w:cstheme="minorBidi"/>
            <w:i w:val="0"/>
            <w:iCs w:val="0"/>
            <w:noProof/>
            <w:sz w:val="22"/>
            <w:szCs w:val="22"/>
            <w:lang w:eastAsia="en-GB" w:bidi="ar-SA"/>
          </w:rPr>
          <w:tab/>
        </w:r>
        <w:r w:rsidR="0081351C" w:rsidRPr="00BC41A5">
          <w:rPr>
            <w:rStyle w:val="Hyperlink"/>
            <w:noProof/>
          </w:rPr>
          <w:t>Key components</w:t>
        </w:r>
        <w:r w:rsidR="0081351C">
          <w:rPr>
            <w:noProof/>
            <w:webHidden/>
          </w:rPr>
          <w:tab/>
        </w:r>
        <w:r w:rsidR="0081351C">
          <w:rPr>
            <w:noProof/>
            <w:webHidden/>
          </w:rPr>
          <w:fldChar w:fldCharType="begin"/>
        </w:r>
        <w:r w:rsidR="0081351C">
          <w:rPr>
            <w:noProof/>
            <w:webHidden/>
          </w:rPr>
          <w:instrText xml:space="preserve"> PAGEREF _Toc38956964 \h </w:instrText>
        </w:r>
        <w:r w:rsidR="0081351C">
          <w:rPr>
            <w:noProof/>
            <w:webHidden/>
          </w:rPr>
        </w:r>
        <w:r w:rsidR="0081351C">
          <w:rPr>
            <w:noProof/>
            <w:webHidden/>
          </w:rPr>
          <w:fldChar w:fldCharType="separate"/>
        </w:r>
        <w:r w:rsidR="00866192">
          <w:rPr>
            <w:noProof/>
            <w:webHidden/>
          </w:rPr>
          <w:t>31</w:t>
        </w:r>
        <w:r w:rsidR="0081351C">
          <w:rPr>
            <w:noProof/>
            <w:webHidden/>
          </w:rPr>
          <w:fldChar w:fldCharType="end"/>
        </w:r>
      </w:hyperlink>
    </w:p>
    <w:p w14:paraId="19F9D95A" w14:textId="6F6FED64" w:rsidR="0081351C" w:rsidRDefault="00BC38A6">
      <w:pPr>
        <w:pStyle w:val="TOC3"/>
        <w:rPr>
          <w:rFonts w:eastAsiaTheme="minorEastAsia" w:cstheme="minorBidi"/>
          <w:i w:val="0"/>
          <w:iCs w:val="0"/>
          <w:noProof/>
          <w:sz w:val="22"/>
          <w:szCs w:val="22"/>
          <w:lang w:eastAsia="en-GB" w:bidi="ar-SA"/>
        </w:rPr>
      </w:pPr>
      <w:hyperlink w:anchor="_Toc38956965" w:history="1">
        <w:r w:rsidR="0081351C" w:rsidRPr="00BC41A5">
          <w:rPr>
            <w:rStyle w:val="Hyperlink"/>
            <w:noProof/>
          </w:rPr>
          <w:t>5.2.2</w:t>
        </w:r>
        <w:r w:rsidR="0081351C">
          <w:rPr>
            <w:rFonts w:eastAsiaTheme="minorEastAsia" w:cstheme="minorBidi"/>
            <w:i w:val="0"/>
            <w:iCs w:val="0"/>
            <w:noProof/>
            <w:sz w:val="22"/>
            <w:szCs w:val="22"/>
            <w:lang w:eastAsia="en-GB" w:bidi="ar-SA"/>
          </w:rPr>
          <w:tab/>
        </w:r>
        <w:r w:rsidR="0081351C" w:rsidRPr="00BC41A5">
          <w:rPr>
            <w:rStyle w:val="Hyperlink"/>
            <w:noProof/>
          </w:rPr>
          <w:t>Comparison of total amino acid levels</w:t>
        </w:r>
        <w:r w:rsidR="0081351C">
          <w:rPr>
            <w:noProof/>
            <w:webHidden/>
          </w:rPr>
          <w:tab/>
        </w:r>
        <w:r w:rsidR="0081351C">
          <w:rPr>
            <w:noProof/>
            <w:webHidden/>
          </w:rPr>
          <w:fldChar w:fldCharType="begin"/>
        </w:r>
        <w:r w:rsidR="0081351C">
          <w:rPr>
            <w:noProof/>
            <w:webHidden/>
          </w:rPr>
          <w:instrText xml:space="preserve"> PAGEREF _Toc38956965 \h </w:instrText>
        </w:r>
        <w:r w:rsidR="0081351C">
          <w:rPr>
            <w:noProof/>
            <w:webHidden/>
          </w:rPr>
        </w:r>
        <w:r w:rsidR="0081351C">
          <w:rPr>
            <w:noProof/>
            <w:webHidden/>
          </w:rPr>
          <w:fldChar w:fldCharType="separate"/>
        </w:r>
        <w:r w:rsidR="00866192">
          <w:rPr>
            <w:noProof/>
            <w:webHidden/>
          </w:rPr>
          <w:t>32</w:t>
        </w:r>
        <w:r w:rsidR="0081351C">
          <w:rPr>
            <w:noProof/>
            <w:webHidden/>
          </w:rPr>
          <w:fldChar w:fldCharType="end"/>
        </w:r>
      </w:hyperlink>
    </w:p>
    <w:p w14:paraId="2114161B" w14:textId="0FF26FB4" w:rsidR="0081351C" w:rsidRDefault="00BC38A6">
      <w:pPr>
        <w:pStyle w:val="TOC3"/>
        <w:rPr>
          <w:rFonts w:eastAsiaTheme="minorEastAsia" w:cstheme="minorBidi"/>
          <w:i w:val="0"/>
          <w:iCs w:val="0"/>
          <w:noProof/>
          <w:sz w:val="22"/>
          <w:szCs w:val="22"/>
          <w:lang w:eastAsia="en-GB" w:bidi="ar-SA"/>
        </w:rPr>
      </w:pPr>
      <w:hyperlink w:anchor="_Toc38956966" w:history="1">
        <w:r w:rsidR="0081351C" w:rsidRPr="00BC41A5">
          <w:rPr>
            <w:rStyle w:val="Hyperlink"/>
            <w:noProof/>
          </w:rPr>
          <w:t>5.2.3</w:t>
        </w:r>
        <w:r w:rsidR="0081351C">
          <w:rPr>
            <w:rFonts w:eastAsiaTheme="minorEastAsia" w:cstheme="minorBidi"/>
            <w:i w:val="0"/>
            <w:iCs w:val="0"/>
            <w:noProof/>
            <w:sz w:val="22"/>
            <w:szCs w:val="22"/>
            <w:lang w:eastAsia="en-GB" w:bidi="ar-SA"/>
          </w:rPr>
          <w:tab/>
        </w:r>
        <w:r w:rsidR="0081351C" w:rsidRPr="00BC41A5">
          <w:rPr>
            <w:rStyle w:val="Hyperlink"/>
            <w:noProof/>
          </w:rPr>
          <w:t>Comparison of free amino acid levels</w:t>
        </w:r>
        <w:r w:rsidR="0081351C">
          <w:rPr>
            <w:noProof/>
            <w:webHidden/>
          </w:rPr>
          <w:tab/>
        </w:r>
        <w:r w:rsidR="0081351C">
          <w:rPr>
            <w:noProof/>
            <w:webHidden/>
          </w:rPr>
          <w:fldChar w:fldCharType="begin"/>
        </w:r>
        <w:r w:rsidR="0081351C">
          <w:rPr>
            <w:noProof/>
            <w:webHidden/>
          </w:rPr>
          <w:instrText xml:space="preserve"> PAGEREF _Toc38956966 \h </w:instrText>
        </w:r>
        <w:r w:rsidR="0081351C">
          <w:rPr>
            <w:noProof/>
            <w:webHidden/>
          </w:rPr>
        </w:r>
        <w:r w:rsidR="0081351C">
          <w:rPr>
            <w:noProof/>
            <w:webHidden/>
          </w:rPr>
          <w:fldChar w:fldCharType="separate"/>
        </w:r>
        <w:r w:rsidR="00866192">
          <w:rPr>
            <w:noProof/>
            <w:webHidden/>
          </w:rPr>
          <w:t>34</w:t>
        </w:r>
        <w:r w:rsidR="0081351C">
          <w:rPr>
            <w:noProof/>
            <w:webHidden/>
          </w:rPr>
          <w:fldChar w:fldCharType="end"/>
        </w:r>
      </w:hyperlink>
    </w:p>
    <w:p w14:paraId="1AA0DD6E" w14:textId="31D2B223" w:rsidR="0081351C" w:rsidRDefault="00BC38A6">
      <w:pPr>
        <w:pStyle w:val="TOC3"/>
        <w:rPr>
          <w:rFonts w:eastAsiaTheme="minorEastAsia" w:cstheme="minorBidi"/>
          <w:i w:val="0"/>
          <w:iCs w:val="0"/>
          <w:noProof/>
          <w:sz w:val="22"/>
          <w:szCs w:val="22"/>
          <w:lang w:eastAsia="en-GB" w:bidi="ar-SA"/>
        </w:rPr>
      </w:pPr>
      <w:hyperlink w:anchor="_Toc38956967" w:history="1">
        <w:r w:rsidR="0081351C" w:rsidRPr="00BC41A5">
          <w:rPr>
            <w:rStyle w:val="Hyperlink"/>
            <w:noProof/>
          </w:rPr>
          <w:t>5.2.4</w:t>
        </w:r>
        <w:r w:rsidR="0081351C">
          <w:rPr>
            <w:rFonts w:eastAsiaTheme="minorEastAsia" w:cstheme="minorBidi"/>
            <w:i w:val="0"/>
            <w:iCs w:val="0"/>
            <w:noProof/>
            <w:sz w:val="22"/>
            <w:szCs w:val="22"/>
            <w:lang w:eastAsia="en-GB" w:bidi="ar-SA"/>
          </w:rPr>
          <w:tab/>
        </w:r>
        <w:r w:rsidR="0081351C" w:rsidRPr="00BC41A5">
          <w:rPr>
            <w:rStyle w:val="Hyperlink"/>
            <w:noProof/>
          </w:rPr>
          <w:t>Changes in sucrose and reducing sugars</w:t>
        </w:r>
        <w:r w:rsidR="0081351C">
          <w:rPr>
            <w:noProof/>
            <w:webHidden/>
          </w:rPr>
          <w:tab/>
        </w:r>
        <w:r w:rsidR="0081351C">
          <w:rPr>
            <w:noProof/>
            <w:webHidden/>
          </w:rPr>
          <w:fldChar w:fldCharType="begin"/>
        </w:r>
        <w:r w:rsidR="0081351C">
          <w:rPr>
            <w:noProof/>
            <w:webHidden/>
          </w:rPr>
          <w:instrText xml:space="preserve"> PAGEREF _Toc38956967 \h </w:instrText>
        </w:r>
        <w:r w:rsidR="0081351C">
          <w:rPr>
            <w:noProof/>
            <w:webHidden/>
          </w:rPr>
        </w:r>
        <w:r w:rsidR="0081351C">
          <w:rPr>
            <w:noProof/>
            <w:webHidden/>
          </w:rPr>
          <w:fldChar w:fldCharType="separate"/>
        </w:r>
        <w:r w:rsidR="00866192">
          <w:rPr>
            <w:noProof/>
            <w:webHidden/>
          </w:rPr>
          <w:t>35</w:t>
        </w:r>
        <w:r w:rsidR="0081351C">
          <w:rPr>
            <w:noProof/>
            <w:webHidden/>
          </w:rPr>
          <w:fldChar w:fldCharType="end"/>
        </w:r>
      </w:hyperlink>
    </w:p>
    <w:p w14:paraId="285B93B6" w14:textId="16E39861" w:rsidR="0081351C" w:rsidRDefault="00BC38A6">
      <w:pPr>
        <w:pStyle w:val="TOC2"/>
        <w:tabs>
          <w:tab w:val="left" w:pos="880"/>
          <w:tab w:val="right" w:leader="dot" w:pos="9060"/>
        </w:tabs>
        <w:rPr>
          <w:rFonts w:eastAsiaTheme="minorEastAsia" w:cstheme="minorBidi"/>
          <w:smallCaps w:val="0"/>
          <w:noProof/>
          <w:sz w:val="22"/>
          <w:szCs w:val="22"/>
          <w:lang w:eastAsia="en-GB" w:bidi="ar-SA"/>
        </w:rPr>
      </w:pPr>
      <w:hyperlink w:anchor="_Toc38956968" w:history="1">
        <w:r w:rsidR="0081351C" w:rsidRPr="00BC41A5">
          <w:rPr>
            <w:rStyle w:val="Hyperlink"/>
            <w:noProof/>
          </w:rPr>
          <w:t>5.3</w:t>
        </w:r>
        <w:r w:rsidR="0081351C">
          <w:rPr>
            <w:rFonts w:eastAsiaTheme="minorEastAsia" w:cstheme="minorBidi"/>
            <w:smallCaps w:val="0"/>
            <w:noProof/>
            <w:sz w:val="22"/>
            <w:szCs w:val="22"/>
            <w:lang w:eastAsia="en-GB" w:bidi="ar-SA"/>
          </w:rPr>
          <w:tab/>
        </w:r>
        <w:r w:rsidR="0081351C" w:rsidRPr="00BC41A5">
          <w:rPr>
            <w:rStyle w:val="Hyperlink"/>
            <w:noProof/>
          </w:rPr>
          <w:t>Conclusions of the compositional analyses</w:t>
        </w:r>
        <w:r w:rsidR="0081351C">
          <w:rPr>
            <w:noProof/>
            <w:webHidden/>
          </w:rPr>
          <w:tab/>
        </w:r>
        <w:r w:rsidR="0081351C">
          <w:rPr>
            <w:noProof/>
            <w:webHidden/>
          </w:rPr>
          <w:fldChar w:fldCharType="begin"/>
        </w:r>
        <w:r w:rsidR="0081351C">
          <w:rPr>
            <w:noProof/>
            <w:webHidden/>
          </w:rPr>
          <w:instrText xml:space="preserve"> PAGEREF _Toc38956968 \h </w:instrText>
        </w:r>
        <w:r w:rsidR="0081351C">
          <w:rPr>
            <w:noProof/>
            <w:webHidden/>
          </w:rPr>
        </w:r>
        <w:r w:rsidR="0081351C">
          <w:rPr>
            <w:noProof/>
            <w:webHidden/>
          </w:rPr>
          <w:fldChar w:fldCharType="separate"/>
        </w:r>
        <w:r w:rsidR="00866192">
          <w:rPr>
            <w:noProof/>
            <w:webHidden/>
          </w:rPr>
          <w:t>36</w:t>
        </w:r>
        <w:r w:rsidR="0081351C">
          <w:rPr>
            <w:noProof/>
            <w:webHidden/>
          </w:rPr>
          <w:fldChar w:fldCharType="end"/>
        </w:r>
      </w:hyperlink>
    </w:p>
    <w:p w14:paraId="5C3E8349" w14:textId="65D6EE0C" w:rsidR="0081351C" w:rsidRDefault="00BC38A6">
      <w:pPr>
        <w:pStyle w:val="TOC1"/>
        <w:tabs>
          <w:tab w:val="left" w:pos="440"/>
          <w:tab w:val="right" w:leader="dot" w:pos="9060"/>
        </w:tabs>
        <w:rPr>
          <w:rFonts w:eastAsiaTheme="minorEastAsia" w:cstheme="minorBidi"/>
          <w:b w:val="0"/>
          <w:bCs w:val="0"/>
          <w:caps w:val="0"/>
          <w:noProof/>
          <w:sz w:val="22"/>
          <w:szCs w:val="22"/>
          <w:lang w:eastAsia="en-GB" w:bidi="ar-SA"/>
        </w:rPr>
      </w:pPr>
      <w:hyperlink w:anchor="_Toc38956969" w:history="1">
        <w:r w:rsidR="0081351C" w:rsidRPr="00BC41A5">
          <w:rPr>
            <w:rStyle w:val="Hyperlink"/>
            <w:noProof/>
          </w:rPr>
          <w:t xml:space="preserve">6 </w:t>
        </w:r>
        <w:r w:rsidR="0081351C">
          <w:rPr>
            <w:rFonts w:eastAsiaTheme="minorEastAsia" w:cstheme="minorBidi"/>
            <w:b w:val="0"/>
            <w:bCs w:val="0"/>
            <w:caps w:val="0"/>
            <w:noProof/>
            <w:sz w:val="22"/>
            <w:szCs w:val="22"/>
            <w:lang w:eastAsia="en-GB" w:bidi="ar-SA"/>
          </w:rPr>
          <w:tab/>
        </w:r>
        <w:r w:rsidR="0081351C" w:rsidRPr="00BC41A5">
          <w:rPr>
            <w:rStyle w:val="Hyperlink"/>
            <w:noProof/>
          </w:rPr>
          <w:t>Nutritional impact</w:t>
        </w:r>
        <w:r w:rsidR="0081351C">
          <w:rPr>
            <w:noProof/>
            <w:webHidden/>
          </w:rPr>
          <w:tab/>
        </w:r>
        <w:r w:rsidR="0081351C">
          <w:rPr>
            <w:noProof/>
            <w:webHidden/>
          </w:rPr>
          <w:fldChar w:fldCharType="begin"/>
        </w:r>
        <w:r w:rsidR="0081351C">
          <w:rPr>
            <w:noProof/>
            <w:webHidden/>
          </w:rPr>
          <w:instrText xml:space="preserve"> PAGEREF _Toc38956969 \h </w:instrText>
        </w:r>
        <w:r w:rsidR="0081351C">
          <w:rPr>
            <w:noProof/>
            <w:webHidden/>
          </w:rPr>
        </w:r>
        <w:r w:rsidR="0081351C">
          <w:rPr>
            <w:noProof/>
            <w:webHidden/>
          </w:rPr>
          <w:fldChar w:fldCharType="separate"/>
        </w:r>
        <w:r w:rsidR="00866192">
          <w:rPr>
            <w:noProof/>
            <w:webHidden/>
          </w:rPr>
          <w:t>36</w:t>
        </w:r>
        <w:r w:rsidR="0081351C">
          <w:rPr>
            <w:noProof/>
            <w:webHidden/>
          </w:rPr>
          <w:fldChar w:fldCharType="end"/>
        </w:r>
      </w:hyperlink>
    </w:p>
    <w:p w14:paraId="653F5D03" w14:textId="5683A885" w:rsidR="0081351C" w:rsidRDefault="00BC38A6">
      <w:pPr>
        <w:pStyle w:val="TOC1"/>
        <w:tabs>
          <w:tab w:val="left" w:pos="440"/>
          <w:tab w:val="right" w:leader="dot" w:pos="9060"/>
        </w:tabs>
        <w:rPr>
          <w:rFonts w:eastAsiaTheme="minorEastAsia" w:cstheme="minorBidi"/>
          <w:b w:val="0"/>
          <w:bCs w:val="0"/>
          <w:caps w:val="0"/>
          <w:noProof/>
          <w:sz w:val="22"/>
          <w:szCs w:val="22"/>
          <w:lang w:eastAsia="en-GB" w:bidi="ar-SA"/>
        </w:rPr>
      </w:pPr>
      <w:hyperlink w:anchor="_Toc38956970" w:history="1">
        <w:r w:rsidR="0081351C" w:rsidRPr="00BC41A5">
          <w:rPr>
            <w:rStyle w:val="Hyperlink"/>
            <w:noProof/>
          </w:rPr>
          <w:t>7</w:t>
        </w:r>
        <w:r w:rsidR="0081351C">
          <w:rPr>
            <w:rFonts w:eastAsiaTheme="minorEastAsia" w:cstheme="minorBidi"/>
            <w:b w:val="0"/>
            <w:bCs w:val="0"/>
            <w:caps w:val="0"/>
            <w:noProof/>
            <w:sz w:val="22"/>
            <w:szCs w:val="22"/>
            <w:lang w:eastAsia="en-GB" w:bidi="ar-SA"/>
          </w:rPr>
          <w:tab/>
        </w:r>
        <w:r w:rsidR="0081351C" w:rsidRPr="00BC41A5">
          <w:rPr>
            <w:rStyle w:val="Hyperlink"/>
            <w:noProof/>
          </w:rPr>
          <w:t>References</w:t>
        </w:r>
        <w:r w:rsidR="0081351C">
          <w:rPr>
            <w:noProof/>
            <w:webHidden/>
          </w:rPr>
          <w:tab/>
        </w:r>
        <w:r w:rsidR="0081351C">
          <w:rPr>
            <w:noProof/>
            <w:webHidden/>
          </w:rPr>
          <w:fldChar w:fldCharType="begin"/>
        </w:r>
        <w:r w:rsidR="0081351C">
          <w:rPr>
            <w:noProof/>
            <w:webHidden/>
          </w:rPr>
          <w:instrText xml:space="preserve"> PAGEREF _Toc38956970 \h </w:instrText>
        </w:r>
        <w:r w:rsidR="0081351C">
          <w:rPr>
            <w:noProof/>
            <w:webHidden/>
          </w:rPr>
        </w:r>
        <w:r w:rsidR="0081351C">
          <w:rPr>
            <w:noProof/>
            <w:webHidden/>
          </w:rPr>
          <w:fldChar w:fldCharType="separate"/>
        </w:r>
        <w:r w:rsidR="00866192">
          <w:rPr>
            <w:noProof/>
            <w:webHidden/>
          </w:rPr>
          <w:t>37</w:t>
        </w:r>
        <w:r w:rsidR="0081351C">
          <w:rPr>
            <w:noProof/>
            <w:webHidden/>
          </w:rPr>
          <w:fldChar w:fldCharType="end"/>
        </w:r>
      </w:hyperlink>
    </w:p>
    <w:p w14:paraId="4AE01F98" w14:textId="4C85667E" w:rsidR="0081351C" w:rsidRDefault="00BC38A6">
      <w:pPr>
        <w:pStyle w:val="TOC1"/>
        <w:tabs>
          <w:tab w:val="left" w:pos="440"/>
          <w:tab w:val="right" w:leader="dot" w:pos="9060"/>
        </w:tabs>
        <w:rPr>
          <w:rFonts w:eastAsiaTheme="minorEastAsia" w:cstheme="minorBidi"/>
          <w:b w:val="0"/>
          <w:bCs w:val="0"/>
          <w:caps w:val="0"/>
          <w:noProof/>
          <w:sz w:val="22"/>
          <w:szCs w:val="22"/>
          <w:lang w:eastAsia="en-GB" w:bidi="ar-SA"/>
        </w:rPr>
      </w:pPr>
      <w:hyperlink w:anchor="_Toc38956971" w:history="1">
        <w:r w:rsidR="0081351C" w:rsidRPr="00BC41A5">
          <w:rPr>
            <w:rStyle w:val="Hyperlink"/>
            <w:noProof/>
          </w:rPr>
          <w:t>8</w:t>
        </w:r>
        <w:r w:rsidR="0081351C">
          <w:rPr>
            <w:rFonts w:eastAsiaTheme="minorEastAsia" w:cstheme="minorBidi"/>
            <w:b w:val="0"/>
            <w:bCs w:val="0"/>
            <w:caps w:val="0"/>
            <w:noProof/>
            <w:sz w:val="22"/>
            <w:szCs w:val="22"/>
            <w:lang w:eastAsia="en-GB" w:bidi="ar-SA"/>
          </w:rPr>
          <w:tab/>
        </w:r>
        <w:r w:rsidR="0081351C" w:rsidRPr="00BC41A5">
          <w:rPr>
            <w:rStyle w:val="Hyperlink"/>
            <w:noProof/>
          </w:rPr>
          <w:t>Appendix 1</w:t>
        </w:r>
        <w:r w:rsidR="0081351C">
          <w:rPr>
            <w:noProof/>
            <w:webHidden/>
          </w:rPr>
          <w:tab/>
        </w:r>
        <w:r w:rsidR="0081351C">
          <w:rPr>
            <w:noProof/>
            <w:webHidden/>
          </w:rPr>
          <w:fldChar w:fldCharType="begin"/>
        </w:r>
        <w:r w:rsidR="0081351C">
          <w:rPr>
            <w:noProof/>
            <w:webHidden/>
          </w:rPr>
          <w:instrText xml:space="preserve"> PAGEREF _Toc38956971 \h </w:instrText>
        </w:r>
        <w:r w:rsidR="0081351C">
          <w:rPr>
            <w:noProof/>
            <w:webHidden/>
          </w:rPr>
        </w:r>
        <w:r w:rsidR="0081351C">
          <w:rPr>
            <w:noProof/>
            <w:webHidden/>
          </w:rPr>
          <w:fldChar w:fldCharType="separate"/>
        </w:r>
        <w:r w:rsidR="00866192">
          <w:rPr>
            <w:noProof/>
            <w:webHidden/>
          </w:rPr>
          <w:t>40</w:t>
        </w:r>
        <w:r w:rsidR="0081351C">
          <w:rPr>
            <w:noProof/>
            <w:webHidden/>
          </w:rPr>
          <w:fldChar w:fldCharType="end"/>
        </w:r>
      </w:hyperlink>
    </w:p>
    <w:p w14:paraId="38FE6F13" w14:textId="51BD1A24" w:rsidR="00562917" w:rsidRPr="005275DC" w:rsidRDefault="00326D85" w:rsidP="00051ED9">
      <w:pPr>
        <w:rPr>
          <w:color w:val="FF0000"/>
        </w:rPr>
      </w:pPr>
      <w:r w:rsidRPr="00D64817">
        <w:fldChar w:fldCharType="end"/>
      </w:r>
    </w:p>
    <w:p w14:paraId="13F7F749" w14:textId="77777777" w:rsidR="00E066BA" w:rsidRPr="005275DC" w:rsidRDefault="00E066BA" w:rsidP="00051ED9">
      <w:pPr>
        <w:rPr>
          <w:color w:val="FF0000"/>
        </w:rPr>
      </w:pPr>
    </w:p>
    <w:p w14:paraId="3033923D" w14:textId="77777777" w:rsidR="00CE2D05" w:rsidRPr="005275DC" w:rsidRDefault="00CE2D05">
      <w:pPr>
        <w:widowControl/>
        <w:rPr>
          <w:color w:val="FF0000"/>
        </w:rPr>
        <w:sectPr w:rsidR="00CE2D05" w:rsidRPr="005275DC" w:rsidSect="00677F4B">
          <w:pgSz w:w="11906" w:h="16838"/>
          <w:pgMar w:top="1418" w:right="1418" w:bottom="1418" w:left="1418" w:header="709" w:footer="709" w:gutter="0"/>
          <w:cols w:space="708"/>
          <w:docGrid w:linePitch="360"/>
        </w:sectPr>
      </w:pPr>
    </w:p>
    <w:p w14:paraId="2D92E27E" w14:textId="0ECE14D8" w:rsidR="007C05B1" w:rsidRPr="00970974" w:rsidRDefault="003F011A" w:rsidP="00BD7646">
      <w:pPr>
        <w:pStyle w:val="Heading3"/>
      </w:pPr>
      <w:bookmarkStart w:id="36" w:name="_Toc38956929"/>
      <w:r w:rsidRPr="00970974">
        <w:t>Index</w:t>
      </w:r>
      <w:r w:rsidR="00406039" w:rsidRPr="00970974">
        <w:t xml:space="preserve"> of Figures</w:t>
      </w:r>
      <w:bookmarkEnd w:id="36"/>
    </w:p>
    <w:tbl>
      <w:tblPr>
        <w:tblStyle w:val="TableGrid"/>
        <w:tblW w:w="9486" w:type="dxa"/>
        <w:tblLook w:val="04A0" w:firstRow="1" w:lastRow="0" w:firstColumn="1" w:lastColumn="0" w:noHBand="0" w:noVBand="1"/>
        <w:tblCaption w:val="Index of Figures"/>
        <w:tblDescription w:val="A list of the figures presented in this document, included the page numbers."/>
      </w:tblPr>
      <w:tblGrid>
        <w:gridCol w:w="1173"/>
        <w:gridCol w:w="7413"/>
        <w:gridCol w:w="900"/>
      </w:tblGrid>
      <w:tr w:rsidR="005275DC" w:rsidRPr="005275DC" w14:paraId="0A16E862" w14:textId="77777777" w:rsidTr="008F48B4">
        <w:trPr>
          <w:tblHeader/>
        </w:trPr>
        <w:tc>
          <w:tcPr>
            <w:tcW w:w="1173" w:type="dxa"/>
          </w:tcPr>
          <w:p w14:paraId="0B399E58" w14:textId="77777777" w:rsidR="003F011A" w:rsidRPr="005275DC" w:rsidRDefault="003F011A" w:rsidP="00FD1473">
            <w:pPr>
              <w:rPr>
                <w:color w:val="FF0000"/>
                <w:lang w:val="en-AU"/>
              </w:rPr>
            </w:pPr>
          </w:p>
        </w:tc>
        <w:tc>
          <w:tcPr>
            <w:tcW w:w="7413" w:type="dxa"/>
          </w:tcPr>
          <w:p w14:paraId="3C7C44A6" w14:textId="77777777" w:rsidR="003F011A" w:rsidRPr="00FE0FD3" w:rsidRDefault="003F011A" w:rsidP="003F011A">
            <w:pPr>
              <w:pStyle w:val="FSTableHeading"/>
              <w:jc w:val="left"/>
              <w:rPr>
                <w:color w:val="000000" w:themeColor="text1"/>
                <w:lang w:val="en-AU"/>
              </w:rPr>
            </w:pPr>
            <w:r w:rsidRPr="00FE0FD3">
              <w:rPr>
                <w:color w:val="000000" w:themeColor="text1"/>
                <w:lang w:val="en-AU"/>
              </w:rPr>
              <w:t>Title</w:t>
            </w:r>
          </w:p>
        </w:tc>
        <w:tc>
          <w:tcPr>
            <w:tcW w:w="900" w:type="dxa"/>
          </w:tcPr>
          <w:p w14:paraId="0662745E" w14:textId="77777777" w:rsidR="003F011A" w:rsidRPr="00FE0FD3" w:rsidRDefault="003F011A" w:rsidP="003F011A">
            <w:pPr>
              <w:pStyle w:val="FSTableHeading"/>
              <w:rPr>
                <w:color w:val="000000" w:themeColor="text1"/>
                <w:lang w:val="en-AU"/>
              </w:rPr>
            </w:pPr>
            <w:r w:rsidRPr="00FE0FD3">
              <w:rPr>
                <w:color w:val="000000" w:themeColor="text1"/>
                <w:lang w:val="en-AU"/>
              </w:rPr>
              <w:t>Page</w:t>
            </w:r>
          </w:p>
        </w:tc>
      </w:tr>
      <w:tr w:rsidR="005275DC" w:rsidRPr="005275DC" w14:paraId="36E16E4A" w14:textId="77777777" w:rsidTr="003F011A">
        <w:tc>
          <w:tcPr>
            <w:tcW w:w="1173" w:type="dxa"/>
          </w:tcPr>
          <w:p w14:paraId="018D3ADA" w14:textId="5FAE1ABD" w:rsidR="00DE4968" w:rsidRPr="00343BD3" w:rsidRDefault="00DE4968" w:rsidP="00502FB1">
            <w:pPr>
              <w:pStyle w:val="FSTableText"/>
              <w:spacing w:before="20" w:after="20"/>
              <w:rPr>
                <w:lang w:val="en-AU"/>
              </w:rPr>
            </w:pPr>
            <w:r w:rsidRPr="00343BD3">
              <w:rPr>
                <w:lang w:val="en-AU"/>
              </w:rPr>
              <w:t>Figure 1</w:t>
            </w:r>
          </w:p>
        </w:tc>
        <w:tc>
          <w:tcPr>
            <w:tcW w:w="7413" w:type="dxa"/>
          </w:tcPr>
          <w:p w14:paraId="22177DC9" w14:textId="7E32D36B" w:rsidR="00DE4968" w:rsidRPr="00EC1377" w:rsidRDefault="00DE4968" w:rsidP="00502FB1">
            <w:pPr>
              <w:pStyle w:val="FSTableText"/>
              <w:spacing w:before="20" w:after="20"/>
            </w:pPr>
            <w:r w:rsidRPr="00EC1377">
              <w:t>Outline of the Maillard reaction</w:t>
            </w:r>
          </w:p>
        </w:tc>
        <w:tc>
          <w:tcPr>
            <w:tcW w:w="900" w:type="dxa"/>
          </w:tcPr>
          <w:p w14:paraId="7A415186" w14:textId="60BD0A02" w:rsidR="00DE4968" w:rsidRPr="00EC1377" w:rsidRDefault="00EC1377" w:rsidP="00EC1377">
            <w:pPr>
              <w:pStyle w:val="FSTableText"/>
              <w:spacing w:before="20" w:after="20"/>
              <w:rPr>
                <w:lang w:val="en-AU"/>
              </w:rPr>
            </w:pPr>
            <w:r w:rsidRPr="00EC1377">
              <w:rPr>
                <w:lang w:val="en-AU"/>
              </w:rPr>
              <w:t>3</w:t>
            </w:r>
          </w:p>
        </w:tc>
      </w:tr>
      <w:tr w:rsidR="005275DC" w:rsidRPr="005275DC" w14:paraId="4AACCA7E" w14:textId="77777777" w:rsidTr="003F011A">
        <w:tc>
          <w:tcPr>
            <w:tcW w:w="1173" w:type="dxa"/>
          </w:tcPr>
          <w:p w14:paraId="2BDDADDA" w14:textId="3544B910" w:rsidR="00DE4968" w:rsidRPr="00C77EAD" w:rsidRDefault="00DE4968" w:rsidP="00502FB1">
            <w:pPr>
              <w:pStyle w:val="FSTableText"/>
              <w:spacing w:before="20" w:after="20"/>
              <w:rPr>
                <w:lang w:val="en-AU"/>
              </w:rPr>
            </w:pPr>
            <w:r w:rsidRPr="00C77EAD">
              <w:rPr>
                <w:lang w:val="en-AU"/>
              </w:rPr>
              <w:t>Figure 2</w:t>
            </w:r>
          </w:p>
        </w:tc>
        <w:tc>
          <w:tcPr>
            <w:tcW w:w="7413" w:type="dxa"/>
          </w:tcPr>
          <w:p w14:paraId="72634B26" w14:textId="77777777" w:rsidR="00DE4968" w:rsidRPr="00C77EAD" w:rsidRDefault="00DE4968" w:rsidP="00502FB1">
            <w:pPr>
              <w:pStyle w:val="FSTableText"/>
              <w:spacing w:before="20" w:after="20"/>
              <w:rPr>
                <w:lang w:val="en-AU"/>
              </w:rPr>
            </w:pPr>
            <w:r w:rsidRPr="00C77EAD">
              <w:t>Plasmid maps of pSIM1278 and pSIM1678</w:t>
            </w:r>
          </w:p>
        </w:tc>
        <w:tc>
          <w:tcPr>
            <w:tcW w:w="900" w:type="dxa"/>
          </w:tcPr>
          <w:p w14:paraId="6646F188" w14:textId="715DD4E8" w:rsidR="00DE4968" w:rsidRPr="005275DC" w:rsidRDefault="00EC1377" w:rsidP="00502FB1">
            <w:pPr>
              <w:pStyle w:val="FSTableText"/>
              <w:spacing w:before="20" w:after="20"/>
              <w:rPr>
                <w:color w:val="FF0000"/>
                <w:lang w:val="en-AU"/>
              </w:rPr>
            </w:pPr>
            <w:r>
              <w:rPr>
                <w:lang w:val="en-AU"/>
              </w:rPr>
              <w:t>7</w:t>
            </w:r>
          </w:p>
        </w:tc>
      </w:tr>
      <w:tr w:rsidR="005275DC" w:rsidRPr="005275DC" w14:paraId="0F2B1297" w14:textId="77777777" w:rsidTr="003F011A">
        <w:tc>
          <w:tcPr>
            <w:tcW w:w="1173" w:type="dxa"/>
          </w:tcPr>
          <w:p w14:paraId="2E5EFA98" w14:textId="42562A0D" w:rsidR="00DE4968" w:rsidRPr="00DE0715" w:rsidRDefault="00EC1377" w:rsidP="00502FB1">
            <w:pPr>
              <w:pStyle w:val="FSTableText"/>
              <w:spacing w:before="20" w:after="20"/>
              <w:rPr>
                <w:lang w:val="en-AU"/>
              </w:rPr>
            </w:pPr>
            <w:r>
              <w:rPr>
                <w:lang w:val="en-AU"/>
              </w:rPr>
              <w:t>Figure 3</w:t>
            </w:r>
          </w:p>
        </w:tc>
        <w:tc>
          <w:tcPr>
            <w:tcW w:w="7413" w:type="dxa"/>
          </w:tcPr>
          <w:p w14:paraId="0CC0705D" w14:textId="77777777" w:rsidR="00DE4968" w:rsidRPr="00DE0715" w:rsidRDefault="00DE4968" w:rsidP="00502FB1">
            <w:pPr>
              <w:pStyle w:val="FSTableText"/>
              <w:spacing w:before="20" w:after="20"/>
              <w:rPr>
                <w:lang w:val="en-AU"/>
              </w:rPr>
            </w:pPr>
            <w:r w:rsidRPr="00DE0715">
              <w:rPr>
                <w:lang w:val="en-AU"/>
              </w:rPr>
              <w:t>Design of the T-DNA region in pSIM1278</w:t>
            </w:r>
          </w:p>
        </w:tc>
        <w:tc>
          <w:tcPr>
            <w:tcW w:w="900" w:type="dxa"/>
          </w:tcPr>
          <w:p w14:paraId="4DA35CC7" w14:textId="2BFF56F7" w:rsidR="00DE4968" w:rsidRPr="005275DC" w:rsidRDefault="00EC1377" w:rsidP="003D4032">
            <w:pPr>
              <w:pStyle w:val="FSTableText"/>
              <w:spacing w:before="20" w:after="20"/>
              <w:rPr>
                <w:color w:val="FF0000"/>
                <w:lang w:val="en-AU"/>
              </w:rPr>
            </w:pPr>
            <w:r w:rsidRPr="00EC1377">
              <w:rPr>
                <w:lang w:val="en-AU"/>
              </w:rPr>
              <w:t>8</w:t>
            </w:r>
          </w:p>
        </w:tc>
      </w:tr>
      <w:tr w:rsidR="005275DC" w:rsidRPr="005275DC" w14:paraId="33FA8627" w14:textId="77777777" w:rsidTr="003F011A">
        <w:tc>
          <w:tcPr>
            <w:tcW w:w="1173" w:type="dxa"/>
          </w:tcPr>
          <w:p w14:paraId="0274EB99" w14:textId="04F52342" w:rsidR="00DE4968" w:rsidRPr="00DE0715" w:rsidRDefault="00EC1377" w:rsidP="00502FB1">
            <w:pPr>
              <w:pStyle w:val="FSTableText"/>
              <w:spacing w:before="20" w:after="20"/>
              <w:rPr>
                <w:lang w:val="en-AU"/>
              </w:rPr>
            </w:pPr>
            <w:r>
              <w:rPr>
                <w:lang w:val="en-AU"/>
              </w:rPr>
              <w:t>Figure 4</w:t>
            </w:r>
          </w:p>
        </w:tc>
        <w:tc>
          <w:tcPr>
            <w:tcW w:w="7413" w:type="dxa"/>
          </w:tcPr>
          <w:p w14:paraId="5A7EFDA9" w14:textId="77777777" w:rsidR="00DE4968" w:rsidRPr="00DE0715" w:rsidRDefault="00DE4968" w:rsidP="00502FB1">
            <w:pPr>
              <w:pStyle w:val="FSTableText"/>
              <w:spacing w:before="20" w:after="20"/>
              <w:rPr>
                <w:lang w:val="en-AU"/>
              </w:rPr>
            </w:pPr>
            <w:r w:rsidRPr="00DE0715">
              <w:rPr>
                <w:lang w:val="en-AU"/>
              </w:rPr>
              <w:t>Design of the T-DNA region in pSIM1678</w:t>
            </w:r>
          </w:p>
        </w:tc>
        <w:tc>
          <w:tcPr>
            <w:tcW w:w="900" w:type="dxa"/>
          </w:tcPr>
          <w:p w14:paraId="54D61543" w14:textId="648EA608" w:rsidR="00DE4968" w:rsidRPr="005275DC" w:rsidRDefault="00EC1377" w:rsidP="003D4032">
            <w:pPr>
              <w:pStyle w:val="FSTableText"/>
              <w:spacing w:before="20" w:after="20"/>
              <w:rPr>
                <w:color w:val="FF0000"/>
                <w:lang w:val="en-AU"/>
              </w:rPr>
            </w:pPr>
            <w:r w:rsidRPr="00EC1377">
              <w:rPr>
                <w:lang w:val="en-AU"/>
              </w:rPr>
              <w:t>12</w:t>
            </w:r>
          </w:p>
        </w:tc>
      </w:tr>
      <w:tr w:rsidR="005275DC" w:rsidRPr="005275DC" w14:paraId="3E5B7B20" w14:textId="77777777" w:rsidTr="003F011A">
        <w:tc>
          <w:tcPr>
            <w:tcW w:w="1173" w:type="dxa"/>
          </w:tcPr>
          <w:p w14:paraId="2CF965B4" w14:textId="67AA47FC" w:rsidR="00DE4968" w:rsidRPr="00D15485" w:rsidRDefault="00ED4608" w:rsidP="00502FB1">
            <w:pPr>
              <w:pStyle w:val="FSTableText"/>
              <w:spacing w:before="20" w:after="20"/>
              <w:rPr>
                <w:lang w:val="en-AU"/>
              </w:rPr>
            </w:pPr>
            <w:r>
              <w:rPr>
                <w:lang w:val="en-AU"/>
              </w:rPr>
              <w:t>Figure 5</w:t>
            </w:r>
          </w:p>
        </w:tc>
        <w:tc>
          <w:tcPr>
            <w:tcW w:w="7413" w:type="dxa"/>
          </w:tcPr>
          <w:p w14:paraId="76BF7491" w14:textId="77777777" w:rsidR="00DE4968" w:rsidRPr="00D15485" w:rsidRDefault="00DE4968" w:rsidP="00502FB1">
            <w:pPr>
              <w:pStyle w:val="FSTableText"/>
              <w:spacing w:before="20" w:after="20"/>
              <w:rPr>
                <w:lang w:val="en-AU"/>
              </w:rPr>
            </w:pPr>
            <w:r w:rsidRPr="00D15485">
              <w:rPr>
                <w:lang w:val="en-AU"/>
              </w:rPr>
              <w:t>Generations of potato derived from vegetative propagation</w:t>
            </w:r>
          </w:p>
        </w:tc>
        <w:tc>
          <w:tcPr>
            <w:tcW w:w="900" w:type="dxa"/>
          </w:tcPr>
          <w:p w14:paraId="29E7D823" w14:textId="6D0FBCC9" w:rsidR="00DE4968" w:rsidRPr="005275DC" w:rsidRDefault="00ED4608" w:rsidP="003D4032">
            <w:pPr>
              <w:pStyle w:val="FSTableText"/>
              <w:spacing w:before="20" w:after="20"/>
              <w:rPr>
                <w:color w:val="FF0000"/>
                <w:lang w:val="en-AU"/>
              </w:rPr>
            </w:pPr>
            <w:r w:rsidRPr="00ED4608">
              <w:rPr>
                <w:lang w:val="en-AU"/>
              </w:rPr>
              <w:t>14</w:t>
            </w:r>
          </w:p>
        </w:tc>
      </w:tr>
      <w:tr w:rsidR="005275DC" w:rsidRPr="005275DC" w14:paraId="214DD919" w14:textId="77777777" w:rsidTr="003F011A">
        <w:tc>
          <w:tcPr>
            <w:tcW w:w="1173" w:type="dxa"/>
          </w:tcPr>
          <w:p w14:paraId="568F4E3E" w14:textId="6BB6AD56" w:rsidR="00DE4968" w:rsidRPr="00A51CC7" w:rsidRDefault="00ED4608" w:rsidP="00502FB1">
            <w:pPr>
              <w:pStyle w:val="FSTableText"/>
              <w:spacing w:before="20" w:after="20"/>
              <w:rPr>
                <w:lang w:val="en-AU"/>
              </w:rPr>
            </w:pPr>
            <w:r>
              <w:rPr>
                <w:lang w:val="en-AU"/>
              </w:rPr>
              <w:t>Figure 6</w:t>
            </w:r>
          </w:p>
        </w:tc>
        <w:tc>
          <w:tcPr>
            <w:tcW w:w="7413" w:type="dxa"/>
          </w:tcPr>
          <w:p w14:paraId="52B995A3" w14:textId="77777777" w:rsidR="00DE4968" w:rsidRPr="00A51CC7" w:rsidRDefault="00DE4968" w:rsidP="00502FB1">
            <w:pPr>
              <w:pStyle w:val="FSTableText"/>
              <w:spacing w:before="20" w:after="20"/>
              <w:rPr>
                <w:lang w:val="en-AU"/>
              </w:rPr>
            </w:pPr>
            <w:r w:rsidRPr="00A51CC7">
              <w:rPr>
                <w:lang w:val="en-AU"/>
              </w:rPr>
              <w:t>A representation of the restriction enzyme map and probe binding sites of the inserted T-DNA regions</w:t>
            </w:r>
          </w:p>
        </w:tc>
        <w:tc>
          <w:tcPr>
            <w:tcW w:w="900" w:type="dxa"/>
          </w:tcPr>
          <w:p w14:paraId="34AE6462" w14:textId="404154EF" w:rsidR="00DE4968" w:rsidRPr="005275DC" w:rsidRDefault="00ED4608" w:rsidP="003D4032">
            <w:pPr>
              <w:pStyle w:val="FSTableText"/>
              <w:spacing w:before="20" w:after="20"/>
              <w:rPr>
                <w:color w:val="FF0000"/>
                <w:lang w:val="en-AU"/>
              </w:rPr>
            </w:pPr>
            <w:r w:rsidRPr="00ED4608">
              <w:rPr>
                <w:lang w:val="en-AU"/>
              </w:rPr>
              <w:t>16</w:t>
            </w:r>
          </w:p>
        </w:tc>
      </w:tr>
      <w:tr w:rsidR="005275DC" w:rsidRPr="005275DC" w14:paraId="232DC38D" w14:textId="77777777" w:rsidTr="003F011A">
        <w:tc>
          <w:tcPr>
            <w:tcW w:w="1173" w:type="dxa"/>
          </w:tcPr>
          <w:p w14:paraId="428E5139" w14:textId="39308F93" w:rsidR="00DE4968" w:rsidRPr="0047446A" w:rsidRDefault="00ED4608" w:rsidP="00502FB1">
            <w:pPr>
              <w:pStyle w:val="FSTableText"/>
              <w:spacing w:before="20" w:after="20"/>
              <w:rPr>
                <w:lang w:val="en-AU"/>
              </w:rPr>
            </w:pPr>
            <w:r>
              <w:rPr>
                <w:lang w:val="en-AU"/>
              </w:rPr>
              <w:t>Figure 7</w:t>
            </w:r>
          </w:p>
        </w:tc>
        <w:tc>
          <w:tcPr>
            <w:tcW w:w="7413" w:type="dxa"/>
          </w:tcPr>
          <w:p w14:paraId="68CED9F0" w14:textId="52F8F0D9" w:rsidR="00DE4968" w:rsidRPr="0047446A" w:rsidRDefault="0047446A" w:rsidP="00502FB1">
            <w:pPr>
              <w:pStyle w:val="FSTableText"/>
              <w:spacing w:before="20" w:after="20"/>
              <w:rPr>
                <w:lang w:val="en-AU"/>
              </w:rPr>
            </w:pPr>
            <w:r w:rsidRPr="0047446A">
              <w:rPr>
                <w:lang w:val="en-AU"/>
              </w:rPr>
              <w:t>The interrelationship between asparagine and glutamine biosynthesis pathways</w:t>
            </w:r>
          </w:p>
        </w:tc>
        <w:tc>
          <w:tcPr>
            <w:tcW w:w="900" w:type="dxa"/>
          </w:tcPr>
          <w:p w14:paraId="628BAB0C" w14:textId="3DFA85A7" w:rsidR="00DE4968" w:rsidRPr="005275DC" w:rsidRDefault="00ED4608" w:rsidP="003D4032">
            <w:pPr>
              <w:pStyle w:val="FSTableText"/>
              <w:spacing w:before="20" w:after="20"/>
              <w:rPr>
                <w:color w:val="FF0000"/>
                <w:lang w:val="en-AU"/>
              </w:rPr>
            </w:pPr>
            <w:r w:rsidRPr="00ED4608">
              <w:rPr>
                <w:lang w:val="en-AU"/>
              </w:rPr>
              <w:t>30</w:t>
            </w:r>
          </w:p>
        </w:tc>
      </w:tr>
    </w:tbl>
    <w:p w14:paraId="38180739" w14:textId="77777777" w:rsidR="008D2792" w:rsidRPr="005275DC" w:rsidRDefault="008D2792" w:rsidP="0047446A">
      <w:pPr>
        <w:pStyle w:val="Heading3"/>
        <w:ind w:left="0" w:firstLine="0"/>
        <w:rPr>
          <w:color w:val="FF0000"/>
        </w:rPr>
      </w:pPr>
    </w:p>
    <w:p w14:paraId="0F9668AF" w14:textId="221A5990" w:rsidR="007C05B1" w:rsidRPr="00970974" w:rsidRDefault="003F011A" w:rsidP="00BD7646">
      <w:pPr>
        <w:pStyle w:val="Heading3"/>
      </w:pPr>
      <w:bookmarkStart w:id="37" w:name="_Toc38956930"/>
      <w:r w:rsidRPr="00970974">
        <w:t>Index of Tables</w:t>
      </w:r>
      <w:bookmarkEnd w:id="37"/>
    </w:p>
    <w:tbl>
      <w:tblPr>
        <w:tblStyle w:val="TableGrid"/>
        <w:tblW w:w="9478" w:type="dxa"/>
        <w:tblLook w:val="04A0" w:firstRow="1" w:lastRow="0" w:firstColumn="1" w:lastColumn="0" w:noHBand="0" w:noVBand="1"/>
        <w:tblCaption w:val="Index of Tables"/>
        <w:tblDescription w:val="A list of the tables used in this document, included a reference to the page number the table appears."/>
      </w:tblPr>
      <w:tblGrid>
        <w:gridCol w:w="1106"/>
        <w:gridCol w:w="7470"/>
        <w:gridCol w:w="902"/>
      </w:tblGrid>
      <w:tr w:rsidR="005275DC" w:rsidRPr="005275DC" w14:paraId="22E75948" w14:textId="77777777" w:rsidTr="008F48B4">
        <w:trPr>
          <w:tblHeader/>
        </w:trPr>
        <w:tc>
          <w:tcPr>
            <w:tcW w:w="1106" w:type="dxa"/>
          </w:tcPr>
          <w:p w14:paraId="1D431D9E" w14:textId="77777777" w:rsidR="003F011A" w:rsidRPr="005275DC" w:rsidRDefault="003F011A" w:rsidP="00FD1473">
            <w:pPr>
              <w:rPr>
                <w:color w:val="FF0000"/>
                <w:lang w:val="en-AU"/>
              </w:rPr>
            </w:pPr>
          </w:p>
        </w:tc>
        <w:tc>
          <w:tcPr>
            <w:tcW w:w="7470" w:type="dxa"/>
          </w:tcPr>
          <w:p w14:paraId="32D409B8" w14:textId="77777777" w:rsidR="003F011A" w:rsidRPr="00FE0FD3" w:rsidRDefault="003F011A" w:rsidP="003F011A">
            <w:pPr>
              <w:pStyle w:val="FSTableHeading"/>
              <w:jc w:val="left"/>
              <w:rPr>
                <w:color w:val="000000" w:themeColor="text1"/>
                <w:lang w:val="en-AU"/>
              </w:rPr>
            </w:pPr>
            <w:r w:rsidRPr="00FE0FD3">
              <w:rPr>
                <w:color w:val="000000" w:themeColor="text1"/>
                <w:lang w:val="en-AU"/>
              </w:rPr>
              <w:t>Title</w:t>
            </w:r>
          </w:p>
        </w:tc>
        <w:tc>
          <w:tcPr>
            <w:tcW w:w="902" w:type="dxa"/>
          </w:tcPr>
          <w:p w14:paraId="0B85B116" w14:textId="77777777" w:rsidR="003F011A" w:rsidRPr="00FE0FD3" w:rsidRDefault="003F011A" w:rsidP="003F011A">
            <w:pPr>
              <w:pStyle w:val="FSTableHeading"/>
              <w:rPr>
                <w:color w:val="000000" w:themeColor="text1"/>
                <w:lang w:val="en-AU"/>
              </w:rPr>
            </w:pPr>
            <w:r w:rsidRPr="00FE0FD3">
              <w:rPr>
                <w:color w:val="000000" w:themeColor="text1"/>
                <w:lang w:val="en-AU"/>
              </w:rPr>
              <w:t>Page</w:t>
            </w:r>
          </w:p>
        </w:tc>
      </w:tr>
      <w:tr w:rsidR="005275DC" w:rsidRPr="005275DC" w14:paraId="1553F05A" w14:textId="77777777" w:rsidTr="003F011A">
        <w:tc>
          <w:tcPr>
            <w:tcW w:w="1106" w:type="dxa"/>
          </w:tcPr>
          <w:p w14:paraId="5D6F8090" w14:textId="7ACEE991" w:rsidR="003F011A" w:rsidRPr="00863320" w:rsidRDefault="00ED4608" w:rsidP="00502FB1">
            <w:pPr>
              <w:pStyle w:val="FSTableText"/>
              <w:spacing w:before="20" w:after="20"/>
              <w:rPr>
                <w:lang w:val="en-AU"/>
              </w:rPr>
            </w:pPr>
            <w:r>
              <w:rPr>
                <w:lang w:val="en-AU"/>
              </w:rPr>
              <w:t>Table 1</w:t>
            </w:r>
          </w:p>
        </w:tc>
        <w:tc>
          <w:tcPr>
            <w:tcW w:w="7470" w:type="dxa"/>
          </w:tcPr>
          <w:p w14:paraId="19A4042F" w14:textId="65DA14C3" w:rsidR="003F011A" w:rsidRPr="00863320" w:rsidRDefault="00133C42" w:rsidP="00863320">
            <w:pPr>
              <w:pStyle w:val="FSTableText"/>
              <w:spacing w:before="20" w:after="20"/>
              <w:rPr>
                <w:lang w:val="en-AU"/>
              </w:rPr>
            </w:pPr>
            <w:r w:rsidRPr="00863320">
              <w:rPr>
                <w:lang w:val="en-AU"/>
              </w:rPr>
              <w:t xml:space="preserve">The genetic elements contained in the T-DNA region of pSIM1278, used to create </w:t>
            </w:r>
            <w:r w:rsidR="00863320" w:rsidRPr="00863320">
              <w:rPr>
                <w:lang w:val="en-AU"/>
              </w:rPr>
              <w:t>V11</w:t>
            </w:r>
          </w:p>
        </w:tc>
        <w:tc>
          <w:tcPr>
            <w:tcW w:w="902" w:type="dxa"/>
          </w:tcPr>
          <w:p w14:paraId="444139D1" w14:textId="4F8BB7EA" w:rsidR="003F011A" w:rsidRPr="005275DC" w:rsidRDefault="00ED4608" w:rsidP="00502FB1">
            <w:pPr>
              <w:pStyle w:val="FSTableText"/>
              <w:spacing w:before="20" w:after="20"/>
              <w:rPr>
                <w:color w:val="FF0000"/>
                <w:lang w:val="en-AU"/>
              </w:rPr>
            </w:pPr>
            <w:r w:rsidRPr="00ED4608">
              <w:rPr>
                <w:lang w:val="en-AU"/>
              </w:rPr>
              <w:t>9</w:t>
            </w:r>
          </w:p>
        </w:tc>
      </w:tr>
      <w:tr w:rsidR="005275DC" w:rsidRPr="005275DC" w14:paraId="066CA778" w14:textId="77777777" w:rsidTr="003F011A">
        <w:tc>
          <w:tcPr>
            <w:tcW w:w="1106" w:type="dxa"/>
          </w:tcPr>
          <w:p w14:paraId="503875F9" w14:textId="036B422E" w:rsidR="003F011A" w:rsidRPr="00E954F8" w:rsidRDefault="00ED4608" w:rsidP="00502FB1">
            <w:pPr>
              <w:pStyle w:val="FSTableText"/>
              <w:spacing w:before="20" w:after="20"/>
              <w:rPr>
                <w:lang w:val="en-AU"/>
              </w:rPr>
            </w:pPr>
            <w:r>
              <w:rPr>
                <w:lang w:val="en-AU"/>
              </w:rPr>
              <w:t>Table 2</w:t>
            </w:r>
          </w:p>
        </w:tc>
        <w:tc>
          <w:tcPr>
            <w:tcW w:w="7470" w:type="dxa"/>
          </w:tcPr>
          <w:p w14:paraId="2112C406" w14:textId="3E79C468" w:rsidR="003F011A" w:rsidRPr="00ED4608" w:rsidRDefault="00133C42" w:rsidP="00502FB1">
            <w:pPr>
              <w:pStyle w:val="FSTableText"/>
              <w:spacing w:before="20" w:after="20"/>
              <w:rPr>
                <w:lang w:val="en-AU"/>
              </w:rPr>
            </w:pPr>
            <w:r w:rsidRPr="00ED4608">
              <w:rPr>
                <w:lang w:val="en-AU"/>
              </w:rPr>
              <w:t>Description of the genetic elements contained in the backbone of pSIM1278</w:t>
            </w:r>
          </w:p>
        </w:tc>
        <w:tc>
          <w:tcPr>
            <w:tcW w:w="902" w:type="dxa"/>
          </w:tcPr>
          <w:p w14:paraId="67F6E99A" w14:textId="6CC86786" w:rsidR="003F011A" w:rsidRPr="00ED4608" w:rsidRDefault="00ED4608" w:rsidP="00415ABA">
            <w:pPr>
              <w:pStyle w:val="FSTableText"/>
              <w:spacing w:before="20" w:after="20"/>
              <w:rPr>
                <w:lang w:val="en-AU"/>
              </w:rPr>
            </w:pPr>
            <w:r w:rsidRPr="00ED4608">
              <w:rPr>
                <w:lang w:val="en-AU"/>
              </w:rPr>
              <w:t>11</w:t>
            </w:r>
          </w:p>
        </w:tc>
      </w:tr>
      <w:tr w:rsidR="005275DC" w:rsidRPr="005275DC" w14:paraId="490F35A3" w14:textId="77777777" w:rsidTr="003F011A">
        <w:tc>
          <w:tcPr>
            <w:tcW w:w="1106" w:type="dxa"/>
          </w:tcPr>
          <w:p w14:paraId="11615700" w14:textId="5BA608E4" w:rsidR="003F011A" w:rsidRPr="004B0F39" w:rsidRDefault="00ED4608" w:rsidP="00502FB1">
            <w:pPr>
              <w:pStyle w:val="FSTableText"/>
              <w:spacing w:before="20" w:after="20"/>
              <w:rPr>
                <w:lang w:val="en-AU"/>
              </w:rPr>
            </w:pPr>
            <w:r>
              <w:rPr>
                <w:lang w:val="en-AU"/>
              </w:rPr>
              <w:t>Table 3</w:t>
            </w:r>
          </w:p>
        </w:tc>
        <w:tc>
          <w:tcPr>
            <w:tcW w:w="7470" w:type="dxa"/>
          </w:tcPr>
          <w:p w14:paraId="5E535B83" w14:textId="28B54AF3" w:rsidR="003F011A" w:rsidRPr="00ED4608" w:rsidRDefault="00DD7FD4" w:rsidP="00863320">
            <w:pPr>
              <w:pStyle w:val="FSTableText"/>
              <w:spacing w:before="20" w:after="20"/>
              <w:rPr>
                <w:lang w:val="en-AU"/>
              </w:rPr>
            </w:pPr>
            <w:r w:rsidRPr="00ED4608">
              <w:rPr>
                <w:lang w:val="en-AU"/>
              </w:rPr>
              <w:t xml:space="preserve">The genetic elements contained in the T-DNA region of pSIM1678, used to create </w:t>
            </w:r>
            <w:r w:rsidR="00863320" w:rsidRPr="00ED4608">
              <w:rPr>
                <w:lang w:val="en-AU"/>
              </w:rPr>
              <w:t>Z6</w:t>
            </w:r>
          </w:p>
        </w:tc>
        <w:tc>
          <w:tcPr>
            <w:tcW w:w="902" w:type="dxa"/>
          </w:tcPr>
          <w:p w14:paraId="3EEA997D" w14:textId="6C2D4924" w:rsidR="003F011A" w:rsidRPr="00ED4608" w:rsidRDefault="00ED4608" w:rsidP="00415ABA">
            <w:pPr>
              <w:pStyle w:val="FSTableText"/>
              <w:spacing w:before="20" w:after="20"/>
              <w:rPr>
                <w:lang w:val="en-AU"/>
              </w:rPr>
            </w:pPr>
            <w:r w:rsidRPr="00ED4608">
              <w:rPr>
                <w:lang w:val="en-AU"/>
              </w:rPr>
              <w:t>13</w:t>
            </w:r>
          </w:p>
        </w:tc>
      </w:tr>
      <w:tr w:rsidR="005275DC" w:rsidRPr="005275DC" w14:paraId="37356D09" w14:textId="77777777" w:rsidTr="003F011A">
        <w:tc>
          <w:tcPr>
            <w:tcW w:w="1106" w:type="dxa"/>
          </w:tcPr>
          <w:p w14:paraId="67899743" w14:textId="649ABD48" w:rsidR="00DD7FD4" w:rsidRPr="00E954F8" w:rsidRDefault="00ED4608" w:rsidP="00502FB1">
            <w:pPr>
              <w:pStyle w:val="FSTableText"/>
              <w:spacing w:before="20" w:after="20"/>
              <w:rPr>
                <w:lang w:val="en-AU"/>
              </w:rPr>
            </w:pPr>
            <w:r>
              <w:rPr>
                <w:lang w:val="en-AU"/>
              </w:rPr>
              <w:t>Table 4</w:t>
            </w:r>
          </w:p>
        </w:tc>
        <w:tc>
          <w:tcPr>
            <w:tcW w:w="7470" w:type="dxa"/>
          </w:tcPr>
          <w:p w14:paraId="247CD882" w14:textId="21B0307F" w:rsidR="00DD7FD4" w:rsidRPr="00E954F8" w:rsidRDefault="00DD7FD4" w:rsidP="00502FB1">
            <w:pPr>
              <w:pStyle w:val="FSTableText"/>
              <w:spacing w:before="20" w:after="20"/>
              <w:rPr>
                <w:lang w:val="en-AU"/>
              </w:rPr>
            </w:pPr>
            <w:r w:rsidRPr="00E954F8">
              <w:rPr>
                <w:lang w:val="en-AU"/>
              </w:rPr>
              <w:t>Molecular characte</w:t>
            </w:r>
            <w:r w:rsidR="00E954F8" w:rsidRPr="00E954F8">
              <w:rPr>
                <w:lang w:val="en-AU"/>
              </w:rPr>
              <w:t>risation studies performed in Z6</w:t>
            </w:r>
          </w:p>
        </w:tc>
        <w:tc>
          <w:tcPr>
            <w:tcW w:w="902" w:type="dxa"/>
          </w:tcPr>
          <w:p w14:paraId="648AADAB" w14:textId="77B11D2F" w:rsidR="00DD7FD4" w:rsidRPr="005275DC" w:rsidRDefault="00ED4608" w:rsidP="00DD7FD4">
            <w:pPr>
              <w:pStyle w:val="FSTableText"/>
              <w:spacing w:before="20" w:after="20"/>
              <w:rPr>
                <w:color w:val="FF0000"/>
                <w:lang w:val="en-AU"/>
              </w:rPr>
            </w:pPr>
            <w:r w:rsidRPr="00ED4608">
              <w:rPr>
                <w:lang w:val="en-AU"/>
              </w:rPr>
              <w:t>14</w:t>
            </w:r>
          </w:p>
        </w:tc>
      </w:tr>
      <w:tr w:rsidR="005275DC" w:rsidRPr="005275DC" w14:paraId="68BBC1D3" w14:textId="77777777" w:rsidTr="003F011A">
        <w:tc>
          <w:tcPr>
            <w:tcW w:w="1106" w:type="dxa"/>
          </w:tcPr>
          <w:p w14:paraId="66F7D21B" w14:textId="390AF7F6" w:rsidR="00DD7FD4" w:rsidRPr="00735AE9" w:rsidRDefault="00226ED0" w:rsidP="00502FB1">
            <w:pPr>
              <w:pStyle w:val="FSTableText"/>
              <w:spacing w:before="20" w:after="20"/>
              <w:rPr>
                <w:lang w:val="en-AU"/>
              </w:rPr>
            </w:pPr>
            <w:r>
              <w:rPr>
                <w:lang w:val="en-AU"/>
              </w:rPr>
              <w:t>Table 5</w:t>
            </w:r>
          </w:p>
        </w:tc>
        <w:tc>
          <w:tcPr>
            <w:tcW w:w="7470" w:type="dxa"/>
          </w:tcPr>
          <w:p w14:paraId="4C44405B" w14:textId="103FFD09" w:rsidR="00DD7FD4" w:rsidRPr="00735AE9" w:rsidRDefault="00B84938" w:rsidP="00B84938">
            <w:pPr>
              <w:pStyle w:val="FSTableText"/>
              <w:spacing w:before="20" w:after="20"/>
              <w:rPr>
                <w:lang w:val="en-AU"/>
              </w:rPr>
            </w:pPr>
            <w:r>
              <w:rPr>
                <w:lang w:bidi="ar-SA"/>
              </w:rPr>
              <w:t xml:space="preserve">Reduction </w:t>
            </w:r>
            <w:r w:rsidR="00DD7FD4" w:rsidRPr="00735AE9">
              <w:rPr>
                <w:lang w:bidi="ar-SA"/>
              </w:rPr>
              <w:t>in asparagine levels in the transformed lines c</w:t>
            </w:r>
            <w:r w:rsidR="00226ED0">
              <w:rPr>
                <w:lang w:bidi="ar-SA"/>
              </w:rPr>
              <w:t>ompared to the parental control</w:t>
            </w:r>
          </w:p>
        </w:tc>
        <w:tc>
          <w:tcPr>
            <w:tcW w:w="902" w:type="dxa"/>
          </w:tcPr>
          <w:p w14:paraId="7165C822" w14:textId="3FFBB06D" w:rsidR="00DD7FD4" w:rsidRPr="005275DC" w:rsidRDefault="00226ED0" w:rsidP="00502FB1">
            <w:pPr>
              <w:pStyle w:val="FSTableText"/>
              <w:spacing w:before="20" w:after="20"/>
              <w:rPr>
                <w:color w:val="FF0000"/>
                <w:lang w:val="en-AU"/>
              </w:rPr>
            </w:pPr>
            <w:r w:rsidRPr="00226ED0">
              <w:rPr>
                <w:lang w:val="en-AU"/>
              </w:rPr>
              <w:t>19</w:t>
            </w:r>
          </w:p>
        </w:tc>
      </w:tr>
      <w:tr w:rsidR="005275DC" w:rsidRPr="005275DC" w14:paraId="4583F1FA" w14:textId="77777777" w:rsidTr="003F011A">
        <w:tc>
          <w:tcPr>
            <w:tcW w:w="1106" w:type="dxa"/>
          </w:tcPr>
          <w:p w14:paraId="0607B710" w14:textId="0BCBAF5E" w:rsidR="00DD7FD4" w:rsidRPr="005707CF" w:rsidRDefault="00226ED0" w:rsidP="00502FB1">
            <w:pPr>
              <w:pStyle w:val="FSTableText"/>
              <w:spacing w:before="20" w:after="20"/>
              <w:rPr>
                <w:lang w:val="en-AU"/>
              </w:rPr>
            </w:pPr>
            <w:r>
              <w:rPr>
                <w:lang w:val="en-AU"/>
              </w:rPr>
              <w:t>Table 6</w:t>
            </w:r>
          </w:p>
        </w:tc>
        <w:tc>
          <w:tcPr>
            <w:tcW w:w="7470" w:type="dxa"/>
          </w:tcPr>
          <w:p w14:paraId="71069A81" w14:textId="3D0B0257" w:rsidR="00DD7FD4" w:rsidRPr="005707CF" w:rsidRDefault="00DD7FD4" w:rsidP="005707CF">
            <w:pPr>
              <w:pStyle w:val="FSTableText"/>
              <w:spacing w:before="20" w:after="20"/>
              <w:rPr>
                <w:lang w:val="en-AU"/>
              </w:rPr>
            </w:pPr>
            <w:r w:rsidRPr="005707CF">
              <w:t>The change in sucrose and reducing sugar levels between transformed lines and</w:t>
            </w:r>
            <w:r w:rsidR="005707CF">
              <w:t xml:space="preserve"> the</w:t>
            </w:r>
            <w:r w:rsidRPr="005707CF">
              <w:t xml:space="preserve"> parental co</w:t>
            </w:r>
            <w:r w:rsidR="005707CF">
              <w:t>ntrol</w:t>
            </w:r>
            <w:r w:rsidRPr="005707CF">
              <w:t xml:space="preserve"> in freshly harvested or cold-stored potatoes</w:t>
            </w:r>
          </w:p>
        </w:tc>
        <w:tc>
          <w:tcPr>
            <w:tcW w:w="902" w:type="dxa"/>
          </w:tcPr>
          <w:p w14:paraId="256241D3" w14:textId="070003B7" w:rsidR="00DD7FD4" w:rsidRPr="005275DC" w:rsidRDefault="00DD7FD4" w:rsidP="00502FB1">
            <w:pPr>
              <w:pStyle w:val="FSTableText"/>
              <w:spacing w:before="20" w:after="20"/>
              <w:rPr>
                <w:color w:val="FF0000"/>
                <w:lang w:val="en-AU"/>
              </w:rPr>
            </w:pPr>
            <w:r w:rsidRPr="00226ED0">
              <w:rPr>
                <w:lang w:val="en-AU"/>
              </w:rPr>
              <w:t>2</w:t>
            </w:r>
            <w:r w:rsidR="00226ED0" w:rsidRPr="00226ED0">
              <w:rPr>
                <w:lang w:val="en-AU"/>
              </w:rPr>
              <w:t>0</w:t>
            </w:r>
          </w:p>
        </w:tc>
      </w:tr>
      <w:tr w:rsidR="005275DC" w:rsidRPr="005275DC" w14:paraId="7EC3A787" w14:textId="77777777" w:rsidTr="003F011A">
        <w:tc>
          <w:tcPr>
            <w:tcW w:w="1106" w:type="dxa"/>
          </w:tcPr>
          <w:p w14:paraId="71E6D1BE" w14:textId="6DE5B7D8" w:rsidR="00DD7FD4" w:rsidRPr="00D66458" w:rsidRDefault="00226ED0" w:rsidP="00502FB1">
            <w:pPr>
              <w:pStyle w:val="FSTableText"/>
              <w:spacing w:before="20" w:after="20"/>
              <w:rPr>
                <w:lang w:val="en-AU"/>
              </w:rPr>
            </w:pPr>
            <w:r>
              <w:rPr>
                <w:lang w:val="en-AU"/>
              </w:rPr>
              <w:t>Table 7</w:t>
            </w:r>
          </w:p>
        </w:tc>
        <w:tc>
          <w:tcPr>
            <w:tcW w:w="7470" w:type="dxa"/>
          </w:tcPr>
          <w:p w14:paraId="3F0962A1" w14:textId="320AE00A" w:rsidR="00DD7FD4" w:rsidRPr="00D66458" w:rsidRDefault="009D73A5" w:rsidP="00502FB1">
            <w:pPr>
              <w:pStyle w:val="FSTableText"/>
              <w:spacing w:before="20" w:after="20"/>
              <w:rPr>
                <w:lang w:val="en-AU"/>
              </w:rPr>
            </w:pPr>
            <w:r w:rsidRPr="009D73A5">
              <w:t>Percent reduction in acrylamide levels between transformed lines and the parental control in cooked chips prepared from freshly harvested or cold-stored potatoes</w:t>
            </w:r>
          </w:p>
        </w:tc>
        <w:tc>
          <w:tcPr>
            <w:tcW w:w="902" w:type="dxa"/>
          </w:tcPr>
          <w:p w14:paraId="66199706" w14:textId="6730926C" w:rsidR="00DD7FD4" w:rsidRPr="005275DC" w:rsidRDefault="00226ED0" w:rsidP="00502FB1">
            <w:pPr>
              <w:pStyle w:val="FSTableText"/>
              <w:spacing w:before="20" w:after="20"/>
              <w:rPr>
                <w:color w:val="FF0000"/>
                <w:lang w:val="en-AU"/>
              </w:rPr>
            </w:pPr>
            <w:r w:rsidRPr="00226ED0">
              <w:rPr>
                <w:lang w:val="en-AU"/>
              </w:rPr>
              <w:t>20</w:t>
            </w:r>
          </w:p>
        </w:tc>
      </w:tr>
      <w:tr w:rsidR="005275DC" w:rsidRPr="005275DC" w14:paraId="6DB7C94A" w14:textId="77777777" w:rsidTr="003F011A">
        <w:tc>
          <w:tcPr>
            <w:tcW w:w="1106" w:type="dxa"/>
          </w:tcPr>
          <w:p w14:paraId="32FEEAE4" w14:textId="7EE0356E" w:rsidR="00DD7FD4" w:rsidRPr="00241D40" w:rsidRDefault="00AD2E6A" w:rsidP="00502FB1">
            <w:pPr>
              <w:pStyle w:val="FSTableText"/>
              <w:spacing w:before="20" w:after="20"/>
              <w:rPr>
                <w:lang w:val="en-AU"/>
              </w:rPr>
            </w:pPr>
            <w:r>
              <w:rPr>
                <w:lang w:val="en-AU"/>
              </w:rPr>
              <w:t>Table 8</w:t>
            </w:r>
          </w:p>
        </w:tc>
        <w:tc>
          <w:tcPr>
            <w:tcW w:w="7470" w:type="dxa"/>
          </w:tcPr>
          <w:p w14:paraId="7886089D" w14:textId="0828C4C5" w:rsidR="00DD7FD4" w:rsidRPr="00241D40" w:rsidRDefault="00241D40" w:rsidP="00BF1A55">
            <w:pPr>
              <w:pStyle w:val="FSTableText"/>
              <w:spacing w:before="20" w:after="20"/>
              <w:rPr>
                <w:lang w:val="en-AU"/>
              </w:rPr>
            </w:pPr>
            <w:r w:rsidRPr="00241D40">
              <w:t>Field trial information for the V11 and Z6 lines</w:t>
            </w:r>
          </w:p>
        </w:tc>
        <w:tc>
          <w:tcPr>
            <w:tcW w:w="902" w:type="dxa"/>
          </w:tcPr>
          <w:p w14:paraId="49055C6E" w14:textId="2460ABE9" w:rsidR="00DD7FD4" w:rsidRPr="00241D40" w:rsidRDefault="00AD2E6A" w:rsidP="0091285B">
            <w:pPr>
              <w:pStyle w:val="FSTableText"/>
              <w:spacing w:before="20" w:after="20"/>
              <w:rPr>
                <w:lang w:val="en-AU"/>
              </w:rPr>
            </w:pPr>
            <w:r w:rsidRPr="00AD2E6A">
              <w:rPr>
                <w:lang w:val="en-AU"/>
              </w:rPr>
              <w:t>26</w:t>
            </w:r>
          </w:p>
        </w:tc>
      </w:tr>
      <w:tr w:rsidR="005275DC" w:rsidRPr="005275DC" w14:paraId="114722F7" w14:textId="77777777" w:rsidTr="003F011A">
        <w:tc>
          <w:tcPr>
            <w:tcW w:w="1106" w:type="dxa"/>
          </w:tcPr>
          <w:p w14:paraId="3EB21A36" w14:textId="19E07D14" w:rsidR="00DD7FD4" w:rsidRPr="006F7DF3" w:rsidRDefault="00AD2E6A" w:rsidP="00502FB1">
            <w:pPr>
              <w:pStyle w:val="FSTableText"/>
              <w:spacing w:before="20" w:after="20"/>
              <w:rPr>
                <w:lang w:val="en-AU"/>
              </w:rPr>
            </w:pPr>
            <w:r>
              <w:rPr>
                <w:lang w:val="en-AU"/>
              </w:rPr>
              <w:t>Table 9</w:t>
            </w:r>
          </w:p>
        </w:tc>
        <w:tc>
          <w:tcPr>
            <w:tcW w:w="7470" w:type="dxa"/>
          </w:tcPr>
          <w:p w14:paraId="51A46CE5" w14:textId="7C7D6D84" w:rsidR="00DD7FD4" w:rsidRPr="006F7DF3" w:rsidRDefault="00DD7FD4" w:rsidP="00502FB1">
            <w:pPr>
              <w:pStyle w:val="FSTableText"/>
              <w:spacing w:before="20" w:after="20"/>
              <w:rPr>
                <w:lang w:val="en-AU"/>
              </w:rPr>
            </w:pPr>
            <w:r w:rsidRPr="006F7DF3">
              <w:rPr>
                <w:lang w:val="en-AU"/>
              </w:rPr>
              <w:t>Analytes measured in the potato samples</w:t>
            </w:r>
          </w:p>
        </w:tc>
        <w:tc>
          <w:tcPr>
            <w:tcW w:w="902" w:type="dxa"/>
          </w:tcPr>
          <w:p w14:paraId="2BF280E2" w14:textId="0CF8727E" w:rsidR="00DD7FD4" w:rsidRPr="005275DC" w:rsidRDefault="00AD2E6A" w:rsidP="0091285B">
            <w:pPr>
              <w:pStyle w:val="FSTableText"/>
              <w:spacing w:before="20" w:after="20"/>
              <w:rPr>
                <w:color w:val="FF0000"/>
                <w:lang w:val="en-AU"/>
              </w:rPr>
            </w:pPr>
            <w:r w:rsidRPr="00AD2E6A">
              <w:rPr>
                <w:lang w:val="en-AU"/>
              </w:rPr>
              <w:t>26</w:t>
            </w:r>
          </w:p>
        </w:tc>
      </w:tr>
      <w:tr w:rsidR="005275DC" w:rsidRPr="005275DC" w14:paraId="31B24201" w14:textId="77777777" w:rsidTr="003F011A">
        <w:tc>
          <w:tcPr>
            <w:tcW w:w="1106" w:type="dxa"/>
          </w:tcPr>
          <w:p w14:paraId="71150E6E" w14:textId="416025A1" w:rsidR="00DD7FD4" w:rsidRPr="0047446A" w:rsidRDefault="00AD2E6A" w:rsidP="00502FB1">
            <w:pPr>
              <w:pStyle w:val="FSTableText"/>
              <w:spacing w:before="20" w:after="20"/>
              <w:rPr>
                <w:lang w:val="en-AU"/>
              </w:rPr>
            </w:pPr>
            <w:r>
              <w:rPr>
                <w:lang w:val="en-AU"/>
              </w:rPr>
              <w:t>Table 10</w:t>
            </w:r>
          </w:p>
        </w:tc>
        <w:tc>
          <w:tcPr>
            <w:tcW w:w="7470" w:type="dxa"/>
          </w:tcPr>
          <w:p w14:paraId="4FD794B6" w14:textId="6A0AD5BE" w:rsidR="00DD7FD4" w:rsidRPr="0047446A" w:rsidRDefault="00FC75A4" w:rsidP="00502FB1">
            <w:pPr>
              <w:pStyle w:val="FSTableText"/>
              <w:spacing w:before="20" w:after="20"/>
              <w:rPr>
                <w:lang w:val="en-AU"/>
              </w:rPr>
            </w:pPr>
            <w:r w:rsidRPr="0047446A">
              <w:rPr>
                <w:lang w:val="en-AU"/>
              </w:rPr>
              <w:t>Summary of results from the compositional analyses</w:t>
            </w:r>
          </w:p>
        </w:tc>
        <w:tc>
          <w:tcPr>
            <w:tcW w:w="902" w:type="dxa"/>
          </w:tcPr>
          <w:p w14:paraId="1C70E29C" w14:textId="0AF48C2D" w:rsidR="00DD7FD4" w:rsidRPr="005275DC" w:rsidRDefault="00AD2E6A" w:rsidP="00502FB1">
            <w:pPr>
              <w:pStyle w:val="FSTableText"/>
              <w:spacing w:before="20" w:after="20"/>
              <w:rPr>
                <w:color w:val="FF0000"/>
                <w:lang w:val="en-AU"/>
              </w:rPr>
            </w:pPr>
            <w:r w:rsidRPr="00AD2E6A">
              <w:rPr>
                <w:lang w:val="en-AU"/>
              </w:rPr>
              <w:t>28</w:t>
            </w:r>
          </w:p>
        </w:tc>
      </w:tr>
      <w:tr w:rsidR="005275DC" w:rsidRPr="005275DC" w14:paraId="279C3682" w14:textId="77777777" w:rsidTr="003F011A">
        <w:tc>
          <w:tcPr>
            <w:tcW w:w="1106" w:type="dxa"/>
          </w:tcPr>
          <w:p w14:paraId="1E9AF735" w14:textId="61828E22" w:rsidR="00DD7FD4" w:rsidRPr="0047446A" w:rsidRDefault="00AD2E6A" w:rsidP="00502FB1">
            <w:pPr>
              <w:pStyle w:val="FSTableText"/>
              <w:spacing w:before="20" w:after="20"/>
              <w:rPr>
                <w:lang w:val="en-AU"/>
              </w:rPr>
            </w:pPr>
            <w:r>
              <w:rPr>
                <w:lang w:val="en-AU"/>
              </w:rPr>
              <w:t>Table 11</w:t>
            </w:r>
          </w:p>
        </w:tc>
        <w:tc>
          <w:tcPr>
            <w:tcW w:w="7470" w:type="dxa"/>
          </w:tcPr>
          <w:p w14:paraId="3A0A73BC" w14:textId="5EAAC2A9" w:rsidR="00DD7FD4" w:rsidRPr="0047446A" w:rsidRDefault="00BF1A55" w:rsidP="00502FB1">
            <w:pPr>
              <w:pStyle w:val="FSTableText"/>
              <w:spacing w:before="20" w:after="20"/>
              <w:rPr>
                <w:lang w:val="en-AU"/>
              </w:rPr>
            </w:pPr>
            <w:r w:rsidRPr="0047446A">
              <w:rPr>
                <w:lang w:val="en-AU"/>
              </w:rPr>
              <w:t>Summary of total amino acids in the transformed lines</w:t>
            </w:r>
          </w:p>
        </w:tc>
        <w:tc>
          <w:tcPr>
            <w:tcW w:w="902" w:type="dxa"/>
          </w:tcPr>
          <w:p w14:paraId="3E06D813" w14:textId="47AF5B9B" w:rsidR="00DD7FD4" w:rsidRPr="005275DC" w:rsidRDefault="00AD2E6A" w:rsidP="00502FB1">
            <w:pPr>
              <w:pStyle w:val="FSTableText"/>
              <w:spacing w:before="20" w:after="20"/>
              <w:rPr>
                <w:color w:val="FF0000"/>
                <w:lang w:val="en-AU"/>
              </w:rPr>
            </w:pPr>
            <w:r w:rsidRPr="00AD2E6A">
              <w:rPr>
                <w:lang w:val="en-AU"/>
              </w:rPr>
              <w:t>28</w:t>
            </w:r>
          </w:p>
        </w:tc>
      </w:tr>
      <w:tr w:rsidR="005275DC" w:rsidRPr="005275DC" w14:paraId="44B1789A" w14:textId="77777777" w:rsidTr="003F011A">
        <w:tc>
          <w:tcPr>
            <w:tcW w:w="1106" w:type="dxa"/>
          </w:tcPr>
          <w:p w14:paraId="1442BFA3" w14:textId="275BFB3F" w:rsidR="00C00BE0" w:rsidRPr="0047446A" w:rsidRDefault="00AD2E6A" w:rsidP="00502FB1">
            <w:pPr>
              <w:pStyle w:val="FSTableText"/>
              <w:spacing w:before="20" w:after="20"/>
              <w:rPr>
                <w:lang w:val="en-AU"/>
              </w:rPr>
            </w:pPr>
            <w:r>
              <w:rPr>
                <w:lang w:val="en-AU"/>
              </w:rPr>
              <w:t>Table 12</w:t>
            </w:r>
          </w:p>
        </w:tc>
        <w:tc>
          <w:tcPr>
            <w:tcW w:w="7470" w:type="dxa"/>
          </w:tcPr>
          <w:p w14:paraId="5FBE948B" w14:textId="701D4B8B" w:rsidR="00C00BE0" w:rsidRPr="0047446A" w:rsidRDefault="00BF1A55" w:rsidP="00502FB1">
            <w:pPr>
              <w:pStyle w:val="FSTableText"/>
              <w:spacing w:before="20" w:after="20"/>
              <w:rPr>
                <w:lang w:val="en-AU"/>
              </w:rPr>
            </w:pPr>
            <w:r w:rsidRPr="0047446A">
              <w:rPr>
                <w:lang w:val="en-AU"/>
              </w:rPr>
              <w:t>Summary of total asparagine and glutamine levels in the transformed lines</w:t>
            </w:r>
          </w:p>
        </w:tc>
        <w:tc>
          <w:tcPr>
            <w:tcW w:w="902" w:type="dxa"/>
          </w:tcPr>
          <w:p w14:paraId="2D5583E3" w14:textId="0216CD90" w:rsidR="00C00BE0" w:rsidRPr="005275DC" w:rsidRDefault="00AD2E6A" w:rsidP="00502FB1">
            <w:pPr>
              <w:pStyle w:val="FSTableText"/>
              <w:spacing w:before="20" w:after="20"/>
              <w:rPr>
                <w:color w:val="FF0000"/>
                <w:lang w:val="en-AU"/>
              </w:rPr>
            </w:pPr>
            <w:r>
              <w:rPr>
                <w:lang w:val="en-AU"/>
              </w:rPr>
              <w:t>29</w:t>
            </w:r>
          </w:p>
        </w:tc>
      </w:tr>
      <w:tr w:rsidR="005275DC" w:rsidRPr="005275DC" w14:paraId="5609FFCB" w14:textId="77777777" w:rsidTr="003F011A">
        <w:tc>
          <w:tcPr>
            <w:tcW w:w="1106" w:type="dxa"/>
          </w:tcPr>
          <w:p w14:paraId="340188B7" w14:textId="6614A452" w:rsidR="00BF1A55" w:rsidRPr="000E042E" w:rsidRDefault="00AD2E6A" w:rsidP="00502FB1">
            <w:pPr>
              <w:pStyle w:val="FSTableText"/>
              <w:spacing w:before="20" w:after="20"/>
              <w:rPr>
                <w:lang w:val="en-AU"/>
              </w:rPr>
            </w:pPr>
            <w:r>
              <w:rPr>
                <w:lang w:val="en-AU"/>
              </w:rPr>
              <w:t>Table 13</w:t>
            </w:r>
          </w:p>
        </w:tc>
        <w:tc>
          <w:tcPr>
            <w:tcW w:w="7470" w:type="dxa"/>
          </w:tcPr>
          <w:p w14:paraId="39E69AC4" w14:textId="5437CDF7" w:rsidR="00BF1A55" w:rsidRPr="00AD2E6A" w:rsidRDefault="00BF1A55" w:rsidP="00502FB1">
            <w:pPr>
              <w:pStyle w:val="FSTableText"/>
              <w:spacing w:before="20" w:after="20"/>
              <w:rPr>
                <w:lang w:val="en-AU"/>
              </w:rPr>
            </w:pPr>
            <w:r w:rsidRPr="00AD2E6A">
              <w:rPr>
                <w:lang w:val="en-AU"/>
              </w:rPr>
              <w:t>Summary of free asparagine and glutamine results</w:t>
            </w:r>
          </w:p>
        </w:tc>
        <w:tc>
          <w:tcPr>
            <w:tcW w:w="902" w:type="dxa"/>
          </w:tcPr>
          <w:p w14:paraId="5ECC1337" w14:textId="28FC9DB7" w:rsidR="00BF1A55" w:rsidRPr="00AD2E6A" w:rsidRDefault="00AD2E6A" w:rsidP="00502FB1">
            <w:pPr>
              <w:pStyle w:val="FSTableText"/>
              <w:spacing w:before="20" w:after="20"/>
              <w:rPr>
                <w:lang w:val="en-AU"/>
              </w:rPr>
            </w:pPr>
            <w:r w:rsidRPr="00AD2E6A">
              <w:rPr>
                <w:lang w:val="en-AU"/>
              </w:rPr>
              <w:t>30</w:t>
            </w:r>
          </w:p>
        </w:tc>
      </w:tr>
      <w:tr w:rsidR="005275DC" w:rsidRPr="005275DC" w14:paraId="6369BAD2" w14:textId="77777777" w:rsidTr="003F011A">
        <w:tc>
          <w:tcPr>
            <w:tcW w:w="1106" w:type="dxa"/>
          </w:tcPr>
          <w:p w14:paraId="2EE3D864" w14:textId="410C76BA" w:rsidR="00DD7FD4" w:rsidRPr="00DB2374" w:rsidRDefault="00C00BE0" w:rsidP="00502FB1">
            <w:pPr>
              <w:pStyle w:val="FSTableText"/>
              <w:spacing w:before="20" w:after="20"/>
              <w:rPr>
                <w:lang w:val="en-AU"/>
              </w:rPr>
            </w:pPr>
            <w:r w:rsidRPr="00DB2374">
              <w:rPr>
                <w:lang w:val="en-AU"/>
              </w:rPr>
              <w:t>Table 1</w:t>
            </w:r>
            <w:r w:rsidR="00AD2E6A">
              <w:rPr>
                <w:lang w:val="en-AU"/>
              </w:rPr>
              <w:t>4</w:t>
            </w:r>
          </w:p>
        </w:tc>
        <w:tc>
          <w:tcPr>
            <w:tcW w:w="7470" w:type="dxa"/>
          </w:tcPr>
          <w:p w14:paraId="75F152E2" w14:textId="23FB30B1" w:rsidR="00DD7FD4" w:rsidRPr="00DB2374" w:rsidRDefault="00FC75A4" w:rsidP="00502FB1">
            <w:pPr>
              <w:pStyle w:val="FSTableText"/>
              <w:spacing w:before="20" w:after="20"/>
              <w:rPr>
                <w:lang w:val="en-AU"/>
              </w:rPr>
            </w:pPr>
            <w:r w:rsidRPr="00DB2374">
              <w:rPr>
                <w:lang w:val="en-AU"/>
              </w:rPr>
              <w:t>Summary of the sucrose and reducing sugar levels in freshly harvested and cold-stored potatoes</w:t>
            </w:r>
          </w:p>
        </w:tc>
        <w:tc>
          <w:tcPr>
            <w:tcW w:w="902" w:type="dxa"/>
          </w:tcPr>
          <w:p w14:paraId="4605B125" w14:textId="69C2BA24" w:rsidR="00DD7FD4" w:rsidRPr="005275DC" w:rsidRDefault="00AD2E6A" w:rsidP="00502FB1">
            <w:pPr>
              <w:pStyle w:val="FSTableText"/>
              <w:spacing w:before="20" w:after="20"/>
              <w:rPr>
                <w:color w:val="FF0000"/>
                <w:lang w:val="en-AU"/>
              </w:rPr>
            </w:pPr>
            <w:r>
              <w:rPr>
                <w:lang w:val="en-AU"/>
              </w:rPr>
              <w:t>31</w:t>
            </w:r>
          </w:p>
        </w:tc>
      </w:tr>
    </w:tbl>
    <w:p w14:paraId="1469A08A" w14:textId="55FE393E" w:rsidR="00FC75A4" w:rsidRPr="005275DC" w:rsidRDefault="00FC75A4" w:rsidP="00FC75A4">
      <w:pPr>
        <w:pStyle w:val="FSCh4Div"/>
        <w:rPr>
          <w:b w:val="0"/>
          <w:bCs w:val="0"/>
          <w:color w:val="FF0000"/>
        </w:rPr>
      </w:pPr>
      <w:r w:rsidRPr="005275DC">
        <w:rPr>
          <w:color w:val="FF0000"/>
        </w:rPr>
        <w:br w:type="page"/>
      </w:r>
    </w:p>
    <w:p w14:paraId="0D9FE66D" w14:textId="03219213" w:rsidR="00044F0F" w:rsidRPr="00970974" w:rsidRDefault="00044F0F" w:rsidP="00BD7646">
      <w:pPr>
        <w:pStyle w:val="Heading3"/>
      </w:pPr>
      <w:bookmarkStart w:id="38" w:name="_Toc38956931"/>
      <w:r w:rsidRPr="00970974">
        <w:t>List of abbreviations</w:t>
      </w:r>
      <w:bookmarkEnd w:id="38"/>
    </w:p>
    <w:tbl>
      <w:tblPr>
        <w:tblStyle w:val="TableGrid"/>
        <w:tblW w:w="8298" w:type="dxa"/>
        <w:tblLook w:val="04A0" w:firstRow="1" w:lastRow="0" w:firstColumn="1" w:lastColumn="0" w:noHBand="0" w:noVBand="1"/>
        <w:tblCaption w:val="List of abbreviations"/>
        <w:tblDescription w:val="This table list the abbreviations used in this document"/>
      </w:tblPr>
      <w:tblGrid>
        <w:gridCol w:w="1192"/>
        <w:gridCol w:w="7106"/>
      </w:tblGrid>
      <w:tr w:rsidR="005275DC" w:rsidRPr="005275DC" w14:paraId="56DA453D" w14:textId="77777777" w:rsidTr="00B83AE4">
        <w:tc>
          <w:tcPr>
            <w:tcW w:w="1192" w:type="dxa"/>
            <w:vAlign w:val="center"/>
          </w:tcPr>
          <w:p w14:paraId="4BF52433" w14:textId="772CF9D8" w:rsidR="00323B9E" w:rsidRPr="00FE0FD3" w:rsidRDefault="00323B9E" w:rsidP="00B83AE4">
            <w:pPr>
              <w:rPr>
                <w:rFonts w:cs="Arial"/>
                <w:color w:val="000000" w:themeColor="text1"/>
                <w:sz w:val="20"/>
                <w:szCs w:val="22"/>
                <w:lang w:val="en-AU"/>
              </w:rPr>
            </w:pPr>
            <w:r w:rsidRPr="00FE0FD3">
              <w:rPr>
                <w:rFonts w:cs="Arial"/>
                <w:i/>
                <w:color w:val="000000" w:themeColor="text1"/>
                <w:sz w:val="20"/>
                <w:szCs w:val="22"/>
              </w:rPr>
              <w:t>Asn1</w:t>
            </w:r>
          </w:p>
        </w:tc>
        <w:tc>
          <w:tcPr>
            <w:tcW w:w="7106" w:type="dxa"/>
            <w:vAlign w:val="center"/>
          </w:tcPr>
          <w:p w14:paraId="167A8C3A" w14:textId="2B698DFE" w:rsidR="00323B9E" w:rsidRPr="00FE0FD3" w:rsidRDefault="00323B9E" w:rsidP="00B83AE4">
            <w:pPr>
              <w:rPr>
                <w:rFonts w:cs="Arial"/>
                <w:color w:val="000000" w:themeColor="text1"/>
                <w:sz w:val="20"/>
                <w:szCs w:val="22"/>
                <w:lang w:val="en-AU"/>
              </w:rPr>
            </w:pPr>
            <w:r w:rsidRPr="00FE0FD3">
              <w:rPr>
                <w:rFonts w:cs="Arial"/>
                <w:color w:val="000000" w:themeColor="text1"/>
                <w:sz w:val="20"/>
                <w:szCs w:val="22"/>
              </w:rPr>
              <w:t>asparagine synthetase-1 gene</w:t>
            </w:r>
          </w:p>
        </w:tc>
      </w:tr>
      <w:tr w:rsidR="005275DC" w:rsidRPr="005275DC" w14:paraId="0F317DC1" w14:textId="77777777" w:rsidTr="00B83AE4">
        <w:tc>
          <w:tcPr>
            <w:tcW w:w="1192" w:type="dxa"/>
            <w:vAlign w:val="center"/>
          </w:tcPr>
          <w:p w14:paraId="7687830D" w14:textId="0B792211" w:rsidR="00323B9E" w:rsidRPr="006D1700" w:rsidRDefault="00323B9E" w:rsidP="00B83AE4">
            <w:pPr>
              <w:pStyle w:val="FSTableText"/>
              <w:spacing w:before="20" w:after="20"/>
              <w:rPr>
                <w:szCs w:val="22"/>
                <w:lang w:val="en-AU"/>
              </w:rPr>
            </w:pPr>
            <w:r w:rsidRPr="006D1700">
              <w:rPr>
                <w:szCs w:val="22"/>
              </w:rPr>
              <w:t>BLAST</w:t>
            </w:r>
          </w:p>
        </w:tc>
        <w:tc>
          <w:tcPr>
            <w:tcW w:w="7106" w:type="dxa"/>
            <w:vAlign w:val="center"/>
          </w:tcPr>
          <w:p w14:paraId="47BB7997" w14:textId="47311799" w:rsidR="00323B9E" w:rsidRPr="006D1700" w:rsidRDefault="00BA776A" w:rsidP="00B83AE4">
            <w:pPr>
              <w:pStyle w:val="FSTableText"/>
              <w:spacing w:before="20" w:after="20"/>
              <w:rPr>
                <w:szCs w:val="22"/>
                <w:lang w:val="en-AU"/>
              </w:rPr>
            </w:pPr>
            <w:r>
              <w:rPr>
                <w:szCs w:val="22"/>
              </w:rPr>
              <w:t>Basic Local A</w:t>
            </w:r>
            <w:r w:rsidR="00323B9E" w:rsidRPr="006D1700">
              <w:rPr>
                <w:szCs w:val="22"/>
              </w:rPr>
              <w:t>l</w:t>
            </w:r>
            <w:r>
              <w:rPr>
                <w:szCs w:val="22"/>
              </w:rPr>
              <w:t>ignment Search T</w:t>
            </w:r>
            <w:r w:rsidR="00323B9E" w:rsidRPr="006D1700">
              <w:rPr>
                <w:szCs w:val="22"/>
              </w:rPr>
              <w:t>ool</w:t>
            </w:r>
          </w:p>
        </w:tc>
      </w:tr>
      <w:tr w:rsidR="005275DC" w:rsidRPr="005275DC" w14:paraId="6508349A" w14:textId="77777777" w:rsidTr="00B83AE4">
        <w:tc>
          <w:tcPr>
            <w:tcW w:w="1192" w:type="dxa"/>
            <w:vAlign w:val="center"/>
          </w:tcPr>
          <w:p w14:paraId="51D00ABE" w14:textId="06D6E5F2" w:rsidR="00323B9E" w:rsidRPr="006D1700" w:rsidRDefault="00323B9E" w:rsidP="00B83AE4">
            <w:pPr>
              <w:pStyle w:val="FSTableText"/>
              <w:spacing w:before="20" w:after="20"/>
              <w:rPr>
                <w:szCs w:val="22"/>
              </w:rPr>
            </w:pPr>
            <w:r w:rsidRPr="006D1700">
              <w:rPr>
                <w:szCs w:val="22"/>
              </w:rPr>
              <w:t>BLASTP</w:t>
            </w:r>
          </w:p>
        </w:tc>
        <w:tc>
          <w:tcPr>
            <w:tcW w:w="7106" w:type="dxa"/>
            <w:vAlign w:val="center"/>
          </w:tcPr>
          <w:p w14:paraId="3538F47D" w14:textId="258D7833" w:rsidR="00323B9E" w:rsidRPr="006D1700" w:rsidRDefault="00BA776A" w:rsidP="00B83AE4">
            <w:pPr>
              <w:pStyle w:val="FSTableText"/>
              <w:spacing w:before="20" w:after="20"/>
              <w:rPr>
                <w:szCs w:val="22"/>
              </w:rPr>
            </w:pPr>
            <w:r>
              <w:rPr>
                <w:szCs w:val="22"/>
              </w:rPr>
              <w:t>Basic Local A</w:t>
            </w:r>
            <w:r w:rsidRPr="006D1700">
              <w:rPr>
                <w:szCs w:val="22"/>
              </w:rPr>
              <w:t>l</w:t>
            </w:r>
            <w:r>
              <w:rPr>
                <w:szCs w:val="22"/>
              </w:rPr>
              <w:t>ignment Search T</w:t>
            </w:r>
            <w:r w:rsidRPr="006D1700">
              <w:rPr>
                <w:szCs w:val="22"/>
              </w:rPr>
              <w:t xml:space="preserve">ool </w:t>
            </w:r>
            <w:r>
              <w:rPr>
                <w:szCs w:val="22"/>
              </w:rPr>
              <w:t>for P</w:t>
            </w:r>
            <w:r w:rsidR="00323B9E" w:rsidRPr="006D1700">
              <w:rPr>
                <w:szCs w:val="22"/>
              </w:rPr>
              <w:t>roteins</w:t>
            </w:r>
          </w:p>
        </w:tc>
      </w:tr>
      <w:tr w:rsidR="005275DC" w:rsidRPr="005275DC" w14:paraId="3DFF7AD7" w14:textId="77777777" w:rsidTr="00B83AE4">
        <w:tc>
          <w:tcPr>
            <w:tcW w:w="1192" w:type="dxa"/>
            <w:vAlign w:val="center"/>
          </w:tcPr>
          <w:p w14:paraId="6F632DF2" w14:textId="02A6BD2E" w:rsidR="00323B9E" w:rsidRPr="00B6488E" w:rsidRDefault="00323B9E" w:rsidP="00B83AE4">
            <w:pPr>
              <w:pStyle w:val="FSTableText"/>
              <w:spacing w:before="20" w:after="20"/>
              <w:rPr>
                <w:szCs w:val="22"/>
                <w:lang w:val="en-AU"/>
              </w:rPr>
            </w:pPr>
            <w:r w:rsidRPr="00B6488E">
              <w:rPr>
                <w:szCs w:val="22"/>
              </w:rPr>
              <w:t>bp</w:t>
            </w:r>
          </w:p>
        </w:tc>
        <w:tc>
          <w:tcPr>
            <w:tcW w:w="7106" w:type="dxa"/>
            <w:vAlign w:val="center"/>
          </w:tcPr>
          <w:p w14:paraId="4AE68F2E" w14:textId="51B43054" w:rsidR="00323B9E" w:rsidRPr="00B6488E" w:rsidRDefault="00323B9E" w:rsidP="00B83AE4">
            <w:pPr>
              <w:pStyle w:val="FSTableText"/>
              <w:spacing w:before="20" w:after="20"/>
              <w:rPr>
                <w:szCs w:val="22"/>
                <w:lang w:val="en-AU"/>
              </w:rPr>
            </w:pPr>
            <w:r w:rsidRPr="00B6488E">
              <w:rPr>
                <w:szCs w:val="22"/>
              </w:rPr>
              <w:t>base pairs</w:t>
            </w:r>
          </w:p>
        </w:tc>
      </w:tr>
      <w:tr w:rsidR="00B6488E" w:rsidRPr="005275DC" w14:paraId="797786CC" w14:textId="77777777" w:rsidTr="00B83AE4">
        <w:tc>
          <w:tcPr>
            <w:tcW w:w="1192" w:type="dxa"/>
            <w:vAlign w:val="center"/>
          </w:tcPr>
          <w:p w14:paraId="048E27CA" w14:textId="661D20AA" w:rsidR="00B6488E" w:rsidRPr="00B6488E" w:rsidRDefault="00B6488E" w:rsidP="00B6488E">
            <w:pPr>
              <w:pStyle w:val="FSTableText"/>
              <w:spacing w:before="20" w:after="20"/>
              <w:rPr>
                <w:szCs w:val="22"/>
              </w:rPr>
            </w:pPr>
            <w:r w:rsidRPr="00B6488E">
              <w:rPr>
                <w:szCs w:val="22"/>
              </w:rPr>
              <w:t>Code</w:t>
            </w:r>
          </w:p>
        </w:tc>
        <w:tc>
          <w:tcPr>
            <w:tcW w:w="7106" w:type="dxa"/>
            <w:vAlign w:val="center"/>
          </w:tcPr>
          <w:p w14:paraId="5C992043" w14:textId="35BE71B6" w:rsidR="00B6488E" w:rsidRPr="00B6488E" w:rsidRDefault="00B6488E" w:rsidP="00B6488E">
            <w:pPr>
              <w:pStyle w:val="FSTableText"/>
              <w:spacing w:before="20" w:after="20"/>
              <w:rPr>
                <w:szCs w:val="22"/>
              </w:rPr>
            </w:pPr>
            <w:r w:rsidRPr="00B6488E">
              <w:rPr>
                <w:i/>
                <w:szCs w:val="22"/>
              </w:rPr>
              <w:t>Australia New Zealand Food Standards Code</w:t>
            </w:r>
          </w:p>
        </w:tc>
      </w:tr>
      <w:tr w:rsidR="00B6488E" w:rsidRPr="005275DC" w14:paraId="29012F98" w14:textId="77777777" w:rsidTr="00B83AE4">
        <w:tc>
          <w:tcPr>
            <w:tcW w:w="1192" w:type="dxa"/>
            <w:vAlign w:val="center"/>
          </w:tcPr>
          <w:p w14:paraId="5458A371" w14:textId="188C6A8D" w:rsidR="00B6488E" w:rsidRPr="00F15260" w:rsidRDefault="00B6488E" w:rsidP="00B6488E">
            <w:pPr>
              <w:pStyle w:val="FSTableText"/>
              <w:spacing w:before="20" w:after="20"/>
              <w:rPr>
                <w:szCs w:val="22"/>
              </w:rPr>
            </w:pPr>
            <w:r w:rsidRPr="00F15260">
              <w:rPr>
                <w:szCs w:val="22"/>
              </w:rPr>
              <w:t>ddPCR</w:t>
            </w:r>
          </w:p>
        </w:tc>
        <w:tc>
          <w:tcPr>
            <w:tcW w:w="7106" w:type="dxa"/>
            <w:vAlign w:val="center"/>
          </w:tcPr>
          <w:p w14:paraId="6783091B" w14:textId="3104F503" w:rsidR="00B6488E" w:rsidRPr="00F15260" w:rsidRDefault="00BA776A" w:rsidP="00B6488E">
            <w:pPr>
              <w:pStyle w:val="FSTableText"/>
              <w:spacing w:before="20" w:after="20"/>
              <w:rPr>
                <w:szCs w:val="22"/>
              </w:rPr>
            </w:pPr>
            <w:r>
              <w:rPr>
                <w:szCs w:val="22"/>
              </w:rPr>
              <w:t>droplet digital Polymerase Chain R</w:t>
            </w:r>
            <w:r w:rsidR="00B6488E" w:rsidRPr="00F15260">
              <w:rPr>
                <w:szCs w:val="22"/>
              </w:rPr>
              <w:t>eaction</w:t>
            </w:r>
          </w:p>
        </w:tc>
      </w:tr>
      <w:tr w:rsidR="00B6488E" w:rsidRPr="005275DC" w14:paraId="5B8B46FF" w14:textId="77777777" w:rsidTr="00B83AE4">
        <w:tc>
          <w:tcPr>
            <w:tcW w:w="1192" w:type="dxa"/>
            <w:vAlign w:val="center"/>
          </w:tcPr>
          <w:p w14:paraId="5F42B9DB" w14:textId="0EB1F77E" w:rsidR="00B6488E" w:rsidRDefault="00B6488E" w:rsidP="00B6488E">
            <w:pPr>
              <w:pStyle w:val="FSTableText"/>
              <w:spacing w:before="20" w:after="20"/>
              <w:rPr>
                <w:szCs w:val="22"/>
              </w:rPr>
            </w:pPr>
            <w:r w:rsidRPr="00FE0FD3">
              <w:rPr>
                <w:color w:val="000000" w:themeColor="text1"/>
                <w:szCs w:val="22"/>
              </w:rPr>
              <w:t>DNA</w:t>
            </w:r>
          </w:p>
        </w:tc>
        <w:tc>
          <w:tcPr>
            <w:tcW w:w="7106" w:type="dxa"/>
            <w:vAlign w:val="center"/>
          </w:tcPr>
          <w:p w14:paraId="1DE0FE5F" w14:textId="2A68B9F0" w:rsidR="00B6488E" w:rsidRPr="00F15260" w:rsidRDefault="00B6488E" w:rsidP="00B6488E">
            <w:pPr>
              <w:pStyle w:val="FSTableText"/>
              <w:spacing w:before="20" w:after="20"/>
              <w:rPr>
                <w:szCs w:val="22"/>
              </w:rPr>
            </w:pPr>
            <w:r w:rsidRPr="00FE0FD3">
              <w:rPr>
                <w:color w:val="000000" w:themeColor="text1"/>
                <w:szCs w:val="22"/>
              </w:rPr>
              <w:t>deoxyribonucleic acid</w:t>
            </w:r>
          </w:p>
        </w:tc>
      </w:tr>
      <w:tr w:rsidR="00B6488E" w:rsidRPr="005275DC" w14:paraId="0730E0F0" w14:textId="77777777" w:rsidTr="00B83AE4">
        <w:tc>
          <w:tcPr>
            <w:tcW w:w="1192" w:type="dxa"/>
            <w:vAlign w:val="center"/>
          </w:tcPr>
          <w:p w14:paraId="3143D892" w14:textId="676F0D93" w:rsidR="00B6488E" w:rsidRPr="00F15260" w:rsidRDefault="00B6488E" w:rsidP="00B6488E">
            <w:pPr>
              <w:pStyle w:val="FSTableText"/>
              <w:spacing w:before="20" w:after="20"/>
              <w:rPr>
                <w:szCs w:val="22"/>
              </w:rPr>
            </w:pPr>
            <w:r w:rsidRPr="00D06F6E">
              <w:rPr>
                <w:szCs w:val="22"/>
              </w:rPr>
              <w:t>dsRNA</w:t>
            </w:r>
          </w:p>
        </w:tc>
        <w:tc>
          <w:tcPr>
            <w:tcW w:w="7106" w:type="dxa"/>
            <w:vAlign w:val="center"/>
          </w:tcPr>
          <w:p w14:paraId="12D81882" w14:textId="35681F86" w:rsidR="00B6488E" w:rsidRPr="00F15260" w:rsidRDefault="00B6488E" w:rsidP="00BA776A">
            <w:pPr>
              <w:pStyle w:val="FSTableText"/>
              <w:spacing w:before="20" w:after="20"/>
              <w:rPr>
                <w:szCs w:val="22"/>
              </w:rPr>
            </w:pPr>
            <w:r w:rsidRPr="00D06F6E">
              <w:rPr>
                <w:szCs w:val="22"/>
              </w:rPr>
              <w:t xml:space="preserve">double stranded RNA </w:t>
            </w:r>
          </w:p>
        </w:tc>
      </w:tr>
      <w:tr w:rsidR="00C8666C" w:rsidRPr="005275DC" w14:paraId="4A4FCE55" w14:textId="77777777" w:rsidTr="00B83AE4">
        <w:tc>
          <w:tcPr>
            <w:tcW w:w="1192" w:type="dxa"/>
            <w:vAlign w:val="center"/>
          </w:tcPr>
          <w:p w14:paraId="7050C9A2" w14:textId="460D6659" w:rsidR="00C8666C" w:rsidRDefault="00C8666C" w:rsidP="00C8666C">
            <w:pPr>
              <w:pStyle w:val="FSTableText"/>
              <w:spacing w:before="20" w:after="20"/>
              <w:rPr>
                <w:szCs w:val="22"/>
              </w:rPr>
            </w:pPr>
            <w:r w:rsidRPr="00783BE1">
              <w:rPr>
                <w:szCs w:val="22"/>
              </w:rPr>
              <w:t>FDA</w:t>
            </w:r>
          </w:p>
        </w:tc>
        <w:tc>
          <w:tcPr>
            <w:tcW w:w="7106" w:type="dxa"/>
            <w:vAlign w:val="center"/>
          </w:tcPr>
          <w:p w14:paraId="665447B5" w14:textId="0F623810" w:rsidR="00C8666C" w:rsidRPr="00D06F6E" w:rsidRDefault="00C8666C" w:rsidP="00C8666C">
            <w:pPr>
              <w:pStyle w:val="FSTableText"/>
              <w:spacing w:before="20" w:after="20"/>
              <w:rPr>
                <w:szCs w:val="22"/>
              </w:rPr>
            </w:pPr>
            <w:r>
              <w:rPr>
                <w:szCs w:val="22"/>
              </w:rPr>
              <w:t>US</w:t>
            </w:r>
            <w:r w:rsidRPr="00783BE1">
              <w:rPr>
                <w:szCs w:val="22"/>
              </w:rPr>
              <w:t xml:space="preserve"> Food and Drug Administration</w:t>
            </w:r>
          </w:p>
        </w:tc>
      </w:tr>
      <w:tr w:rsidR="00C8666C" w:rsidRPr="005275DC" w14:paraId="4E42BD36" w14:textId="77777777" w:rsidTr="00B83AE4">
        <w:tc>
          <w:tcPr>
            <w:tcW w:w="1192" w:type="dxa"/>
            <w:vAlign w:val="center"/>
          </w:tcPr>
          <w:p w14:paraId="0E34D407" w14:textId="10D53467" w:rsidR="00C8666C" w:rsidRPr="00D32763" w:rsidRDefault="00C8666C" w:rsidP="00C8666C">
            <w:pPr>
              <w:pStyle w:val="FSTableText"/>
              <w:spacing w:before="20" w:after="20"/>
              <w:rPr>
                <w:szCs w:val="22"/>
              </w:rPr>
            </w:pPr>
            <w:r w:rsidRPr="00CC1448">
              <w:rPr>
                <w:szCs w:val="22"/>
              </w:rPr>
              <w:t>FAO</w:t>
            </w:r>
          </w:p>
        </w:tc>
        <w:tc>
          <w:tcPr>
            <w:tcW w:w="7106" w:type="dxa"/>
            <w:vAlign w:val="center"/>
          </w:tcPr>
          <w:p w14:paraId="1BB6C8D1" w14:textId="6F43A31B" w:rsidR="00C8666C" w:rsidRPr="00D32763" w:rsidRDefault="00C8666C" w:rsidP="00C8666C">
            <w:pPr>
              <w:pStyle w:val="FSTableText"/>
              <w:spacing w:before="20" w:after="20"/>
              <w:rPr>
                <w:szCs w:val="22"/>
              </w:rPr>
            </w:pPr>
            <w:r w:rsidRPr="00CC1448">
              <w:rPr>
                <w:szCs w:val="22"/>
              </w:rPr>
              <w:t>Food and Agriculture Organization of the United Nations</w:t>
            </w:r>
          </w:p>
        </w:tc>
      </w:tr>
      <w:tr w:rsidR="00C8666C" w:rsidRPr="005275DC" w14:paraId="33318846" w14:textId="77777777" w:rsidTr="00B83AE4">
        <w:tc>
          <w:tcPr>
            <w:tcW w:w="1192" w:type="dxa"/>
            <w:vAlign w:val="center"/>
          </w:tcPr>
          <w:p w14:paraId="7D7731B1" w14:textId="58BD3FC1" w:rsidR="00C8666C" w:rsidRPr="00C86572" w:rsidRDefault="00C8666C" w:rsidP="00C8666C">
            <w:pPr>
              <w:pStyle w:val="FSTableText"/>
              <w:spacing w:before="20" w:after="20"/>
              <w:rPr>
                <w:szCs w:val="22"/>
                <w:lang w:val="en-AU"/>
              </w:rPr>
            </w:pPr>
            <w:r w:rsidRPr="00D32763">
              <w:rPr>
                <w:szCs w:val="22"/>
              </w:rPr>
              <w:t>FARRP</w:t>
            </w:r>
          </w:p>
        </w:tc>
        <w:tc>
          <w:tcPr>
            <w:tcW w:w="7106" w:type="dxa"/>
            <w:vAlign w:val="center"/>
          </w:tcPr>
          <w:p w14:paraId="60BA578C" w14:textId="048AB7E3" w:rsidR="00C8666C" w:rsidRPr="00C86572" w:rsidRDefault="00C8666C" w:rsidP="00C8666C">
            <w:pPr>
              <w:pStyle w:val="FSTableText"/>
              <w:spacing w:before="20" w:after="20"/>
              <w:rPr>
                <w:szCs w:val="22"/>
                <w:lang w:val="en-AU"/>
              </w:rPr>
            </w:pPr>
            <w:r w:rsidRPr="00D32763">
              <w:rPr>
                <w:szCs w:val="22"/>
              </w:rPr>
              <w:t>Food Allergy Research and Resource Program</w:t>
            </w:r>
          </w:p>
        </w:tc>
      </w:tr>
      <w:tr w:rsidR="00C8666C" w:rsidRPr="005275DC" w14:paraId="02223F10" w14:textId="77777777" w:rsidTr="00B83AE4">
        <w:tc>
          <w:tcPr>
            <w:tcW w:w="1192" w:type="dxa"/>
            <w:vAlign w:val="center"/>
          </w:tcPr>
          <w:p w14:paraId="76DE981A" w14:textId="4CAF84E9" w:rsidR="00C8666C" w:rsidRPr="00783BE1" w:rsidRDefault="00C8666C" w:rsidP="00C8666C">
            <w:pPr>
              <w:pStyle w:val="FSTableText"/>
              <w:spacing w:before="20" w:after="20"/>
              <w:rPr>
                <w:szCs w:val="22"/>
              </w:rPr>
            </w:pPr>
            <w:r w:rsidRPr="00C86572">
              <w:rPr>
                <w:szCs w:val="22"/>
              </w:rPr>
              <w:t>FASTA</w:t>
            </w:r>
          </w:p>
        </w:tc>
        <w:tc>
          <w:tcPr>
            <w:tcW w:w="7106" w:type="dxa"/>
            <w:vAlign w:val="center"/>
          </w:tcPr>
          <w:p w14:paraId="547E08BE" w14:textId="6FD72376" w:rsidR="00C8666C" w:rsidRPr="00783BE1" w:rsidRDefault="00BA776A" w:rsidP="00C8666C">
            <w:pPr>
              <w:pStyle w:val="FSTableText"/>
              <w:spacing w:before="20" w:after="20"/>
              <w:rPr>
                <w:szCs w:val="22"/>
              </w:rPr>
            </w:pPr>
            <w:r>
              <w:rPr>
                <w:szCs w:val="22"/>
              </w:rPr>
              <w:t>Fast Alignment Search Tool - A</w:t>
            </w:r>
            <w:r w:rsidR="00C8666C" w:rsidRPr="00C86572">
              <w:rPr>
                <w:szCs w:val="22"/>
              </w:rPr>
              <w:t>ll</w:t>
            </w:r>
          </w:p>
        </w:tc>
      </w:tr>
      <w:tr w:rsidR="00C8666C" w:rsidRPr="005275DC" w14:paraId="26599750" w14:textId="77777777" w:rsidTr="00B83AE4">
        <w:tc>
          <w:tcPr>
            <w:tcW w:w="1192" w:type="dxa"/>
            <w:vAlign w:val="center"/>
          </w:tcPr>
          <w:p w14:paraId="41E52038" w14:textId="37181BE7" w:rsidR="00C8666C" w:rsidRPr="00CC1448" w:rsidRDefault="00C8666C" w:rsidP="00C8666C">
            <w:pPr>
              <w:pStyle w:val="FSTableText"/>
              <w:spacing w:before="20" w:after="20"/>
              <w:rPr>
                <w:szCs w:val="22"/>
                <w:lang w:val="en-AU"/>
              </w:rPr>
            </w:pPr>
            <w:r w:rsidRPr="00CC1448">
              <w:rPr>
                <w:szCs w:val="22"/>
              </w:rPr>
              <w:t>FSANZ</w:t>
            </w:r>
          </w:p>
        </w:tc>
        <w:tc>
          <w:tcPr>
            <w:tcW w:w="7106" w:type="dxa"/>
            <w:vAlign w:val="center"/>
          </w:tcPr>
          <w:p w14:paraId="0E11D39F" w14:textId="7066E97C" w:rsidR="00C8666C" w:rsidRPr="00CC1448" w:rsidRDefault="00C8666C" w:rsidP="00C8666C">
            <w:pPr>
              <w:pStyle w:val="FSTableText"/>
              <w:spacing w:before="20" w:after="20"/>
              <w:rPr>
                <w:szCs w:val="22"/>
                <w:lang w:val="en-AU"/>
              </w:rPr>
            </w:pPr>
            <w:r w:rsidRPr="00CC1448">
              <w:rPr>
                <w:szCs w:val="22"/>
              </w:rPr>
              <w:t>Food Standards Australia New Zealand</w:t>
            </w:r>
          </w:p>
        </w:tc>
      </w:tr>
      <w:tr w:rsidR="00C8666C" w:rsidRPr="005275DC" w14:paraId="36AD5E95" w14:textId="77777777" w:rsidTr="00B83AE4">
        <w:tc>
          <w:tcPr>
            <w:tcW w:w="1192" w:type="dxa"/>
            <w:vAlign w:val="center"/>
          </w:tcPr>
          <w:p w14:paraId="12456ACC" w14:textId="591AB38C" w:rsidR="00C8666C" w:rsidRPr="00FE0FD3" w:rsidRDefault="00C8666C" w:rsidP="00C8666C">
            <w:pPr>
              <w:pStyle w:val="FSTableText"/>
              <w:spacing w:before="20" w:after="20"/>
              <w:rPr>
                <w:color w:val="000000" w:themeColor="text1"/>
                <w:szCs w:val="22"/>
                <w:lang w:val="en-AU"/>
              </w:rPr>
            </w:pPr>
            <w:r w:rsidRPr="00FE0FD3">
              <w:rPr>
                <w:color w:val="000000" w:themeColor="text1"/>
                <w:szCs w:val="22"/>
              </w:rPr>
              <w:t>g</w:t>
            </w:r>
          </w:p>
        </w:tc>
        <w:tc>
          <w:tcPr>
            <w:tcW w:w="7106" w:type="dxa"/>
            <w:vAlign w:val="center"/>
          </w:tcPr>
          <w:p w14:paraId="0C1EDA9F" w14:textId="1E485CBE" w:rsidR="00C8666C" w:rsidRPr="00FE0FD3" w:rsidRDefault="00C8666C" w:rsidP="00C8666C">
            <w:pPr>
              <w:pStyle w:val="FSTableText"/>
              <w:spacing w:before="20" w:after="20"/>
              <w:rPr>
                <w:color w:val="000000" w:themeColor="text1"/>
                <w:szCs w:val="22"/>
                <w:lang w:val="en-AU"/>
              </w:rPr>
            </w:pPr>
            <w:r w:rsidRPr="00FE0FD3">
              <w:rPr>
                <w:color w:val="000000" w:themeColor="text1"/>
                <w:szCs w:val="22"/>
              </w:rPr>
              <w:t>gram</w:t>
            </w:r>
          </w:p>
        </w:tc>
      </w:tr>
      <w:tr w:rsidR="00C8666C" w:rsidRPr="005275DC" w14:paraId="7BADE109" w14:textId="77777777" w:rsidTr="00B83AE4">
        <w:tc>
          <w:tcPr>
            <w:tcW w:w="1192" w:type="dxa"/>
            <w:vAlign w:val="center"/>
          </w:tcPr>
          <w:p w14:paraId="2C771428" w14:textId="251B2ADE" w:rsidR="00C8666C" w:rsidRPr="005275DC" w:rsidRDefault="00C8666C" w:rsidP="00C8666C">
            <w:pPr>
              <w:pStyle w:val="FSTableText"/>
              <w:spacing w:before="20" w:after="20"/>
              <w:rPr>
                <w:color w:val="FF0000"/>
                <w:szCs w:val="22"/>
              </w:rPr>
            </w:pPr>
            <w:r w:rsidRPr="007E3DE1">
              <w:rPr>
                <w:szCs w:val="22"/>
              </w:rPr>
              <w:t>GA</w:t>
            </w:r>
          </w:p>
        </w:tc>
        <w:tc>
          <w:tcPr>
            <w:tcW w:w="7106" w:type="dxa"/>
            <w:vAlign w:val="center"/>
          </w:tcPr>
          <w:p w14:paraId="6F4D1866" w14:textId="12781DC8" w:rsidR="00C8666C" w:rsidRPr="005275DC" w:rsidRDefault="00C8666C" w:rsidP="00C8666C">
            <w:pPr>
              <w:pStyle w:val="FSTableText"/>
              <w:spacing w:before="20" w:after="20"/>
              <w:rPr>
                <w:color w:val="FF0000"/>
                <w:szCs w:val="22"/>
              </w:rPr>
            </w:pPr>
            <w:r w:rsidRPr="007E3DE1">
              <w:rPr>
                <w:lang w:val="en-AU"/>
              </w:rPr>
              <w:t>glycoalkaloid</w:t>
            </w:r>
          </w:p>
        </w:tc>
      </w:tr>
      <w:tr w:rsidR="00C8666C" w:rsidRPr="005275DC" w14:paraId="483D7B57" w14:textId="77777777" w:rsidTr="00B83AE4">
        <w:tc>
          <w:tcPr>
            <w:tcW w:w="1192" w:type="dxa"/>
            <w:vAlign w:val="center"/>
          </w:tcPr>
          <w:p w14:paraId="491849E2" w14:textId="10A7DA8D" w:rsidR="00C8666C" w:rsidRPr="00FE0FD3" w:rsidRDefault="00C8666C" w:rsidP="00C8666C">
            <w:pPr>
              <w:pStyle w:val="FSTableText"/>
              <w:spacing w:before="20" w:after="20"/>
              <w:rPr>
                <w:color w:val="000000" w:themeColor="text1"/>
                <w:szCs w:val="22"/>
                <w:lang w:val="en-AU"/>
              </w:rPr>
            </w:pPr>
            <w:r w:rsidRPr="00FE0FD3">
              <w:rPr>
                <w:color w:val="000000" w:themeColor="text1"/>
                <w:szCs w:val="22"/>
              </w:rPr>
              <w:t>GM</w:t>
            </w:r>
          </w:p>
        </w:tc>
        <w:tc>
          <w:tcPr>
            <w:tcW w:w="7106" w:type="dxa"/>
            <w:vAlign w:val="center"/>
          </w:tcPr>
          <w:p w14:paraId="43D7452F" w14:textId="725A637E" w:rsidR="00C8666C" w:rsidRPr="00FE0FD3" w:rsidRDefault="00C8666C" w:rsidP="00C8666C">
            <w:pPr>
              <w:pStyle w:val="FSTableText"/>
              <w:spacing w:before="20" w:after="20"/>
              <w:rPr>
                <w:color w:val="000000" w:themeColor="text1"/>
                <w:szCs w:val="22"/>
                <w:lang w:val="en-AU"/>
              </w:rPr>
            </w:pPr>
            <w:r w:rsidRPr="00FE0FD3">
              <w:rPr>
                <w:color w:val="000000" w:themeColor="text1"/>
                <w:szCs w:val="22"/>
              </w:rPr>
              <w:t>genetically modified</w:t>
            </w:r>
          </w:p>
        </w:tc>
      </w:tr>
      <w:tr w:rsidR="00C8666C" w:rsidRPr="005275DC" w14:paraId="24962EBC" w14:textId="77777777" w:rsidTr="00B83AE4">
        <w:tc>
          <w:tcPr>
            <w:tcW w:w="1192" w:type="dxa"/>
            <w:vAlign w:val="center"/>
          </w:tcPr>
          <w:p w14:paraId="58F829B8" w14:textId="4CFF1F23" w:rsidR="00C8666C" w:rsidRPr="00735AE9" w:rsidRDefault="00C8666C" w:rsidP="00C8666C">
            <w:pPr>
              <w:pStyle w:val="FSTableText"/>
              <w:spacing w:before="20" w:after="20"/>
              <w:rPr>
                <w:szCs w:val="22"/>
              </w:rPr>
            </w:pPr>
            <w:r w:rsidRPr="00735AE9">
              <w:rPr>
                <w:szCs w:val="22"/>
              </w:rPr>
              <w:t>HPLC</w:t>
            </w:r>
          </w:p>
        </w:tc>
        <w:tc>
          <w:tcPr>
            <w:tcW w:w="7106" w:type="dxa"/>
            <w:vAlign w:val="center"/>
          </w:tcPr>
          <w:p w14:paraId="436569BC" w14:textId="20AD8D31" w:rsidR="00C8666C" w:rsidRPr="00735AE9" w:rsidRDefault="00BA776A" w:rsidP="00C8666C">
            <w:pPr>
              <w:pStyle w:val="FSTableText"/>
              <w:spacing w:before="20" w:after="20"/>
              <w:rPr>
                <w:szCs w:val="22"/>
              </w:rPr>
            </w:pPr>
            <w:r>
              <w:rPr>
                <w:szCs w:val="22"/>
              </w:rPr>
              <w:t>High Performance Liquid C</w:t>
            </w:r>
            <w:r w:rsidR="00C8666C" w:rsidRPr="00735AE9">
              <w:rPr>
                <w:szCs w:val="22"/>
              </w:rPr>
              <w:t>hromatography</w:t>
            </w:r>
          </w:p>
        </w:tc>
      </w:tr>
      <w:tr w:rsidR="00C8666C" w:rsidRPr="005275DC" w14:paraId="548E42A8" w14:textId="77777777" w:rsidTr="00B83AE4">
        <w:tc>
          <w:tcPr>
            <w:tcW w:w="1192" w:type="dxa"/>
            <w:vAlign w:val="center"/>
          </w:tcPr>
          <w:p w14:paraId="01C7A98B" w14:textId="5F421F36" w:rsidR="00C8666C" w:rsidRPr="009F5E7C" w:rsidRDefault="00C8666C" w:rsidP="00C8666C">
            <w:pPr>
              <w:pStyle w:val="FSTableText"/>
              <w:spacing w:before="20" w:after="20"/>
              <w:rPr>
                <w:i/>
                <w:szCs w:val="22"/>
              </w:rPr>
            </w:pPr>
            <w:r w:rsidRPr="009F5E7C">
              <w:rPr>
                <w:i/>
                <w:szCs w:val="22"/>
              </w:rPr>
              <w:t>ipt</w:t>
            </w:r>
          </w:p>
        </w:tc>
        <w:tc>
          <w:tcPr>
            <w:tcW w:w="7106" w:type="dxa"/>
            <w:vAlign w:val="center"/>
          </w:tcPr>
          <w:p w14:paraId="63BFEA59" w14:textId="798ADCB6" w:rsidR="00C8666C" w:rsidRPr="009F5E7C" w:rsidRDefault="00C8666C" w:rsidP="00C8666C">
            <w:pPr>
              <w:pStyle w:val="FSTableText"/>
              <w:spacing w:before="20" w:after="20"/>
              <w:rPr>
                <w:szCs w:val="22"/>
              </w:rPr>
            </w:pPr>
            <w:r w:rsidRPr="009F5E7C">
              <w:rPr>
                <w:szCs w:val="22"/>
              </w:rPr>
              <w:t>isopentenyl transferase gene</w:t>
            </w:r>
          </w:p>
        </w:tc>
      </w:tr>
      <w:tr w:rsidR="00C8666C" w:rsidRPr="005275DC" w14:paraId="54B6D4A5" w14:textId="77777777" w:rsidTr="00B83AE4">
        <w:tc>
          <w:tcPr>
            <w:tcW w:w="1192" w:type="dxa"/>
            <w:vAlign w:val="center"/>
          </w:tcPr>
          <w:p w14:paraId="2E2C7C54" w14:textId="5008B815" w:rsidR="00C8666C" w:rsidRPr="00F40E88" w:rsidRDefault="00C8666C" w:rsidP="00C8666C">
            <w:pPr>
              <w:pStyle w:val="FSTableText"/>
              <w:spacing w:before="20" w:after="20"/>
              <w:rPr>
                <w:szCs w:val="22"/>
              </w:rPr>
            </w:pPr>
            <w:r w:rsidRPr="00F40E88">
              <w:rPr>
                <w:szCs w:val="22"/>
              </w:rPr>
              <w:t>kDa</w:t>
            </w:r>
          </w:p>
        </w:tc>
        <w:tc>
          <w:tcPr>
            <w:tcW w:w="7106" w:type="dxa"/>
            <w:vAlign w:val="center"/>
          </w:tcPr>
          <w:p w14:paraId="7BAA70D0" w14:textId="6CB88245" w:rsidR="00C8666C" w:rsidRPr="00F40E88" w:rsidRDefault="00BA776A" w:rsidP="00C8666C">
            <w:pPr>
              <w:pStyle w:val="FSTableText"/>
              <w:spacing w:before="20" w:after="20"/>
              <w:rPr>
                <w:szCs w:val="22"/>
              </w:rPr>
            </w:pPr>
            <w:r>
              <w:rPr>
                <w:szCs w:val="22"/>
              </w:rPr>
              <w:t>kiloD</w:t>
            </w:r>
            <w:r w:rsidR="00C8666C" w:rsidRPr="00F40E88">
              <w:rPr>
                <w:szCs w:val="22"/>
              </w:rPr>
              <w:t>alton</w:t>
            </w:r>
          </w:p>
        </w:tc>
      </w:tr>
      <w:tr w:rsidR="00C8666C" w:rsidRPr="005275DC" w14:paraId="56F6EF0F" w14:textId="77777777" w:rsidTr="00B83AE4">
        <w:tc>
          <w:tcPr>
            <w:tcW w:w="1192" w:type="dxa"/>
            <w:vAlign w:val="center"/>
          </w:tcPr>
          <w:p w14:paraId="13D1A640" w14:textId="605E9CF8" w:rsidR="00C8666C" w:rsidRPr="00A52C53" w:rsidRDefault="00C8666C" w:rsidP="00C8666C">
            <w:pPr>
              <w:pStyle w:val="FSTableText"/>
              <w:spacing w:before="20" w:after="20"/>
              <w:rPr>
                <w:szCs w:val="22"/>
                <w:lang w:val="en-AU"/>
              </w:rPr>
            </w:pPr>
            <w:r w:rsidRPr="00A52C53">
              <w:rPr>
                <w:szCs w:val="22"/>
              </w:rPr>
              <w:t>LB</w:t>
            </w:r>
          </w:p>
        </w:tc>
        <w:tc>
          <w:tcPr>
            <w:tcW w:w="7106" w:type="dxa"/>
            <w:vAlign w:val="center"/>
          </w:tcPr>
          <w:p w14:paraId="6CE3A9E2" w14:textId="5948FEAA" w:rsidR="00C8666C" w:rsidRPr="00A52C53" w:rsidRDefault="00C8666C" w:rsidP="00C8666C">
            <w:pPr>
              <w:pStyle w:val="FSTableText"/>
              <w:spacing w:before="20" w:after="20"/>
              <w:rPr>
                <w:szCs w:val="22"/>
                <w:lang w:val="en-AU"/>
              </w:rPr>
            </w:pPr>
            <w:r w:rsidRPr="00A52C53">
              <w:rPr>
                <w:szCs w:val="22"/>
              </w:rPr>
              <w:t>left border of T-DNA (</w:t>
            </w:r>
            <w:r w:rsidRPr="00A52C53">
              <w:rPr>
                <w:i/>
                <w:szCs w:val="22"/>
              </w:rPr>
              <w:t>Agrobacterium tumefaciens</w:t>
            </w:r>
            <w:r w:rsidRPr="00A52C53">
              <w:rPr>
                <w:szCs w:val="22"/>
              </w:rPr>
              <w:t>)</w:t>
            </w:r>
          </w:p>
        </w:tc>
      </w:tr>
      <w:tr w:rsidR="00C8666C" w:rsidRPr="005275DC" w14:paraId="0C5D0E9A" w14:textId="77777777" w:rsidTr="00B83AE4">
        <w:tc>
          <w:tcPr>
            <w:tcW w:w="1192" w:type="dxa"/>
            <w:vAlign w:val="center"/>
          </w:tcPr>
          <w:p w14:paraId="6C9EB283" w14:textId="690754B1" w:rsidR="00C8666C" w:rsidRPr="00A52C53" w:rsidRDefault="00C8666C" w:rsidP="00C8666C">
            <w:pPr>
              <w:pStyle w:val="FSTableText"/>
              <w:spacing w:before="20" w:after="20"/>
              <w:rPr>
                <w:szCs w:val="22"/>
              </w:rPr>
            </w:pPr>
            <w:r>
              <w:rPr>
                <w:szCs w:val="22"/>
              </w:rPr>
              <w:t>LOQ</w:t>
            </w:r>
          </w:p>
        </w:tc>
        <w:tc>
          <w:tcPr>
            <w:tcW w:w="7106" w:type="dxa"/>
            <w:vAlign w:val="center"/>
          </w:tcPr>
          <w:p w14:paraId="1F33414E" w14:textId="1D3A84DA" w:rsidR="00C8666C" w:rsidRPr="00A52C53" w:rsidRDefault="00C8666C" w:rsidP="00C8666C">
            <w:pPr>
              <w:pStyle w:val="FSTableText"/>
              <w:spacing w:before="20" w:after="20"/>
              <w:rPr>
                <w:szCs w:val="22"/>
              </w:rPr>
            </w:pPr>
            <w:r w:rsidRPr="0079271E">
              <w:rPr>
                <w:lang w:eastAsia="en-AU"/>
              </w:rPr>
              <w:t>limit of quantitation</w:t>
            </w:r>
          </w:p>
        </w:tc>
      </w:tr>
      <w:tr w:rsidR="00C8666C" w:rsidRPr="005275DC" w14:paraId="383FBAB9" w14:textId="77777777" w:rsidTr="00B83AE4">
        <w:tc>
          <w:tcPr>
            <w:tcW w:w="1192" w:type="dxa"/>
            <w:vAlign w:val="center"/>
          </w:tcPr>
          <w:p w14:paraId="5900C5CF" w14:textId="235F61E0" w:rsidR="00C8666C" w:rsidRPr="00FE0FD3" w:rsidRDefault="00C8666C" w:rsidP="00C8666C">
            <w:pPr>
              <w:pStyle w:val="FSTableText"/>
              <w:spacing w:before="20" w:after="20"/>
              <w:rPr>
                <w:color w:val="000000" w:themeColor="text1"/>
                <w:szCs w:val="22"/>
                <w:lang w:val="en-AU"/>
              </w:rPr>
            </w:pPr>
            <w:r w:rsidRPr="00FE0FD3">
              <w:rPr>
                <w:color w:val="000000" w:themeColor="text1"/>
                <w:szCs w:val="22"/>
              </w:rPr>
              <w:t>mg</w:t>
            </w:r>
          </w:p>
        </w:tc>
        <w:tc>
          <w:tcPr>
            <w:tcW w:w="7106" w:type="dxa"/>
            <w:vAlign w:val="center"/>
          </w:tcPr>
          <w:p w14:paraId="0DB184DF" w14:textId="54DC52C0" w:rsidR="00C8666C" w:rsidRPr="00FE0FD3" w:rsidRDefault="00C8666C" w:rsidP="00C8666C">
            <w:pPr>
              <w:pStyle w:val="FSTableText"/>
              <w:spacing w:before="20" w:after="20"/>
              <w:rPr>
                <w:color w:val="000000" w:themeColor="text1"/>
                <w:szCs w:val="22"/>
                <w:lang w:val="en-AU"/>
              </w:rPr>
            </w:pPr>
            <w:r w:rsidRPr="00FE0FD3">
              <w:rPr>
                <w:color w:val="000000" w:themeColor="text1"/>
                <w:szCs w:val="22"/>
              </w:rPr>
              <w:t>milligram</w:t>
            </w:r>
          </w:p>
        </w:tc>
      </w:tr>
      <w:tr w:rsidR="00C8666C" w:rsidRPr="005275DC" w14:paraId="68076D63" w14:textId="77777777" w:rsidTr="00B83AE4">
        <w:tc>
          <w:tcPr>
            <w:tcW w:w="1192" w:type="dxa"/>
            <w:vAlign w:val="center"/>
          </w:tcPr>
          <w:p w14:paraId="00524B5F" w14:textId="11B48198" w:rsidR="00C8666C" w:rsidRDefault="00C8666C" w:rsidP="00C8666C">
            <w:pPr>
              <w:pStyle w:val="FSTableText"/>
              <w:spacing w:before="20" w:after="20"/>
              <w:rPr>
                <w:color w:val="000000" w:themeColor="text1"/>
                <w:szCs w:val="22"/>
              </w:rPr>
            </w:pPr>
            <w:r w:rsidRPr="00D06F6E">
              <w:rPr>
                <w:szCs w:val="22"/>
              </w:rPr>
              <w:t>mRNA</w:t>
            </w:r>
          </w:p>
        </w:tc>
        <w:tc>
          <w:tcPr>
            <w:tcW w:w="7106" w:type="dxa"/>
            <w:vAlign w:val="center"/>
          </w:tcPr>
          <w:p w14:paraId="70221EE0" w14:textId="04C40C29" w:rsidR="00C8666C" w:rsidRPr="00FE0FD3" w:rsidRDefault="00C8666C" w:rsidP="00BA776A">
            <w:pPr>
              <w:pStyle w:val="FSTableText"/>
              <w:spacing w:before="20" w:after="20"/>
              <w:rPr>
                <w:color w:val="000000" w:themeColor="text1"/>
                <w:szCs w:val="22"/>
              </w:rPr>
            </w:pPr>
            <w:r w:rsidRPr="00D06F6E">
              <w:rPr>
                <w:szCs w:val="22"/>
              </w:rPr>
              <w:t xml:space="preserve">messenger RNA </w:t>
            </w:r>
          </w:p>
        </w:tc>
      </w:tr>
      <w:tr w:rsidR="00C8666C" w:rsidRPr="005275DC" w14:paraId="0640F068" w14:textId="77777777" w:rsidTr="00B83AE4">
        <w:tc>
          <w:tcPr>
            <w:tcW w:w="1192" w:type="dxa"/>
            <w:vAlign w:val="center"/>
          </w:tcPr>
          <w:p w14:paraId="4C05D939" w14:textId="4D2B44A1" w:rsidR="00C8666C" w:rsidRDefault="00C8666C" w:rsidP="00C8666C">
            <w:pPr>
              <w:pStyle w:val="FSTableText"/>
              <w:spacing w:before="20" w:after="20"/>
              <w:rPr>
                <w:szCs w:val="22"/>
              </w:rPr>
            </w:pPr>
            <w:r w:rsidRPr="00B6488E">
              <w:rPr>
                <w:szCs w:val="22"/>
              </w:rPr>
              <w:t>NBY</w:t>
            </w:r>
          </w:p>
        </w:tc>
        <w:tc>
          <w:tcPr>
            <w:tcW w:w="7106" w:type="dxa"/>
            <w:vAlign w:val="center"/>
          </w:tcPr>
          <w:p w14:paraId="176B30EF" w14:textId="4CEEF261" w:rsidR="00C8666C" w:rsidRPr="00D06F6E" w:rsidRDefault="00BA776A" w:rsidP="00C8666C">
            <w:pPr>
              <w:pStyle w:val="FSTableText"/>
              <w:spacing w:before="20" w:after="20"/>
              <w:rPr>
                <w:szCs w:val="22"/>
              </w:rPr>
            </w:pPr>
            <w:r>
              <w:rPr>
                <w:szCs w:val="22"/>
              </w:rPr>
              <w:t>Nutrient B</w:t>
            </w:r>
            <w:r w:rsidR="00C8666C" w:rsidRPr="00B6488E">
              <w:rPr>
                <w:szCs w:val="22"/>
              </w:rPr>
              <w:t>ro</w:t>
            </w:r>
            <w:r>
              <w:rPr>
                <w:szCs w:val="22"/>
              </w:rPr>
              <w:t>th-Y</w:t>
            </w:r>
            <w:r w:rsidR="00C8666C" w:rsidRPr="00B6488E">
              <w:rPr>
                <w:szCs w:val="22"/>
              </w:rPr>
              <w:t>east</w:t>
            </w:r>
          </w:p>
        </w:tc>
      </w:tr>
      <w:tr w:rsidR="00C8666C" w:rsidRPr="005275DC" w14:paraId="345926EA" w14:textId="77777777" w:rsidTr="00B83AE4">
        <w:tc>
          <w:tcPr>
            <w:tcW w:w="1192" w:type="dxa"/>
            <w:vAlign w:val="center"/>
          </w:tcPr>
          <w:p w14:paraId="5B318D50" w14:textId="6D0BACAD" w:rsidR="00C8666C" w:rsidRPr="00B6488E" w:rsidRDefault="00C8666C" w:rsidP="00C8666C">
            <w:pPr>
              <w:pStyle w:val="FSTableText"/>
              <w:spacing w:before="20" w:after="20"/>
              <w:rPr>
                <w:szCs w:val="22"/>
                <w:lang w:val="en-AU"/>
              </w:rPr>
            </w:pPr>
            <w:r w:rsidRPr="00B6488E">
              <w:rPr>
                <w:szCs w:val="22"/>
              </w:rPr>
              <w:t>NCBI</w:t>
            </w:r>
          </w:p>
        </w:tc>
        <w:tc>
          <w:tcPr>
            <w:tcW w:w="7106" w:type="dxa"/>
            <w:vAlign w:val="center"/>
          </w:tcPr>
          <w:p w14:paraId="17071825" w14:textId="194E547B" w:rsidR="00C8666C" w:rsidRPr="00B6488E" w:rsidRDefault="00C8666C" w:rsidP="00C8666C">
            <w:pPr>
              <w:pStyle w:val="FSTableText"/>
              <w:spacing w:before="20" w:after="20"/>
              <w:rPr>
                <w:szCs w:val="22"/>
                <w:lang w:val="en-AU"/>
              </w:rPr>
            </w:pPr>
            <w:r w:rsidRPr="00B6488E">
              <w:rPr>
                <w:szCs w:val="22"/>
              </w:rPr>
              <w:t>National Centre for Biotechnology Information</w:t>
            </w:r>
          </w:p>
        </w:tc>
      </w:tr>
      <w:tr w:rsidR="00C8666C" w:rsidRPr="005275DC" w14:paraId="1E771ABB" w14:textId="77777777" w:rsidTr="00B83AE4">
        <w:tc>
          <w:tcPr>
            <w:tcW w:w="1192" w:type="dxa"/>
            <w:vAlign w:val="center"/>
          </w:tcPr>
          <w:p w14:paraId="1CD95E01" w14:textId="3039BE94" w:rsidR="00C8666C" w:rsidRPr="00571FEF" w:rsidRDefault="00C8666C" w:rsidP="00C8666C">
            <w:pPr>
              <w:pStyle w:val="FSTableText"/>
              <w:spacing w:before="20" w:after="20"/>
              <w:rPr>
                <w:szCs w:val="22"/>
              </w:rPr>
            </w:pPr>
            <w:r w:rsidRPr="00571FEF">
              <w:rPr>
                <w:szCs w:val="22"/>
              </w:rPr>
              <w:t>NGS</w:t>
            </w:r>
          </w:p>
        </w:tc>
        <w:tc>
          <w:tcPr>
            <w:tcW w:w="7106" w:type="dxa"/>
            <w:vAlign w:val="center"/>
          </w:tcPr>
          <w:p w14:paraId="59F81CD6" w14:textId="7F3979E1" w:rsidR="00C8666C" w:rsidRPr="00571FEF" w:rsidRDefault="00BA776A" w:rsidP="00C8666C">
            <w:pPr>
              <w:pStyle w:val="FSTableText"/>
              <w:spacing w:before="20" w:after="20"/>
              <w:rPr>
                <w:szCs w:val="22"/>
              </w:rPr>
            </w:pPr>
            <w:r>
              <w:rPr>
                <w:szCs w:val="22"/>
              </w:rPr>
              <w:t>Next Generation S</w:t>
            </w:r>
            <w:r w:rsidR="00C8666C" w:rsidRPr="00571FEF">
              <w:rPr>
                <w:szCs w:val="22"/>
              </w:rPr>
              <w:t>equencing</w:t>
            </w:r>
          </w:p>
        </w:tc>
      </w:tr>
      <w:tr w:rsidR="00C8666C" w:rsidRPr="005275DC" w14:paraId="575F8F8C" w14:textId="77777777" w:rsidTr="00B83AE4">
        <w:tc>
          <w:tcPr>
            <w:tcW w:w="1192" w:type="dxa"/>
            <w:vAlign w:val="center"/>
          </w:tcPr>
          <w:p w14:paraId="7FE786A7" w14:textId="1B353DBA" w:rsidR="00C8666C" w:rsidRPr="00CC1448" w:rsidRDefault="00C8666C" w:rsidP="00C8666C">
            <w:pPr>
              <w:pStyle w:val="FSTableText"/>
              <w:spacing w:before="20" w:after="20"/>
              <w:rPr>
                <w:szCs w:val="22"/>
                <w:lang w:val="en-AU"/>
              </w:rPr>
            </w:pPr>
            <w:r w:rsidRPr="00CC1448">
              <w:rPr>
                <w:szCs w:val="22"/>
              </w:rPr>
              <w:t>OECD</w:t>
            </w:r>
          </w:p>
        </w:tc>
        <w:tc>
          <w:tcPr>
            <w:tcW w:w="7106" w:type="dxa"/>
            <w:vAlign w:val="center"/>
          </w:tcPr>
          <w:p w14:paraId="7025A475" w14:textId="346B80B4" w:rsidR="00C8666C" w:rsidRPr="00CC1448" w:rsidRDefault="00C8666C" w:rsidP="00C8666C">
            <w:pPr>
              <w:pStyle w:val="FSTableText"/>
              <w:spacing w:before="20" w:after="20"/>
              <w:rPr>
                <w:szCs w:val="22"/>
                <w:lang w:val="en-AU"/>
              </w:rPr>
            </w:pPr>
            <w:r w:rsidRPr="00CC1448">
              <w:rPr>
                <w:szCs w:val="22"/>
              </w:rPr>
              <w:t>Organisation for Economic Co-operation and Development</w:t>
            </w:r>
          </w:p>
        </w:tc>
      </w:tr>
      <w:tr w:rsidR="00C8666C" w:rsidRPr="005275DC" w14:paraId="05A89B5B" w14:textId="77777777" w:rsidTr="00B83AE4">
        <w:tc>
          <w:tcPr>
            <w:tcW w:w="1192" w:type="dxa"/>
            <w:vAlign w:val="center"/>
          </w:tcPr>
          <w:p w14:paraId="10F3BDB6" w14:textId="59B5F457" w:rsidR="00C8666C" w:rsidRPr="00FE0FD3" w:rsidRDefault="00C8666C" w:rsidP="00C8666C">
            <w:pPr>
              <w:pStyle w:val="FSTableText"/>
              <w:spacing w:before="20" w:after="20"/>
              <w:rPr>
                <w:color w:val="000000" w:themeColor="text1"/>
                <w:szCs w:val="22"/>
                <w:lang w:val="en-AU"/>
              </w:rPr>
            </w:pPr>
            <w:r w:rsidRPr="00FE0FD3">
              <w:rPr>
                <w:color w:val="000000" w:themeColor="text1"/>
                <w:szCs w:val="22"/>
              </w:rPr>
              <w:t>ORF</w:t>
            </w:r>
          </w:p>
        </w:tc>
        <w:tc>
          <w:tcPr>
            <w:tcW w:w="7106" w:type="dxa"/>
            <w:vAlign w:val="center"/>
          </w:tcPr>
          <w:p w14:paraId="71C1A909" w14:textId="38C0B4BA" w:rsidR="00C8666C" w:rsidRPr="00FE0FD3" w:rsidRDefault="00BA776A" w:rsidP="00C8666C">
            <w:pPr>
              <w:pStyle w:val="FSTableText"/>
              <w:spacing w:before="20" w:after="20"/>
              <w:rPr>
                <w:color w:val="000000" w:themeColor="text1"/>
                <w:szCs w:val="22"/>
                <w:lang w:val="en-AU"/>
              </w:rPr>
            </w:pPr>
            <w:r>
              <w:rPr>
                <w:color w:val="000000" w:themeColor="text1"/>
                <w:szCs w:val="22"/>
              </w:rPr>
              <w:t>Open Reading F</w:t>
            </w:r>
            <w:r w:rsidR="00C8666C" w:rsidRPr="00FE0FD3">
              <w:rPr>
                <w:color w:val="000000" w:themeColor="text1"/>
                <w:szCs w:val="22"/>
              </w:rPr>
              <w:t>rame</w:t>
            </w:r>
          </w:p>
        </w:tc>
      </w:tr>
      <w:tr w:rsidR="00C8666C" w:rsidRPr="005275DC" w14:paraId="07841348" w14:textId="77777777" w:rsidTr="00B83AE4">
        <w:tc>
          <w:tcPr>
            <w:tcW w:w="1192" w:type="dxa"/>
            <w:vAlign w:val="center"/>
          </w:tcPr>
          <w:p w14:paraId="6CA8F30D" w14:textId="39B5B5F5" w:rsidR="00C8666C" w:rsidRPr="007A635A" w:rsidRDefault="00C8666C" w:rsidP="00C8666C">
            <w:pPr>
              <w:pStyle w:val="FSTableText"/>
              <w:spacing w:before="20" w:after="20"/>
              <w:rPr>
                <w:szCs w:val="22"/>
                <w:lang w:val="en-AU"/>
              </w:rPr>
            </w:pPr>
            <w:r w:rsidRPr="007A635A">
              <w:rPr>
                <w:i/>
                <w:szCs w:val="22"/>
              </w:rPr>
              <w:t>pAgp</w:t>
            </w:r>
          </w:p>
        </w:tc>
        <w:tc>
          <w:tcPr>
            <w:tcW w:w="7106" w:type="dxa"/>
            <w:vAlign w:val="center"/>
          </w:tcPr>
          <w:p w14:paraId="288118CF" w14:textId="18C0DB9C" w:rsidR="00C8666C" w:rsidRPr="007A635A" w:rsidRDefault="00C8666C" w:rsidP="00C8666C">
            <w:pPr>
              <w:pStyle w:val="FSTableText"/>
              <w:spacing w:before="20" w:after="20"/>
              <w:rPr>
                <w:szCs w:val="22"/>
                <w:lang w:val="en-AU"/>
              </w:rPr>
            </w:pPr>
            <w:r w:rsidRPr="007A635A">
              <w:rPr>
                <w:szCs w:val="22"/>
              </w:rPr>
              <w:t>ADP glucose pyrophosphorylase gene promoter</w:t>
            </w:r>
          </w:p>
        </w:tc>
      </w:tr>
      <w:tr w:rsidR="00C8666C" w:rsidRPr="005275DC" w14:paraId="3F0D1492" w14:textId="77777777" w:rsidTr="00B83AE4">
        <w:tc>
          <w:tcPr>
            <w:tcW w:w="1192" w:type="dxa"/>
            <w:vAlign w:val="center"/>
          </w:tcPr>
          <w:p w14:paraId="0AD619D1" w14:textId="3F0AB4A4" w:rsidR="00C8666C" w:rsidRPr="007A635A" w:rsidRDefault="00C8666C" w:rsidP="00C8666C">
            <w:pPr>
              <w:pStyle w:val="FSTableText"/>
              <w:spacing w:before="20" w:after="20"/>
              <w:rPr>
                <w:i/>
                <w:szCs w:val="22"/>
              </w:rPr>
            </w:pPr>
            <w:r w:rsidRPr="00A52C53">
              <w:rPr>
                <w:iCs/>
                <w:szCs w:val="22"/>
              </w:rPr>
              <w:t>PCR</w:t>
            </w:r>
          </w:p>
        </w:tc>
        <w:tc>
          <w:tcPr>
            <w:tcW w:w="7106" w:type="dxa"/>
            <w:vAlign w:val="center"/>
          </w:tcPr>
          <w:p w14:paraId="52A92C15" w14:textId="1269680C" w:rsidR="00C8666C" w:rsidRPr="007A635A" w:rsidRDefault="001A2B8A" w:rsidP="00C8666C">
            <w:pPr>
              <w:pStyle w:val="FSTableText"/>
              <w:spacing w:before="20" w:after="20"/>
              <w:rPr>
                <w:szCs w:val="22"/>
              </w:rPr>
            </w:pPr>
            <w:r>
              <w:rPr>
                <w:iCs/>
                <w:szCs w:val="22"/>
              </w:rPr>
              <w:t>Polymerase Chain R</w:t>
            </w:r>
            <w:r w:rsidR="00C8666C" w:rsidRPr="00A52C53">
              <w:rPr>
                <w:iCs/>
                <w:szCs w:val="22"/>
              </w:rPr>
              <w:t>eaction</w:t>
            </w:r>
          </w:p>
        </w:tc>
      </w:tr>
      <w:tr w:rsidR="00C8666C" w:rsidRPr="005275DC" w14:paraId="7FD659DF" w14:textId="77777777" w:rsidTr="00B83AE4">
        <w:tc>
          <w:tcPr>
            <w:tcW w:w="1192" w:type="dxa"/>
            <w:vAlign w:val="center"/>
          </w:tcPr>
          <w:p w14:paraId="2DDB6B5F" w14:textId="4653490B" w:rsidR="00C8666C" w:rsidRPr="007A635A" w:rsidRDefault="00C8666C" w:rsidP="00C8666C">
            <w:pPr>
              <w:pStyle w:val="FSTableText"/>
              <w:spacing w:before="20" w:after="20"/>
              <w:rPr>
                <w:szCs w:val="22"/>
                <w:lang w:val="en-AU"/>
              </w:rPr>
            </w:pPr>
            <w:r w:rsidRPr="007A635A">
              <w:rPr>
                <w:i/>
                <w:szCs w:val="22"/>
              </w:rPr>
              <w:t>pGbss</w:t>
            </w:r>
          </w:p>
        </w:tc>
        <w:tc>
          <w:tcPr>
            <w:tcW w:w="7106" w:type="dxa"/>
            <w:vAlign w:val="center"/>
          </w:tcPr>
          <w:p w14:paraId="55B2D402" w14:textId="3EF1338C" w:rsidR="00C8666C" w:rsidRPr="007A635A" w:rsidRDefault="00C8666C" w:rsidP="00C8666C">
            <w:pPr>
              <w:pStyle w:val="FSTableText"/>
              <w:spacing w:before="20" w:after="20"/>
              <w:rPr>
                <w:szCs w:val="22"/>
                <w:lang w:val="en-AU"/>
              </w:rPr>
            </w:pPr>
            <w:r w:rsidRPr="007A635A">
              <w:rPr>
                <w:szCs w:val="22"/>
              </w:rPr>
              <w:t xml:space="preserve">granule-bound starch synthase promoter  </w:t>
            </w:r>
          </w:p>
        </w:tc>
      </w:tr>
      <w:tr w:rsidR="00C8666C" w:rsidRPr="005275DC" w14:paraId="279B7275" w14:textId="77777777" w:rsidTr="00B83AE4">
        <w:tc>
          <w:tcPr>
            <w:tcW w:w="1192" w:type="dxa"/>
            <w:vAlign w:val="center"/>
          </w:tcPr>
          <w:p w14:paraId="5EF40CA1" w14:textId="796973B8" w:rsidR="00C8666C" w:rsidRDefault="00C8666C" w:rsidP="00C8666C">
            <w:pPr>
              <w:pStyle w:val="FSTableText"/>
              <w:spacing w:before="20" w:after="20"/>
              <w:rPr>
                <w:i/>
                <w:szCs w:val="22"/>
              </w:rPr>
            </w:pPr>
            <w:r w:rsidRPr="00FE0FD3">
              <w:rPr>
                <w:i/>
                <w:color w:val="000000" w:themeColor="text1"/>
                <w:szCs w:val="22"/>
              </w:rPr>
              <w:t>PhL</w:t>
            </w:r>
          </w:p>
        </w:tc>
        <w:tc>
          <w:tcPr>
            <w:tcW w:w="7106" w:type="dxa"/>
            <w:vAlign w:val="center"/>
          </w:tcPr>
          <w:p w14:paraId="5395744C" w14:textId="64325165" w:rsidR="00C8666C" w:rsidRPr="007A635A" w:rsidRDefault="00C8666C" w:rsidP="00C8666C">
            <w:pPr>
              <w:pStyle w:val="FSTableText"/>
              <w:spacing w:before="20" w:after="20"/>
              <w:rPr>
                <w:szCs w:val="22"/>
              </w:rPr>
            </w:pPr>
            <w:r w:rsidRPr="00FE0FD3">
              <w:rPr>
                <w:color w:val="000000" w:themeColor="text1"/>
                <w:szCs w:val="22"/>
              </w:rPr>
              <w:t>phosphorylase-L gene</w:t>
            </w:r>
          </w:p>
        </w:tc>
      </w:tr>
      <w:tr w:rsidR="00C8666C" w:rsidRPr="005275DC" w14:paraId="61CD21F7" w14:textId="77777777" w:rsidTr="00B83AE4">
        <w:tc>
          <w:tcPr>
            <w:tcW w:w="1192" w:type="dxa"/>
            <w:vAlign w:val="center"/>
          </w:tcPr>
          <w:p w14:paraId="14BBB167" w14:textId="7AD8A4AC" w:rsidR="00C8666C" w:rsidRPr="00F40E88" w:rsidRDefault="00C8666C" w:rsidP="00C8666C">
            <w:pPr>
              <w:pStyle w:val="FSTableText"/>
              <w:spacing w:before="20" w:after="20"/>
              <w:rPr>
                <w:szCs w:val="22"/>
              </w:rPr>
            </w:pPr>
            <w:r w:rsidRPr="00A52C53">
              <w:rPr>
                <w:szCs w:val="22"/>
              </w:rPr>
              <w:t>PPO</w:t>
            </w:r>
          </w:p>
        </w:tc>
        <w:tc>
          <w:tcPr>
            <w:tcW w:w="7106" w:type="dxa"/>
            <w:vAlign w:val="center"/>
          </w:tcPr>
          <w:p w14:paraId="7F917B5B" w14:textId="6E70DCEF" w:rsidR="00C8666C" w:rsidRPr="00F40E88" w:rsidRDefault="00C8666C" w:rsidP="00C8666C">
            <w:pPr>
              <w:pStyle w:val="FSTableText"/>
              <w:spacing w:before="20" w:after="20"/>
              <w:rPr>
                <w:szCs w:val="22"/>
              </w:rPr>
            </w:pPr>
            <w:r w:rsidRPr="00A52C53">
              <w:rPr>
                <w:szCs w:val="22"/>
              </w:rPr>
              <w:t>polyphenol oxidase</w:t>
            </w:r>
          </w:p>
        </w:tc>
      </w:tr>
      <w:tr w:rsidR="00C8666C" w:rsidRPr="005275DC" w14:paraId="7A5D4152" w14:textId="77777777" w:rsidTr="00B83AE4">
        <w:tc>
          <w:tcPr>
            <w:tcW w:w="1192" w:type="dxa"/>
            <w:vAlign w:val="center"/>
          </w:tcPr>
          <w:p w14:paraId="49B81E2F" w14:textId="4DF9424A" w:rsidR="00C8666C" w:rsidRPr="00A52C53" w:rsidRDefault="00C8666C" w:rsidP="00C8666C">
            <w:pPr>
              <w:pStyle w:val="FSTableText"/>
              <w:spacing w:before="20" w:after="20"/>
              <w:rPr>
                <w:szCs w:val="22"/>
              </w:rPr>
            </w:pPr>
            <w:r w:rsidRPr="00F40E88">
              <w:rPr>
                <w:i/>
                <w:szCs w:val="22"/>
              </w:rPr>
              <w:t>Ppo5</w:t>
            </w:r>
          </w:p>
        </w:tc>
        <w:tc>
          <w:tcPr>
            <w:tcW w:w="7106" w:type="dxa"/>
            <w:vAlign w:val="center"/>
          </w:tcPr>
          <w:p w14:paraId="376ABEC7" w14:textId="1B34A70C" w:rsidR="00C8666C" w:rsidRPr="00A52C53" w:rsidRDefault="00C8666C" w:rsidP="00C8666C">
            <w:pPr>
              <w:pStyle w:val="FSTableText"/>
              <w:spacing w:before="20" w:after="20"/>
              <w:rPr>
                <w:szCs w:val="22"/>
              </w:rPr>
            </w:pPr>
            <w:r w:rsidRPr="00F40E88">
              <w:rPr>
                <w:szCs w:val="22"/>
              </w:rPr>
              <w:t>polyphenol oxidase-5 gene</w:t>
            </w:r>
          </w:p>
        </w:tc>
      </w:tr>
      <w:tr w:rsidR="00C8666C" w:rsidRPr="005275DC" w14:paraId="34359FEF" w14:textId="77777777" w:rsidTr="00B83AE4">
        <w:tc>
          <w:tcPr>
            <w:tcW w:w="1192" w:type="dxa"/>
            <w:vAlign w:val="center"/>
          </w:tcPr>
          <w:p w14:paraId="30E492BA" w14:textId="301470B5" w:rsidR="00C8666C" w:rsidRPr="00A52C53" w:rsidRDefault="00C8666C" w:rsidP="00C8666C">
            <w:pPr>
              <w:pStyle w:val="FSTableText"/>
              <w:spacing w:before="20" w:after="20"/>
              <w:rPr>
                <w:iCs/>
                <w:szCs w:val="22"/>
              </w:rPr>
            </w:pPr>
            <w:r w:rsidRPr="00A52C53">
              <w:rPr>
                <w:i/>
                <w:szCs w:val="22"/>
              </w:rPr>
              <w:t>R1</w:t>
            </w:r>
          </w:p>
        </w:tc>
        <w:tc>
          <w:tcPr>
            <w:tcW w:w="7106" w:type="dxa"/>
            <w:vAlign w:val="center"/>
          </w:tcPr>
          <w:p w14:paraId="4BDDAFED" w14:textId="0DE89E7A" w:rsidR="00C8666C" w:rsidRPr="00A52C53" w:rsidRDefault="00C8666C" w:rsidP="00C8666C">
            <w:pPr>
              <w:pStyle w:val="FSTableText"/>
              <w:spacing w:before="20" w:after="20"/>
              <w:rPr>
                <w:iCs/>
                <w:szCs w:val="22"/>
              </w:rPr>
            </w:pPr>
            <w:r w:rsidRPr="00A52C53">
              <w:rPr>
                <w:szCs w:val="22"/>
              </w:rPr>
              <w:t>water dikinase R1 gene</w:t>
            </w:r>
          </w:p>
        </w:tc>
      </w:tr>
      <w:tr w:rsidR="00C8666C" w:rsidRPr="005275DC" w14:paraId="17CF81DD" w14:textId="77777777" w:rsidTr="00B83AE4">
        <w:tc>
          <w:tcPr>
            <w:tcW w:w="1192" w:type="dxa"/>
            <w:vAlign w:val="center"/>
          </w:tcPr>
          <w:p w14:paraId="4046B64E" w14:textId="4BEAE88F" w:rsidR="00C8666C" w:rsidRPr="00A52C53" w:rsidRDefault="00C8666C" w:rsidP="00C8666C">
            <w:pPr>
              <w:pStyle w:val="FSTableText"/>
              <w:spacing w:before="20" w:after="20"/>
              <w:rPr>
                <w:i/>
                <w:szCs w:val="22"/>
              </w:rPr>
            </w:pPr>
            <w:r w:rsidRPr="00A52C53">
              <w:rPr>
                <w:szCs w:val="22"/>
              </w:rPr>
              <w:t>RB</w:t>
            </w:r>
          </w:p>
        </w:tc>
        <w:tc>
          <w:tcPr>
            <w:tcW w:w="7106" w:type="dxa"/>
            <w:vAlign w:val="center"/>
          </w:tcPr>
          <w:p w14:paraId="73CCB609" w14:textId="73E8FAD0" w:rsidR="00C8666C" w:rsidRPr="00A52C53" w:rsidRDefault="00C8666C" w:rsidP="00C8666C">
            <w:pPr>
              <w:pStyle w:val="FSTableText"/>
              <w:spacing w:before="20" w:after="20"/>
              <w:rPr>
                <w:i/>
                <w:szCs w:val="22"/>
              </w:rPr>
            </w:pPr>
            <w:r w:rsidRPr="00A52C53">
              <w:rPr>
                <w:szCs w:val="22"/>
              </w:rPr>
              <w:t>right border of T-DNA (</w:t>
            </w:r>
            <w:r w:rsidRPr="00A52C53">
              <w:rPr>
                <w:i/>
                <w:szCs w:val="22"/>
              </w:rPr>
              <w:t>Agrobacterium tumefaciens</w:t>
            </w:r>
            <w:r w:rsidRPr="00A52C53">
              <w:rPr>
                <w:szCs w:val="22"/>
              </w:rPr>
              <w:t>)</w:t>
            </w:r>
          </w:p>
        </w:tc>
      </w:tr>
      <w:tr w:rsidR="00C8666C" w:rsidRPr="005275DC" w14:paraId="508E662F" w14:textId="77777777" w:rsidTr="00B83AE4">
        <w:tc>
          <w:tcPr>
            <w:tcW w:w="1192" w:type="dxa"/>
            <w:vAlign w:val="center"/>
          </w:tcPr>
          <w:p w14:paraId="724CB384" w14:textId="365B9ED4" w:rsidR="00C8666C" w:rsidRPr="00D06F6E" w:rsidRDefault="00C8666C" w:rsidP="00C8666C">
            <w:pPr>
              <w:pStyle w:val="FSTableText"/>
              <w:spacing w:before="20" w:after="20"/>
              <w:rPr>
                <w:szCs w:val="22"/>
              </w:rPr>
            </w:pPr>
            <w:r w:rsidRPr="00D06F6E">
              <w:rPr>
                <w:szCs w:val="22"/>
              </w:rPr>
              <w:t>RNA</w:t>
            </w:r>
          </w:p>
        </w:tc>
        <w:tc>
          <w:tcPr>
            <w:tcW w:w="7106" w:type="dxa"/>
            <w:vAlign w:val="center"/>
          </w:tcPr>
          <w:p w14:paraId="038FD4A1" w14:textId="5CB567CA" w:rsidR="00C8666C" w:rsidRPr="00D06F6E" w:rsidRDefault="00C8666C" w:rsidP="00C8666C">
            <w:pPr>
              <w:pStyle w:val="FSTableText"/>
              <w:spacing w:before="20" w:after="20"/>
              <w:rPr>
                <w:szCs w:val="22"/>
              </w:rPr>
            </w:pPr>
            <w:r w:rsidRPr="00D06F6E">
              <w:rPr>
                <w:szCs w:val="22"/>
              </w:rPr>
              <w:t>ribonucleic acid</w:t>
            </w:r>
          </w:p>
        </w:tc>
      </w:tr>
      <w:tr w:rsidR="00C8666C" w:rsidRPr="005275DC" w14:paraId="71E08F44" w14:textId="77777777" w:rsidTr="00B83AE4">
        <w:tc>
          <w:tcPr>
            <w:tcW w:w="1192" w:type="dxa"/>
            <w:vAlign w:val="center"/>
          </w:tcPr>
          <w:p w14:paraId="0E2AC9F2" w14:textId="23570707" w:rsidR="00C8666C" w:rsidRPr="00D06F6E" w:rsidRDefault="00C8666C" w:rsidP="00C8666C">
            <w:pPr>
              <w:pStyle w:val="FSTableText"/>
              <w:spacing w:before="20" w:after="20"/>
              <w:rPr>
                <w:szCs w:val="22"/>
              </w:rPr>
            </w:pPr>
            <w:r w:rsidRPr="00D06F6E">
              <w:rPr>
                <w:szCs w:val="22"/>
              </w:rPr>
              <w:t>RNAi</w:t>
            </w:r>
          </w:p>
        </w:tc>
        <w:tc>
          <w:tcPr>
            <w:tcW w:w="7106" w:type="dxa"/>
            <w:vAlign w:val="center"/>
          </w:tcPr>
          <w:p w14:paraId="1A91F2A7" w14:textId="2312CD34" w:rsidR="00C8666C" w:rsidRPr="00D06F6E" w:rsidRDefault="00C8666C" w:rsidP="00C8666C">
            <w:pPr>
              <w:pStyle w:val="FSTableText"/>
              <w:spacing w:before="20" w:after="20"/>
              <w:rPr>
                <w:szCs w:val="22"/>
              </w:rPr>
            </w:pPr>
            <w:r w:rsidRPr="00D06F6E">
              <w:rPr>
                <w:szCs w:val="22"/>
              </w:rPr>
              <w:t>RNA interference</w:t>
            </w:r>
          </w:p>
        </w:tc>
      </w:tr>
      <w:tr w:rsidR="00C8666C" w:rsidRPr="005275DC" w14:paraId="70237BC7" w14:textId="77777777" w:rsidTr="00B83AE4">
        <w:tc>
          <w:tcPr>
            <w:tcW w:w="1192" w:type="dxa"/>
            <w:vAlign w:val="center"/>
          </w:tcPr>
          <w:p w14:paraId="6D100607" w14:textId="36BD9BE7" w:rsidR="00C8666C" w:rsidRPr="00A52C53" w:rsidRDefault="00C8666C" w:rsidP="00C8666C">
            <w:pPr>
              <w:pStyle w:val="FSTableText"/>
              <w:spacing w:before="20" w:after="20"/>
              <w:rPr>
                <w:i/>
                <w:szCs w:val="22"/>
              </w:rPr>
            </w:pPr>
            <w:r w:rsidRPr="00A52C53">
              <w:rPr>
                <w:i/>
                <w:szCs w:val="22"/>
              </w:rPr>
              <w:t>Rpi-vnt1</w:t>
            </w:r>
          </w:p>
        </w:tc>
        <w:tc>
          <w:tcPr>
            <w:tcW w:w="7106" w:type="dxa"/>
            <w:vAlign w:val="center"/>
          </w:tcPr>
          <w:p w14:paraId="1AC419EE" w14:textId="20B40F59" w:rsidR="00C8666C" w:rsidRPr="00A52C53" w:rsidRDefault="00C8666C" w:rsidP="00C8666C">
            <w:pPr>
              <w:pStyle w:val="FSTableText"/>
              <w:spacing w:before="20" w:after="20"/>
              <w:rPr>
                <w:szCs w:val="22"/>
              </w:rPr>
            </w:pPr>
            <w:r w:rsidRPr="00A52C53">
              <w:rPr>
                <w:szCs w:val="22"/>
              </w:rPr>
              <w:t>VNT1 gene</w:t>
            </w:r>
          </w:p>
        </w:tc>
      </w:tr>
      <w:tr w:rsidR="00C8666C" w:rsidRPr="005275DC" w14:paraId="65A99F5F" w14:textId="77777777" w:rsidTr="00B83AE4">
        <w:tc>
          <w:tcPr>
            <w:tcW w:w="1192" w:type="dxa"/>
            <w:vAlign w:val="center"/>
          </w:tcPr>
          <w:p w14:paraId="55588E99" w14:textId="1570BA9E" w:rsidR="00C8666C" w:rsidRPr="00B6488E" w:rsidRDefault="00C8666C" w:rsidP="00C8666C">
            <w:pPr>
              <w:pStyle w:val="FSTableText"/>
              <w:spacing w:before="20" w:after="20"/>
              <w:rPr>
                <w:szCs w:val="22"/>
              </w:rPr>
            </w:pPr>
            <w:r w:rsidRPr="00B6488E">
              <w:rPr>
                <w:szCs w:val="22"/>
              </w:rPr>
              <w:t>SAS</w:t>
            </w:r>
          </w:p>
        </w:tc>
        <w:tc>
          <w:tcPr>
            <w:tcW w:w="7106" w:type="dxa"/>
            <w:vAlign w:val="center"/>
          </w:tcPr>
          <w:p w14:paraId="41636F67" w14:textId="7F70621C" w:rsidR="00C8666C" w:rsidRPr="00B6488E" w:rsidRDefault="00C8666C" w:rsidP="00C8666C">
            <w:pPr>
              <w:pStyle w:val="FSTableText"/>
              <w:spacing w:before="20" w:after="20"/>
              <w:rPr>
                <w:szCs w:val="22"/>
              </w:rPr>
            </w:pPr>
            <w:r w:rsidRPr="00B6488E">
              <w:rPr>
                <w:szCs w:val="22"/>
              </w:rPr>
              <w:t>Statistical Analysis Software</w:t>
            </w:r>
          </w:p>
        </w:tc>
      </w:tr>
      <w:tr w:rsidR="00C8666C" w:rsidRPr="005275DC" w14:paraId="05ED62B8" w14:textId="77777777" w:rsidTr="00B83AE4">
        <w:tc>
          <w:tcPr>
            <w:tcW w:w="1192" w:type="dxa"/>
            <w:vAlign w:val="center"/>
          </w:tcPr>
          <w:p w14:paraId="5B18E1C4" w14:textId="62736180" w:rsidR="00C8666C" w:rsidRPr="00A52C53" w:rsidRDefault="00C8666C" w:rsidP="00C8666C">
            <w:pPr>
              <w:pStyle w:val="FSTableText"/>
              <w:spacing w:before="20" w:after="20"/>
              <w:rPr>
                <w:szCs w:val="22"/>
              </w:rPr>
            </w:pPr>
            <w:r w:rsidRPr="00A52C53">
              <w:rPr>
                <w:szCs w:val="22"/>
              </w:rPr>
              <w:t>SPSII</w:t>
            </w:r>
          </w:p>
        </w:tc>
        <w:tc>
          <w:tcPr>
            <w:tcW w:w="7106" w:type="dxa"/>
            <w:vAlign w:val="center"/>
          </w:tcPr>
          <w:p w14:paraId="649A1390" w14:textId="7360C506" w:rsidR="00C8666C" w:rsidRPr="00A52C53" w:rsidRDefault="00C8666C" w:rsidP="00C8666C">
            <w:pPr>
              <w:pStyle w:val="FSTableText"/>
              <w:spacing w:before="20" w:after="20"/>
              <w:rPr>
                <w:szCs w:val="22"/>
              </w:rPr>
            </w:pPr>
            <w:r w:rsidRPr="00A52C53">
              <w:rPr>
                <w:szCs w:val="22"/>
              </w:rPr>
              <w:t>Simplot Plant Science</w:t>
            </w:r>
            <w:r>
              <w:rPr>
                <w:szCs w:val="22"/>
              </w:rPr>
              <w:t>s</w:t>
            </w:r>
            <w:r w:rsidRPr="00A52C53">
              <w:rPr>
                <w:szCs w:val="22"/>
              </w:rPr>
              <w:t xml:space="preserve"> </w:t>
            </w:r>
            <w:r w:rsidRPr="00A52C53">
              <w:t>International Inc.</w:t>
            </w:r>
          </w:p>
        </w:tc>
      </w:tr>
      <w:tr w:rsidR="00C8666C" w:rsidRPr="005275DC" w14:paraId="0E7144F0" w14:textId="77777777" w:rsidTr="00B83AE4">
        <w:tc>
          <w:tcPr>
            <w:tcW w:w="1192" w:type="dxa"/>
            <w:vAlign w:val="center"/>
          </w:tcPr>
          <w:p w14:paraId="6EE34B27" w14:textId="7963592B" w:rsidR="00C8666C" w:rsidRPr="00B6488E" w:rsidRDefault="00C8666C" w:rsidP="00C8666C">
            <w:pPr>
              <w:pStyle w:val="FSTableText"/>
              <w:spacing w:before="20" w:after="20"/>
              <w:rPr>
                <w:szCs w:val="22"/>
              </w:rPr>
            </w:pPr>
            <w:r w:rsidRPr="00B6488E">
              <w:rPr>
                <w:szCs w:val="22"/>
              </w:rPr>
              <w:t>ssDNA</w:t>
            </w:r>
          </w:p>
        </w:tc>
        <w:tc>
          <w:tcPr>
            <w:tcW w:w="7106" w:type="dxa"/>
            <w:vAlign w:val="center"/>
          </w:tcPr>
          <w:p w14:paraId="20C70756" w14:textId="21288FD9" w:rsidR="00C8666C" w:rsidRPr="00B6488E" w:rsidRDefault="00C8666C" w:rsidP="001A2B8A">
            <w:pPr>
              <w:pStyle w:val="FSTableText"/>
              <w:spacing w:before="20" w:after="20"/>
              <w:rPr>
                <w:szCs w:val="22"/>
              </w:rPr>
            </w:pPr>
            <w:r w:rsidRPr="00B6488E">
              <w:rPr>
                <w:szCs w:val="22"/>
              </w:rPr>
              <w:t xml:space="preserve">single stranded DNA </w:t>
            </w:r>
          </w:p>
        </w:tc>
      </w:tr>
      <w:tr w:rsidR="00C8666C" w:rsidRPr="005275DC" w14:paraId="1ED2AB02" w14:textId="77777777" w:rsidTr="00B83AE4">
        <w:tc>
          <w:tcPr>
            <w:tcW w:w="1192" w:type="dxa"/>
            <w:vAlign w:val="center"/>
          </w:tcPr>
          <w:p w14:paraId="16EF8BFB" w14:textId="417E036D" w:rsidR="00C8666C" w:rsidRPr="00A83F79" w:rsidRDefault="00C8666C" w:rsidP="00C8666C">
            <w:pPr>
              <w:pStyle w:val="FSTableText"/>
              <w:spacing w:before="20" w:after="20"/>
              <w:rPr>
                <w:szCs w:val="22"/>
              </w:rPr>
            </w:pPr>
            <w:r w:rsidRPr="00A83F79">
              <w:rPr>
                <w:szCs w:val="22"/>
              </w:rPr>
              <w:t>T-DNA</w:t>
            </w:r>
          </w:p>
        </w:tc>
        <w:tc>
          <w:tcPr>
            <w:tcW w:w="7106" w:type="dxa"/>
            <w:vAlign w:val="center"/>
          </w:tcPr>
          <w:p w14:paraId="7ED9CD1C" w14:textId="479886F3" w:rsidR="00C8666C" w:rsidRPr="00A83F79" w:rsidRDefault="00C8666C" w:rsidP="00C8666C">
            <w:pPr>
              <w:pStyle w:val="FSTableText"/>
              <w:spacing w:before="20" w:after="20"/>
              <w:rPr>
                <w:szCs w:val="22"/>
              </w:rPr>
            </w:pPr>
            <w:r w:rsidRPr="00A83F79">
              <w:rPr>
                <w:szCs w:val="22"/>
              </w:rPr>
              <w:t>transfer DNA</w:t>
            </w:r>
          </w:p>
        </w:tc>
      </w:tr>
      <w:tr w:rsidR="00C8666C" w:rsidRPr="005275DC" w14:paraId="0835F7BE" w14:textId="77777777" w:rsidTr="00B83AE4">
        <w:tc>
          <w:tcPr>
            <w:tcW w:w="1192" w:type="dxa"/>
            <w:vAlign w:val="center"/>
          </w:tcPr>
          <w:p w14:paraId="0A9D0FF3" w14:textId="236DD531" w:rsidR="00C8666C" w:rsidRPr="00B6488E" w:rsidRDefault="00C8666C" w:rsidP="00C8666C">
            <w:pPr>
              <w:pStyle w:val="FSTableText"/>
              <w:spacing w:before="20" w:after="20"/>
              <w:rPr>
                <w:szCs w:val="22"/>
              </w:rPr>
            </w:pPr>
            <w:r w:rsidRPr="00B6488E">
              <w:rPr>
                <w:szCs w:val="22"/>
              </w:rPr>
              <w:t>US</w:t>
            </w:r>
          </w:p>
        </w:tc>
        <w:tc>
          <w:tcPr>
            <w:tcW w:w="7106" w:type="dxa"/>
            <w:vAlign w:val="center"/>
          </w:tcPr>
          <w:p w14:paraId="46798510" w14:textId="61340342" w:rsidR="00C8666C" w:rsidRPr="00B6488E" w:rsidRDefault="00C8666C" w:rsidP="00C8666C">
            <w:pPr>
              <w:pStyle w:val="FSTableText"/>
              <w:spacing w:before="20" w:after="20"/>
              <w:rPr>
                <w:szCs w:val="22"/>
              </w:rPr>
            </w:pPr>
            <w:r w:rsidRPr="00B6488E">
              <w:rPr>
                <w:szCs w:val="22"/>
              </w:rPr>
              <w:t>United States of America</w:t>
            </w:r>
          </w:p>
        </w:tc>
      </w:tr>
      <w:tr w:rsidR="00C8666C" w:rsidRPr="005275DC" w14:paraId="5FC4E55C" w14:textId="77777777" w:rsidTr="00B83AE4">
        <w:tc>
          <w:tcPr>
            <w:tcW w:w="1192" w:type="dxa"/>
            <w:vAlign w:val="center"/>
          </w:tcPr>
          <w:p w14:paraId="156DB26C" w14:textId="32F44CD3" w:rsidR="00C8666C" w:rsidRPr="005275DC" w:rsidRDefault="00C8666C" w:rsidP="00C8666C">
            <w:pPr>
              <w:pStyle w:val="FSTableText"/>
              <w:spacing w:before="20" w:after="20"/>
              <w:rPr>
                <w:color w:val="FF0000"/>
                <w:szCs w:val="22"/>
              </w:rPr>
            </w:pPr>
            <w:r w:rsidRPr="00B9601B">
              <w:t>USDA</w:t>
            </w:r>
          </w:p>
        </w:tc>
        <w:tc>
          <w:tcPr>
            <w:tcW w:w="7106" w:type="dxa"/>
            <w:vAlign w:val="center"/>
          </w:tcPr>
          <w:p w14:paraId="2C62A79C" w14:textId="536DB637" w:rsidR="00C8666C" w:rsidRPr="005275DC" w:rsidRDefault="00C8666C" w:rsidP="00C8666C">
            <w:pPr>
              <w:pStyle w:val="FSTableText"/>
              <w:spacing w:before="20" w:after="20"/>
              <w:rPr>
                <w:color w:val="FF0000"/>
                <w:szCs w:val="22"/>
              </w:rPr>
            </w:pPr>
            <w:r w:rsidRPr="007F4A99">
              <w:rPr>
                <w:szCs w:val="22"/>
              </w:rPr>
              <w:t>United States Department of Agriculture</w:t>
            </w:r>
          </w:p>
        </w:tc>
      </w:tr>
      <w:tr w:rsidR="00C8666C" w:rsidRPr="005275DC" w14:paraId="631D1061" w14:textId="77777777" w:rsidTr="00B83AE4">
        <w:tc>
          <w:tcPr>
            <w:tcW w:w="1192" w:type="dxa"/>
            <w:vAlign w:val="center"/>
          </w:tcPr>
          <w:p w14:paraId="0F6F07BE" w14:textId="07794C38" w:rsidR="00C8666C" w:rsidRPr="00A52C53" w:rsidRDefault="00C8666C" w:rsidP="00C8666C">
            <w:pPr>
              <w:pStyle w:val="FSTableText"/>
              <w:spacing w:before="20" w:after="20"/>
              <w:rPr>
                <w:i/>
                <w:szCs w:val="22"/>
              </w:rPr>
            </w:pPr>
            <w:r w:rsidRPr="00A52C53">
              <w:rPr>
                <w:i/>
                <w:szCs w:val="22"/>
              </w:rPr>
              <w:t>VInv</w:t>
            </w:r>
          </w:p>
        </w:tc>
        <w:tc>
          <w:tcPr>
            <w:tcW w:w="7106" w:type="dxa"/>
            <w:vAlign w:val="center"/>
          </w:tcPr>
          <w:p w14:paraId="3188AB36" w14:textId="6700097F" w:rsidR="00C8666C" w:rsidRPr="00A52C53" w:rsidRDefault="00C8666C" w:rsidP="00C8666C">
            <w:pPr>
              <w:pStyle w:val="FSTableText"/>
              <w:spacing w:before="20" w:after="20"/>
              <w:rPr>
                <w:szCs w:val="22"/>
              </w:rPr>
            </w:pPr>
            <w:r w:rsidRPr="00A52C53">
              <w:rPr>
                <w:szCs w:val="22"/>
              </w:rPr>
              <w:t>vacuolar invertase gene</w:t>
            </w:r>
          </w:p>
        </w:tc>
      </w:tr>
      <w:tr w:rsidR="00C8666C" w:rsidRPr="005275DC" w14:paraId="174C340A" w14:textId="77777777" w:rsidTr="00B83AE4">
        <w:tc>
          <w:tcPr>
            <w:tcW w:w="1192" w:type="dxa"/>
            <w:vAlign w:val="center"/>
          </w:tcPr>
          <w:p w14:paraId="7E8A6004" w14:textId="37D0F97D" w:rsidR="00C8666C" w:rsidRPr="00A52C53" w:rsidRDefault="00C8666C" w:rsidP="00C8666C">
            <w:pPr>
              <w:pStyle w:val="FSTableText"/>
              <w:spacing w:before="20" w:after="20"/>
              <w:rPr>
                <w:szCs w:val="22"/>
              </w:rPr>
            </w:pPr>
            <w:r w:rsidRPr="00A52C53">
              <w:rPr>
                <w:szCs w:val="22"/>
              </w:rPr>
              <w:t>VNT1</w:t>
            </w:r>
          </w:p>
        </w:tc>
        <w:tc>
          <w:tcPr>
            <w:tcW w:w="7106" w:type="dxa"/>
            <w:vAlign w:val="center"/>
          </w:tcPr>
          <w:p w14:paraId="1D927982" w14:textId="6FF8D359" w:rsidR="00C8666C" w:rsidRPr="00A52C53" w:rsidRDefault="00C8666C" w:rsidP="00C8666C">
            <w:pPr>
              <w:pStyle w:val="FSTableText"/>
              <w:spacing w:before="20" w:after="20"/>
              <w:rPr>
                <w:szCs w:val="22"/>
              </w:rPr>
            </w:pPr>
            <w:r w:rsidRPr="00A52C53">
              <w:rPr>
                <w:szCs w:val="22"/>
              </w:rPr>
              <w:t>Late blight resistance protein</w:t>
            </w:r>
          </w:p>
        </w:tc>
      </w:tr>
    </w:tbl>
    <w:p w14:paraId="7B7A8027" w14:textId="58E18F07" w:rsidR="00D60568" w:rsidRPr="00970974" w:rsidRDefault="00D154AB" w:rsidP="00D522CE">
      <w:pPr>
        <w:pStyle w:val="Heading1"/>
      </w:pPr>
      <w:bookmarkStart w:id="39" w:name="_Toc38956932"/>
      <w:r w:rsidRPr="00970974">
        <w:t xml:space="preserve">1 </w:t>
      </w:r>
      <w:r w:rsidRPr="00970974">
        <w:tab/>
        <w:t>Introduction</w:t>
      </w:r>
      <w:bookmarkEnd w:id="39"/>
    </w:p>
    <w:p w14:paraId="768D2B43" w14:textId="4D3B900D" w:rsidR="00E0305D" w:rsidRDefault="007F4AD3" w:rsidP="005113BF">
      <w:r w:rsidRPr="00970974">
        <w:t xml:space="preserve">FSANZ received an </w:t>
      </w:r>
      <w:r w:rsidR="006063BB">
        <w:t>a</w:t>
      </w:r>
      <w:r w:rsidR="006063BB" w:rsidRPr="00970974">
        <w:t xml:space="preserve">pplication </w:t>
      </w:r>
      <w:r w:rsidRPr="00970974">
        <w:t xml:space="preserve">from </w:t>
      </w:r>
      <w:r w:rsidR="007E012A" w:rsidRPr="00A52C53">
        <w:rPr>
          <w:szCs w:val="22"/>
        </w:rPr>
        <w:t>Simplot Plant Science</w:t>
      </w:r>
      <w:r w:rsidR="00730F99">
        <w:rPr>
          <w:szCs w:val="22"/>
        </w:rPr>
        <w:t>s</w:t>
      </w:r>
      <w:r w:rsidR="00D154AB" w:rsidRPr="002E748E">
        <w:t xml:space="preserve"> International Inc</w:t>
      </w:r>
      <w:r w:rsidR="002E748E" w:rsidRPr="002E748E">
        <w:t>.</w:t>
      </w:r>
      <w:r w:rsidR="00D154AB" w:rsidRPr="002E748E">
        <w:t xml:space="preserve"> (SPS</w:t>
      </w:r>
      <w:r w:rsidR="002E748E" w:rsidRPr="002E748E">
        <w:t>II)</w:t>
      </w:r>
      <w:r w:rsidR="00D154AB" w:rsidRPr="002E748E">
        <w:rPr>
          <w:szCs w:val="22"/>
        </w:rPr>
        <w:t xml:space="preserve"> </w:t>
      </w:r>
      <w:r w:rsidR="00D154AB" w:rsidRPr="002E748E">
        <w:t xml:space="preserve">to vary Schedule 26 in the </w:t>
      </w:r>
      <w:r w:rsidR="00D154AB" w:rsidRPr="002E748E">
        <w:rPr>
          <w:i/>
        </w:rPr>
        <w:t>Australia New Zealand Food Standards Code</w:t>
      </w:r>
      <w:r w:rsidR="00D154AB" w:rsidRPr="002E748E">
        <w:t xml:space="preserve"> (the Code)</w:t>
      </w:r>
      <w:r w:rsidR="009636E3">
        <w:t xml:space="preserve"> to include </w:t>
      </w:r>
      <w:r w:rsidR="00D154AB" w:rsidRPr="002E748E">
        <w:t xml:space="preserve">food </w:t>
      </w:r>
      <w:r w:rsidR="00401468" w:rsidRPr="002E748E">
        <w:t xml:space="preserve">derived </w:t>
      </w:r>
      <w:r w:rsidR="00D154AB" w:rsidRPr="002E748E">
        <w:t xml:space="preserve">from </w:t>
      </w:r>
      <w:r w:rsidR="0007413E" w:rsidRPr="002E748E">
        <w:t>two</w:t>
      </w:r>
      <w:r w:rsidR="00D154AB" w:rsidRPr="002E748E">
        <w:t xml:space="preserve"> genetically modified (GM) potato line</w:t>
      </w:r>
      <w:r w:rsidRPr="002E748E">
        <w:t>s</w:t>
      </w:r>
      <w:r w:rsidR="00A571CE" w:rsidRPr="002E748E">
        <w:t xml:space="preserve"> from the Simplot </w:t>
      </w:r>
      <w:hyperlink r:id="rId10" w:history="1">
        <w:r w:rsidR="00A571CE" w:rsidRPr="002E748E">
          <w:rPr>
            <w:rStyle w:val="Hyperlink"/>
            <w:color w:val="auto"/>
          </w:rPr>
          <w:t>Innate</w:t>
        </w:r>
      </w:hyperlink>
      <w:r w:rsidR="00A571CE" w:rsidRPr="002E748E">
        <w:rPr>
          <w:rStyle w:val="FootnoteReference"/>
        </w:rPr>
        <w:footnoteReference w:id="2"/>
      </w:r>
      <w:r w:rsidR="00A571CE" w:rsidRPr="002E748E">
        <w:t xml:space="preserve"> brand</w:t>
      </w:r>
      <w:r w:rsidR="00E0305D">
        <w:t>: line V11 (OECD Unique Identifier SPS-</w:t>
      </w:r>
      <w:r w:rsidR="00E0305D">
        <w:rPr>
          <w:lang w:val="en"/>
        </w:rPr>
        <w:t>ØØ</w:t>
      </w:r>
      <w:r w:rsidR="00E0305D">
        <w:t>V11-6) and line Z6 (OECD Unique Identifier SPS-</w:t>
      </w:r>
      <w:r w:rsidR="00E0305D">
        <w:rPr>
          <w:lang w:val="en"/>
        </w:rPr>
        <w:t>ØØØ</w:t>
      </w:r>
      <w:r w:rsidR="00E0305D">
        <w:t>Z6-5)</w:t>
      </w:r>
      <w:r w:rsidRPr="002E748E">
        <w:t>.</w:t>
      </w:r>
      <w:r w:rsidR="002D0AC4">
        <w:t xml:space="preserve"> </w:t>
      </w:r>
      <w:r w:rsidR="00850F8B">
        <w:t xml:space="preserve">Line Z6 is derived from further genetic modification of line V11. </w:t>
      </w:r>
      <w:r w:rsidR="002D0AC4">
        <w:t>Both lines have reduced acrylamide potential and reduced black spot bruising. Line Z6 is also resistant to foliar late blight, a fungal pathogen of potatoes.</w:t>
      </w:r>
    </w:p>
    <w:p w14:paraId="57253503" w14:textId="77777777" w:rsidR="00E42C5F" w:rsidRDefault="00E42C5F" w:rsidP="005113BF"/>
    <w:p w14:paraId="101302D9" w14:textId="3AFB8A65" w:rsidR="00850F8B" w:rsidRDefault="00850F8B" w:rsidP="00850F8B">
      <w:r>
        <w:t xml:space="preserve">Reduced acrylamide potential is achieved by introducing DNA sequences that silence the expression of four endogenous genes using a mechanism known as RNA interference or </w:t>
      </w:r>
      <w:r w:rsidRPr="003C422E">
        <w:t>RNAi</w:t>
      </w:r>
      <w:r w:rsidR="009807D7" w:rsidRPr="003C422E">
        <w:t xml:space="preserve"> </w:t>
      </w:r>
      <w:r w:rsidR="003C422E" w:rsidRPr="003C422E">
        <w:t>(Hannon, 2002</w:t>
      </w:r>
      <w:r w:rsidR="009807D7" w:rsidRPr="003C422E">
        <w:t>)</w:t>
      </w:r>
      <w:r w:rsidRPr="003C422E">
        <w:t xml:space="preserve">. </w:t>
      </w:r>
      <w:r w:rsidR="00C56B2C" w:rsidRPr="003C422E">
        <w:t xml:space="preserve">The </w:t>
      </w:r>
      <w:r w:rsidR="00C56B2C">
        <w:t>introduced DNA sequences are derived from the endogenous genes targeted for silencing and in this case</w:t>
      </w:r>
      <w:r w:rsidR="00371B8B">
        <w:t>,</w:t>
      </w:r>
      <w:r w:rsidR="00C56B2C">
        <w:t xml:space="preserve"> were derived from </w:t>
      </w:r>
      <w:r w:rsidR="007305B2">
        <w:t>the</w:t>
      </w:r>
      <w:r w:rsidR="00C56B2C">
        <w:t xml:space="preserve"> Ranger Russet potato variety.</w:t>
      </w:r>
      <w:r w:rsidR="003C422E">
        <w:t xml:space="preserve"> </w:t>
      </w:r>
      <w:r>
        <w:t xml:space="preserve">The genes targeted for silencing in line V11 are the </w:t>
      </w:r>
      <w:r w:rsidRPr="00527E0A">
        <w:rPr>
          <w:i/>
        </w:rPr>
        <w:t>Asn1</w:t>
      </w:r>
      <w:r>
        <w:t xml:space="preserve"> gene encoding </w:t>
      </w:r>
      <w:r w:rsidR="00B00125">
        <w:t>asparagine synthetase</w:t>
      </w:r>
      <w:r>
        <w:t xml:space="preserve">, the </w:t>
      </w:r>
      <w:r w:rsidRPr="00527E0A">
        <w:rPr>
          <w:i/>
        </w:rPr>
        <w:t>PhL</w:t>
      </w:r>
      <w:r>
        <w:t xml:space="preserve"> gene encoding </w:t>
      </w:r>
      <w:r w:rsidRPr="00527E0A">
        <w:t>phosphorylase-L</w:t>
      </w:r>
      <w:r>
        <w:t xml:space="preserve"> and the </w:t>
      </w:r>
      <w:r w:rsidRPr="00527E0A">
        <w:rPr>
          <w:i/>
        </w:rPr>
        <w:t>R1</w:t>
      </w:r>
      <w:r>
        <w:t xml:space="preserve"> gene encoding </w:t>
      </w:r>
      <w:r w:rsidRPr="00527E0A">
        <w:t>water dikinase</w:t>
      </w:r>
      <w:r>
        <w:t xml:space="preserve">. </w:t>
      </w:r>
      <w:r w:rsidR="00AF6552">
        <w:t>Line V11 contains a</w:t>
      </w:r>
      <w:r w:rsidRPr="00E96C64">
        <w:t xml:space="preserve"> similar</w:t>
      </w:r>
      <w:r w:rsidR="00AF6552">
        <w:t xml:space="preserve"> genetic modification</w:t>
      </w:r>
      <w:r w:rsidRPr="00E96C64">
        <w:t xml:space="preserve"> to</w:t>
      </w:r>
      <w:r w:rsidR="00AF6552">
        <w:t xml:space="preserve"> that found in</w:t>
      </w:r>
      <w:r w:rsidRPr="00E96C64">
        <w:t xml:space="preserve"> lines </w:t>
      </w:r>
      <w:r>
        <w:t>F10 and J3</w:t>
      </w:r>
      <w:r w:rsidRPr="00E96C64">
        <w:t xml:space="preserve"> that were assess</w:t>
      </w:r>
      <w:r>
        <w:t>ed</w:t>
      </w:r>
      <w:r w:rsidRPr="00E96C64">
        <w:t xml:space="preserve"> in Application A1139 </w:t>
      </w:r>
      <w:r>
        <w:t xml:space="preserve">(FSANZ 2017) </w:t>
      </w:r>
      <w:r w:rsidRPr="00E96C64">
        <w:t xml:space="preserve">and line E12 that was assessed in Application A1128 (FSANZ 2016). </w:t>
      </w:r>
      <w:r>
        <w:t xml:space="preserve">In addition to these genes, the </w:t>
      </w:r>
      <w:r w:rsidRPr="009D74BE">
        <w:rPr>
          <w:i/>
        </w:rPr>
        <w:t>Vlnv</w:t>
      </w:r>
      <w:r>
        <w:t xml:space="preserve"> gene encoding </w:t>
      </w:r>
      <w:r w:rsidR="00506E3E">
        <w:t xml:space="preserve">vacuolar invertase </w:t>
      </w:r>
      <w:r>
        <w:t>is also silenced in line Z6. Line</w:t>
      </w:r>
      <w:r w:rsidRPr="00E96C64">
        <w:t xml:space="preserve"> </w:t>
      </w:r>
      <w:r>
        <w:t xml:space="preserve">Z6 </w:t>
      </w:r>
      <w:r w:rsidR="00AF6552">
        <w:t>contains</w:t>
      </w:r>
      <w:r w:rsidRPr="00E96C64">
        <w:t xml:space="preserve"> similar</w:t>
      </w:r>
      <w:r w:rsidR="00AF6552">
        <w:t xml:space="preserve"> genetic modifications to that found in</w:t>
      </w:r>
      <w:r w:rsidRPr="00E96C64">
        <w:t xml:space="preserve"> lines W8, X17 and Y9 that were assess</w:t>
      </w:r>
      <w:r>
        <w:t>ed</w:t>
      </w:r>
      <w:r w:rsidRPr="00E96C64">
        <w:t xml:space="preserve"> in Application A1139 </w:t>
      </w:r>
      <w:r>
        <w:t>(FSANZ 2017).</w:t>
      </w:r>
    </w:p>
    <w:p w14:paraId="120EF07A" w14:textId="77777777" w:rsidR="00850F8B" w:rsidRDefault="00850F8B" w:rsidP="00D522CE"/>
    <w:p w14:paraId="5DB886F8" w14:textId="53624D7F" w:rsidR="00506E3E" w:rsidRDefault="00D66082" w:rsidP="005F1ADE">
      <w:r>
        <w:t>Silencing the</w:t>
      </w:r>
      <w:r w:rsidR="00742D3C">
        <w:t xml:space="preserve"> </w:t>
      </w:r>
      <w:r w:rsidR="00742D3C" w:rsidRPr="00527E0A">
        <w:rPr>
          <w:i/>
        </w:rPr>
        <w:t>Asn1</w:t>
      </w:r>
      <w:r w:rsidR="00742D3C">
        <w:rPr>
          <w:i/>
        </w:rPr>
        <w:t xml:space="preserve"> </w:t>
      </w:r>
      <w:r>
        <w:t xml:space="preserve">gene </w:t>
      </w:r>
      <w:r w:rsidR="00742D3C">
        <w:t>lead</w:t>
      </w:r>
      <w:r w:rsidR="00CA6DF7">
        <w:t>s</w:t>
      </w:r>
      <w:r w:rsidR="00742D3C">
        <w:t xml:space="preserve"> to a lower </w:t>
      </w:r>
      <w:r w:rsidR="00742D3C" w:rsidRPr="00123FA0">
        <w:t>concentration of free asparagine in the potato</w:t>
      </w:r>
      <w:r w:rsidR="00CA6DF7">
        <w:t>. This</w:t>
      </w:r>
      <w:r w:rsidR="00742D3C">
        <w:t xml:space="preserve">, combined with a </w:t>
      </w:r>
      <w:r w:rsidR="00742D3C" w:rsidRPr="00123FA0">
        <w:t xml:space="preserve">reduction in the breakdown of starch </w:t>
      </w:r>
      <w:r w:rsidR="00742D3C">
        <w:t>to</w:t>
      </w:r>
      <w:r w:rsidR="00742D3C" w:rsidRPr="00123FA0">
        <w:t xml:space="preserve"> glucose</w:t>
      </w:r>
      <w:r w:rsidR="00742D3C">
        <w:t xml:space="preserve"> from </w:t>
      </w:r>
      <w:r>
        <w:t>silencing the</w:t>
      </w:r>
      <w:r w:rsidR="00742D3C">
        <w:t xml:space="preserve"> </w:t>
      </w:r>
      <w:r w:rsidR="00742D3C" w:rsidRPr="00527E0A">
        <w:rPr>
          <w:i/>
        </w:rPr>
        <w:t>PhL</w:t>
      </w:r>
      <w:r w:rsidR="00742D3C">
        <w:rPr>
          <w:i/>
        </w:rPr>
        <w:t xml:space="preserve"> </w:t>
      </w:r>
      <w:r w:rsidR="00742D3C">
        <w:t>and</w:t>
      </w:r>
      <w:r w:rsidR="00742D3C">
        <w:rPr>
          <w:i/>
        </w:rPr>
        <w:t xml:space="preserve"> </w:t>
      </w:r>
      <w:r w:rsidR="00742D3C" w:rsidRPr="00527E0A">
        <w:rPr>
          <w:i/>
        </w:rPr>
        <w:t>R1</w:t>
      </w:r>
      <w:r w:rsidR="00742D3C">
        <w:rPr>
          <w:i/>
        </w:rPr>
        <w:t xml:space="preserve"> </w:t>
      </w:r>
      <w:r>
        <w:t xml:space="preserve">genes </w:t>
      </w:r>
      <w:r w:rsidR="00742D3C">
        <w:t xml:space="preserve">results in </w:t>
      </w:r>
      <w:r w:rsidR="00742D3C" w:rsidRPr="00123FA0">
        <w:t xml:space="preserve">reduced </w:t>
      </w:r>
      <w:r>
        <w:t>formation of</w:t>
      </w:r>
      <w:r w:rsidR="00742D3C" w:rsidRPr="00123FA0">
        <w:t xml:space="preserve"> </w:t>
      </w:r>
      <w:r w:rsidR="00CA6DF7">
        <w:t xml:space="preserve">acrylamide when the </w:t>
      </w:r>
      <w:r>
        <w:t>potatoes</w:t>
      </w:r>
      <w:r w:rsidR="00CA6DF7">
        <w:t xml:space="preserve"> </w:t>
      </w:r>
      <w:r>
        <w:t>are</w:t>
      </w:r>
      <w:r w:rsidR="00742D3C" w:rsidRPr="00123FA0">
        <w:t xml:space="preserve"> cooked </w:t>
      </w:r>
      <w:r>
        <w:t xml:space="preserve">at temperatures </w:t>
      </w:r>
      <w:r w:rsidR="00742D3C" w:rsidRPr="00123FA0">
        <w:t>above 120</w:t>
      </w:r>
      <w:r w:rsidR="00742D3C" w:rsidRPr="00123FA0">
        <w:rPr>
          <w:rFonts w:ascii="Calibri" w:hAnsi="Calibri"/>
        </w:rPr>
        <w:t>°</w:t>
      </w:r>
      <w:r w:rsidR="00742D3C" w:rsidRPr="00123FA0">
        <w:t>C</w:t>
      </w:r>
      <w:r w:rsidR="00742D3C">
        <w:t xml:space="preserve">. </w:t>
      </w:r>
      <w:r w:rsidR="00506E3E">
        <w:t xml:space="preserve">Silencing the </w:t>
      </w:r>
      <w:r w:rsidR="00506E3E" w:rsidRPr="009D74BE">
        <w:rPr>
          <w:i/>
        </w:rPr>
        <w:t>Vlnv</w:t>
      </w:r>
      <w:r w:rsidR="00506E3E">
        <w:t xml:space="preserve"> gene</w:t>
      </w:r>
      <w:r w:rsidR="00506E3E" w:rsidRPr="009D74BE">
        <w:t xml:space="preserve"> </w:t>
      </w:r>
      <w:r w:rsidR="00506E3E">
        <w:t>in line Z6</w:t>
      </w:r>
      <w:r w:rsidR="00506E3E" w:rsidRPr="009D74BE">
        <w:t xml:space="preserve"> </w:t>
      </w:r>
      <w:r w:rsidR="00506E3E">
        <w:t>leads to reduced conversion of</w:t>
      </w:r>
      <w:r w:rsidR="00506E3E" w:rsidRPr="009D74BE">
        <w:t xml:space="preserve"> stored sucrose into glucose and fructose, particularly on the outer edge of the potatoes, which has been associated with darkening on the ends of </w:t>
      </w:r>
      <w:r w:rsidR="00506E3E">
        <w:t xml:space="preserve">potato chips (crisps) and </w:t>
      </w:r>
      <w:r w:rsidR="00506E3E" w:rsidRPr="009D74BE">
        <w:t xml:space="preserve">French fries </w:t>
      </w:r>
      <w:r w:rsidR="00506E3E">
        <w:t xml:space="preserve">(Zhu et al., </w:t>
      </w:r>
      <w:r w:rsidR="00506E3E" w:rsidRPr="009D74BE">
        <w:t xml:space="preserve">2014). The activity of </w:t>
      </w:r>
      <w:r w:rsidR="00506E3E">
        <w:t xml:space="preserve">vacuolar invertase </w:t>
      </w:r>
      <w:r w:rsidR="00506E3E" w:rsidRPr="009D74BE">
        <w:t>also increases with decreasing temperature, leading to an increase in reducing sugar formation at the cold temperatures normally used for storage of potatoes</w:t>
      </w:r>
      <w:r w:rsidR="00506E3E">
        <w:t xml:space="preserve"> (Bhaskar et al., 2010; Sowokinos et al., 2001</w:t>
      </w:r>
      <w:r w:rsidR="00506E3E" w:rsidRPr="009D74BE">
        <w:t>).</w:t>
      </w:r>
      <w:r w:rsidR="00B00125">
        <w:t xml:space="preserve"> </w:t>
      </w:r>
      <w:r w:rsidR="00506E3E">
        <w:t xml:space="preserve">Silencing of the </w:t>
      </w:r>
      <w:r w:rsidR="00506E3E" w:rsidRPr="00B9404D">
        <w:rPr>
          <w:i/>
        </w:rPr>
        <w:t>Vln</w:t>
      </w:r>
      <w:r w:rsidR="00110708">
        <w:rPr>
          <w:i/>
        </w:rPr>
        <w:t>v</w:t>
      </w:r>
      <w:r w:rsidR="00506E3E">
        <w:t xml:space="preserve"> gene in line Z6 is therefore intended to further reduce the potential for acrylamide </w:t>
      </w:r>
      <w:r w:rsidR="0024057E">
        <w:t>formation</w:t>
      </w:r>
      <w:r w:rsidR="00506E3E">
        <w:t xml:space="preserve"> upon cooking.</w:t>
      </w:r>
    </w:p>
    <w:p w14:paraId="13980A95" w14:textId="77777777" w:rsidR="00506E3E" w:rsidRDefault="00506E3E" w:rsidP="005F1ADE"/>
    <w:p w14:paraId="71EC60B6" w14:textId="406FA84A" w:rsidR="00DB2A32" w:rsidRDefault="0018021A" w:rsidP="005F1ADE">
      <w:r w:rsidRPr="00A56E83">
        <w:t>Acrylamide</w:t>
      </w:r>
      <w:r w:rsidR="00A56E83">
        <w:rPr>
          <w:rStyle w:val="FootnoteReference"/>
        </w:rPr>
        <w:footnoteReference w:id="3"/>
      </w:r>
      <w:r w:rsidR="0063734D" w:rsidRPr="00A56E83">
        <w:t>, a known carcinogen, has been shown to form in high carbohydrate-rich foods such as potatoes</w:t>
      </w:r>
      <w:r w:rsidR="00A56E83">
        <w:t xml:space="preserve"> (</w:t>
      </w:r>
      <w:r w:rsidR="00F9394D">
        <w:t>F</w:t>
      </w:r>
      <w:r w:rsidR="00B6488E">
        <w:t>DA 2016</w:t>
      </w:r>
      <w:r w:rsidR="00F9394D">
        <w:t xml:space="preserve">; </w:t>
      </w:r>
      <w:r w:rsidR="00A56E83">
        <w:t>Tareke et al., 2002)</w:t>
      </w:r>
      <w:r w:rsidR="0063734D" w:rsidRPr="00A56E83">
        <w:t xml:space="preserve"> when they are fried, roasted or baked between 120-200</w:t>
      </w:r>
      <w:r w:rsidR="0063734D" w:rsidRPr="00A56E83">
        <w:rPr>
          <w:rFonts w:ascii="Calibri" w:hAnsi="Calibri"/>
        </w:rPr>
        <w:t>°</w:t>
      </w:r>
      <w:r w:rsidR="0063734D" w:rsidRPr="00A56E83">
        <w:t>C</w:t>
      </w:r>
      <w:r w:rsidR="00A56E83">
        <w:t xml:space="preserve"> (Rydberg et al., 2005)</w:t>
      </w:r>
      <w:r w:rsidR="0063734D" w:rsidRPr="00A56E83">
        <w:t>.</w:t>
      </w:r>
      <w:r w:rsidRPr="005275DC">
        <w:rPr>
          <w:color w:val="FF0000"/>
        </w:rPr>
        <w:t xml:space="preserve"> </w:t>
      </w:r>
      <w:r w:rsidR="0063734D" w:rsidRPr="00DF300D">
        <w:t xml:space="preserve">The acrylamide </w:t>
      </w:r>
      <w:r w:rsidRPr="00DF300D">
        <w:t xml:space="preserve">forms when </w:t>
      </w:r>
      <w:r w:rsidR="0070159B" w:rsidRPr="00DF300D">
        <w:t>the amino acid</w:t>
      </w:r>
      <w:r w:rsidRPr="00DF300D">
        <w:t xml:space="preserve"> asparagine reacts with reducing sugars </w:t>
      </w:r>
      <w:r w:rsidR="00054BF5" w:rsidRPr="00DF300D">
        <w:t xml:space="preserve">such as </w:t>
      </w:r>
      <w:r w:rsidRPr="00DF300D">
        <w:t>glucose and fructose</w:t>
      </w:r>
      <w:r w:rsidR="00DE4968" w:rsidRPr="00DF300D">
        <w:t xml:space="preserve"> (Figure 1)</w:t>
      </w:r>
      <w:r w:rsidR="00054BF5" w:rsidRPr="00DF300D">
        <w:t>,</w:t>
      </w:r>
      <w:r w:rsidRPr="00DF300D">
        <w:t xml:space="preserve"> </w:t>
      </w:r>
      <w:r w:rsidR="0070159B" w:rsidRPr="00DF300D">
        <w:t xml:space="preserve">by the Maillard </w:t>
      </w:r>
      <w:r w:rsidR="005415E1" w:rsidRPr="00DF300D">
        <w:t>r</w:t>
      </w:r>
      <w:r w:rsidR="0070159B" w:rsidRPr="00DF300D">
        <w:t>eaction</w:t>
      </w:r>
      <w:r w:rsidR="00DF300D">
        <w:t xml:space="preserve"> (Stadler et al., 2002</w:t>
      </w:r>
      <w:r w:rsidR="00DF300D" w:rsidRPr="00123FA0">
        <w:t>)</w:t>
      </w:r>
      <w:r w:rsidR="0070159B" w:rsidRPr="00123FA0">
        <w:t>.</w:t>
      </w:r>
    </w:p>
    <w:p w14:paraId="7904BF52" w14:textId="3C4DF60F" w:rsidR="00B9404D" w:rsidRDefault="00B9404D" w:rsidP="005F1ADE">
      <w:r w:rsidRPr="005275DC">
        <w:rPr>
          <w:noProof/>
          <w:color w:val="FF0000"/>
          <w:lang w:eastAsia="en-GB" w:bidi="ar-SA"/>
        </w:rPr>
        <mc:AlternateContent>
          <mc:Choice Requires="wpg">
            <w:drawing>
              <wp:anchor distT="0" distB="0" distL="114300" distR="114300" simplePos="0" relativeHeight="251658250" behindDoc="0" locked="0" layoutInCell="1" allowOverlap="1" wp14:anchorId="6E3CFB08" wp14:editId="3E85C0CC">
                <wp:simplePos x="0" y="0"/>
                <wp:positionH relativeFrom="column">
                  <wp:posOffset>882650</wp:posOffset>
                </wp:positionH>
                <wp:positionV relativeFrom="paragraph">
                  <wp:posOffset>245110</wp:posOffset>
                </wp:positionV>
                <wp:extent cx="3528060" cy="1294765"/>
                <wp:effectExtent l="0" t="0" r="0" b="635"/>
                <wp:wrapTopAndBottom/>
                <wp:docPr id="385" name="Group 385" descr="This figure shows the structural formula for the components of the Maillard reaction. This includes the reactants (asparagine and glucose) and the product acrylamide."/>
                <wp:cNvGraphicFramePr/>
                <a:graphic xmlns:a="http://schemas.openxmlformats.org/drawingml/2006/main">
                  <a:graphicData uri="http://schemas.microsoft.com/office/word/2010/wordprocessingGroup">
                    <wpg:wgp>
                      <wpg:cNvGrpSpPr/>
                      <wpg:grpSpPr>
                        <a:xfrm>
                          <a:off x="0" y="0"/>
                          <a:ext cx="3528060" cy="1294765"/>
                          <a:chOff x="0" y="0"/>
                          <a:chExt cx="3528314" cy="1295678"/>
                        </a:xfrm>
                      </wpg:grpSpPr>
                      <wpg:grpSp>
                        <wpg:cNvPr id="302" name="Group 302"/>
                        <wpg:cNvGrpSpPr/>
                        <wpg:grpSpPr>
                          <a:xfrm>
                            <a:off x="0" y="0"/>
                            <a:ext cx="1187450" cy="1264615"/>
                            <a:chOff x="0" y="0"/>
                            <a:chExt cx="1187450" cy="1264615"/>
                          </a:xfrm>
                        </wpg:grpSpPr>
                        <wpg:grpSp>
                          <wpg:cNvPr id="301" name="Group 301"/>
                          <wpg:cNvGrpSpPr/>
                          <wpg:grpSpPr>
                            <a:xfrm>
                              <a:off x="0" y="0"/>
                              <a:ext cx="1187450" cy="1212850"/>
                              <a:chOff x="0" y="0"/>
                              <a:chExt cx="1187450" cy="1212850"/>
                            </a:xfrm>
                          </wpg:grpSpPr>
                          <wps:wsp>
                            <wps:cNvPr id="295" name="Text Box 2"/>
                            <wps:cNvSpPr txBox="1">
                              <a:spLocks noChangeArrowheads="1"/>
                            </wps:cNvSpPr>
                            <wps:spPr bwMode="auto">
                              <a:xfrm>
                                <a:off x="0" y="0"/>
                                <a:ext cx="1187450" cy="1212850"/>
                              </a:xfrm>
                              <a:prstGeom prst="rect">
                                <a:avLst/>
                              </a:prstGeom>
                              <a:noFill/>
                              <a:ln w="9525">
                                <a:noFill/>
                                <a:miter lim="800000"/>
                                <a:headEnd/>
                                <a:tailEnd/>
                              </a:ln>
                            </wps:spPr>
                            <wps:txbx>
                              <w:txbxContent>
                                <w:p w14:paraId="2CE35342" w14:textId="77777777" w:rsidR="00AF6552" w:rsidRPr="00DE5941" w:rsidRDefault="00AF6552" w:rsidP="00B9404D">
                                  <w:pPr>
                                    <w:spacing w:after="120"/>
                                    <w:ind w:left="461"/>
                                    <w:rPr>
                                      <w:noProof/>
                                      <w:color w:val="0070C0"/>
                                      <w:vertAlign w:val="subscript"/>
                                      <w:lang w:eastAsia="en-GB" w:bidi="ar-SA"/>
                                    </w:rPr>
                                  </w:pPr>
                                  <w:r w:rsidRPr="008E7AF3">
                                    <w:rPr>
                                      <w:noProof/>
                                      <w:lang w:eastAsia="en-GB" w:bidi="ar-SA"/>
                                    </w:rPr>
                                    <w:t>NH</w:t>
                                  </w:r>
                                  <w:r w:rsidRPr="008E7AF3">
                                    <w:rPr>
                                      <w:noProof/>
                                      <w:vertAlign w:val="subscript"/>
                                      <w:lang w:eastAsia="en-GB" w:bidi="ar-SA"/>
                                    </w:rPr>
                                    <w:t>2</w:t>
                                  </w:r>
                                </w:p>
                                <w:p w14:paraId="27FDC725" w14:textId="77777777" w:rsidR="00AF6552" w:rsidRPr="008E7AF3" w:rsidRDefault="00AF6552" w:rsidP="00B9404D">
                                  <w:pPr>
                                    <w:spacing w:after="120"/>
                                    <w:ind w:left="461"/>
                                    <w:rPr>
                                      <w:noProof/>
                                      <w:lang w:eastAsia="en-GB" w:bidi="ar-SA"/>
                                    </w:rPr>
                                  </w:pPr>
                                  <w:r w:rsidRPr="008E7AF3">
                                    <w:rPr>
                                      <w:noProof/>
                                      <w:lang w:eastAsia="en-GB" w:bidi="ar-SA"/>
                                    </w:rPr>
                                    <w:t>C=O</w:t>
                                  </w:r>
                                </w:p>
                                <w:p w14:paraId="4DCDAACF" w14:textId="77777777" w:rsidR="00AF6552" w:rsidRPr="008E7AF3" w:rsidRDefault="00AF6552" w:rsidP="00B9404D">
                                  <w:pPr>
                                    <w:spacing w:after="120"/>
                                    <w:ind w:left="461"/>
                                    <w:rPr>
                                      <w:noProof/>
                                      <w:vertAlign w:val="subscript"/>
                                      <w:lang w:eastAsia="en-GB" w:bidi="ar-SA"/>
                                    </w:rPr>
                                  </w:pPr>
                                  <w:r w:rsidRPr="008E7AF3">
                                    <w:rPr>
                                      <w:noProof/>
                                      <w:lang w:eastAsia="en-GB" w:bidi="ar-SA"/>
                                    </w:rPr>
                                    <w:t>CH</w:t>
                                  </w:r>
                                  <w:r w:rsidRPr="008E7AF3">
                                    <w:rPr>
                                      <w:noProof/>
                                      <w:vertAlign w:val="subscript"/>
                                      <w:lang w:eastAsia="en-GB" w:bidi="ar-SA"/>
                                    </w:rPr>
                                    <w:t>2</w:t>
                                  </w:r>
                                </w:p>
                                <w:p w14:paraId="661EB544" w14:textId="77777777" w:rsidR="00AF6552" w:rsidRPr="008E7AF3" w:rsidRDefault="00AF6552" w:rsidP="00B9404D">
                                  <w:pPr>
                                    <w:spacing w:after="120"/>
                                  </w:pPr>
                                  <w:r w:rsidRPr="008E7AF3">
                                    <w:rPr>
                                      <w:noProof/>
                                      <w:lang w:eastAsia="en-GB" w:bidi="ar-SA"/>
                                    </w:rPr>
                                    <w:t>NH</w:t>
                                  </w:r>
                                  <w:r w:rsidRPr="008E7AF3">
                                    <w:rPr>
                                      <w:noProof/>
                                      <w:vertAlign w:val="subscript"/>
                                      <w:lang w:eastAsia="en-GB" w:bidi="ar-SA"/>
                                    </w:rPr>
                                    <w:t>2</w:t>
                                  </w:r>
                                  <w:r w:rsidRPr="008E7AF3">
                                    <w:rPr>
                                      <w:noProof/>
                                      <w:lang w:eastAsia="en-GB" w:bidi="ar-SA"/>
                                    </w:rPr>
                                    <w:t>-CH-COOH</w:t>
                                  </w:r>
                                </w:p>
                              </w:txbxContent>
                            </wps:txbx>
                            <wps:bodyPr rot="0" vert="horz" wrap="square" lIns="91440" tIns="45720" rIns="91440" bIns="45720" anchor="t" anchorCtr="0">
                              <a:noAutofit/>
                            </wps:bodyPr>
                          </wps:wsp>
                          <wpg:grpSp>
                            <wpg:cNvPr id="299" name="Group 299"/>
                            <wpg:cNvGrpSpPr/>
                            <wpg:grpSpPr>
                              <a:xfrm>
                                <a:off x="438912" y="204825"/>
                                <a:ext cx="0" cy="561213"/>
                                <a:chOff x="0" y="0"/>
                                <a:chExt cx="0" cy="561213"/>
                              </a:xfrm>
                            </wpg:grpSpPr>
                            <wps:wsp>
                              <wps:cNvPr id="24" name="Straight Connector 24"/>
                              <wps:cNvCnPr/>
                              <wps:spPr>
                                <a:xfrm>
                                  <a:off x="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0" y="241402"/>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0" y="475488"/>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409" name="Text Box 2"/>
                          <wps:cNvSpPr txBox="1">
                            <a:spLocks noChangeArrowheads="1"/>
                          </wps:cNvSpPr>
                          <wps:spPr bwMode="auto">
                            <a:xfrm>
                              <a:off x="43891" y="921715"/>
                              <a:ext cx="1043940" cy="342900"/>
                            </a:xfrm>
                            <a:prstGeom prst="rect">
                              <a:avLst/>
                            </a:prstGeom>
                            <a:noFill/>
                            <a:ln w="9525">
                              <a:noFill/>
                              <a:miter lim="800000"/>
                              <a:headEnd/>
                              <a:tailEnd/>
                            </a:ln>
                          </wps:spPr>
                          <wps:txbx>
                            <w:txbxContent>
                              <w:p w14:paraId="431CEB63" w14:textId="77777777" w:rsidR="00AF6552" w:rsidRPr="008E7AF3" w:rsidRDefault="00AF6552" w:rsidP="00B9404D">
                                <w:pPr>
                                  <w:spacing w:after="120"/>
                                  <w:jc w:val="center"/>
                                  <w:rPr>
                                    <w:lang w:val="en-AU"/>
                                  </w:rPr>
                                </w:pPr>
                                <w:r w:rsidRPr="008E7AF3">
                                  <w:rPr>
                                    <w:sz w:val="20"/>
                                    <w:lang w:val="en-AU"/>
                                  </w:rPr>
                                  <w:t>asparagine</w:t>
                                </w:r>
                              </w:p>
                            </w:txbxContent>
                          </wps:txbx>
                          <wps:bodyPr rot="0" vert="horz" wrap="square" lIns="91440" tIns="45720" rIns="91440" bIns="45720" anchor="t" anchorCtr="0">
                            <a:noAutofit/>
                          </wps:bodyPr>
                        </wps:wsp>
                      </wpg:grpSp>
                      <wpg:grpSp>
                        <wpg:cNvPr id="384" name="Group 384"/>
                        <wpg:cNvGrpSpPr/>
                        <wpg:grpSpPr>
                          <a:xfrm>
                            <a:off x="965606" y="102412"/>
                            <a:ext cx="1487373" cy="1193266"/>
                            <a:chOff x="0" y="0"/>
                            <a:chExt cx="1487373" cy="1193266"/>
                          </a:xfrm>
                        </wpg:grpSpPr>
                        <wpg:grpSp>
                          <wpg:cNvPr id="383" name="Group 383"/>
                          <wpg:cNvGrpSpPr/>
                          <wpg:grpSpPr>
                            <a:xfrm>
                              <a:off x="0" y="0"/>
                              <a:ext cx="1487373" cy="841375"/>
                              <a:chOff x="0" y="0"/>
                              <a:chExt cx="1487373" cy="841375"/>
                            </a:xfrm>
                          </wpg:grpSpPr>
                          <wpg:grpSp>
                            <wpg:cNvPr id="382" name="Group 382"/>
                            <wpg:cNvGrpSpPr/>
                            <wpg:grpSpPr>
                              <a:xfrm>
                                <a:off x="299923" y="0"/>
                                <a:ext cx="1187450" cy="841375"/>
                                <a:chOff x="0" y="0"/>
                                <a:chExt cx="1187450" cy="841375"/>
                              </a:xfrm>
                            </wpg:grpSpPr>
                            <wps:wsp>
                              <wps:cNvPr id="398" name="Text Box 2"/>
                              <wps:cNvSpPr txBox="1">
                                <a:spLocks noChangeArrowheads="1"/>
                              </wps:cNvSpPr>
                              <wps:spPr bwMode="auto">
                                <a:xfrm>
                                  <a:off x="0" y="0"/>
                                  <a:ext cx="1187450" cy="841375"/>
                                </a:xfrm>
                                <a:prstGeom prst="rect">
                                  <a:avLst/>
                                </a:prstGeom>
                                <a:noFill/>
                                <a:ln w="9525">
                                  <a:noFill/>
                                  <a:miter lim="800000"/>
                                  <a:headEnd/>
                                  <a:tailEnd/>
                                </a:ln>
                              </wps:spPr>
                              <wps:txbx>
                                <w:txbxContent>
                                  <w:p w14:paraId="477F0E34" w14:textId="77777777" w:rsidR="00AF6552" w:rsidRPr="008E7AF3" w:rsidRDefault="00AF6552" w:rsidP="00B9404D">
                                    <w:pPr>
                                      <w:spacing w:after="120"/>
                                      <w:ind w:left="461"/>
                                      <w:rPr>
                                        <w:noProof/>
                                        <w:vertAlign w:val="subscript"/>
                                        <w:lang w:eastAsia="en-GB" w:bidi="ar-SA"/>
                                      </w:rPr>
                                    </w:pPr>
                                    <w:r w:rsidRPr="008E7AF3">
                                      <w:rPr>
                                        <w:noProof/>
                                        <w:lang w:eastAsia="en-GB" w:bidi="ar-SA"/>
                                      </w:rPr>
                                      <w:t>O</w:t>
                                    </w:r>
                                  </w:p>
                                  <w:p w14:paraId="7050C78A" w14:textId="77777777" w:rsidR="00AF6552" w:rsidRPr="008E7AF3" w:rsidRDefault="00AF6552" w:rsidP="00B9404D">
                                    <w:pPr>
                                      <w:spacing w:after="120"/>
                                      <w:ind w:left="461"/>
                                      <w:rPr>
                                        <w:noProof/>
                                        <w:lang w:eastAsia="en-GB" w:bidi="ar-SA"/>
                                      </w:rPr>
                                    </w:pPr>
                                    <w:r w:rsidRPr="008E7AF3">
                                      <w:rPr>
                                        <w:noProof/>
                                        <w:lang w:eastAsia="en-GB" w:bidi="ar-SA"/>
                                      </w:rPr>
                                      <w:t>C</w:t>
                                    </w:r>
                                  </w:p>
                                  <w:p w14:paraId="6603F37D" w14:textId="77777777" w:rsidR="00AF6552" w:rsidRPr="008E7AF3" w:rsidRDefault="00AF6552" w:rsidP="00B9404D">
                                    <w:pPr>
                                      <w:tabs>
                                        <w:tab w:val="left" w:pos="720"/>
                                      </w:tabs>
                                      <w:spacing w:after="120"/>
                                      <w:ind w:left="234"/>
                                      <w:rPr>
                                        <w:noProof/>
                                        <w:lang w:eastAsia="en-GB" w:bidi="ar-SA"/>
                                      </w:rPr>
                                    </w:pPr>
                                    <w:r w:rsidRPr="008E7AF3">
                                      <w:rPr>
                                        <w:noProof/>
                                        <w:lang w:eastAsia="en-GB" w:bidi="ar-SA"/>
                                      </w:rPr>
                                      <w:t>R</w:t>
                                    </w:r>
                                    <w:r w:rsidRPr="008E7AF3">
                                      <w:rPr>
                                        <w:noProof/>
                                        <w:lang w:eastAsia="en-GB" w:bidi="ar-SA"/>
                                      </w:rPr>
                                      <w:tab/>
                                      <w:t>R</w:t>
                                    </w:r>
                                    <w:r w:rsidRPr="008E7AF3">
                                      <w:rPr>
                                        <w:rFonts w:cs="Arial"/>
                                        <w:noProof/>
                                        <w:lang w:eastAsia="en-GB" w:bidi="ar-SA"/>
                                      </w:rPr>
                                      <w:t>′</w:t>
                                    </w:r>
                                  </w:p>
                                  <w:p w14:paraId="40A0F414" w14:textId="77777777" w:rsidR="00AF6552" w:rsidRPr="00DE5941" w:rsidRDefault="00AF6552" w:rsidP="00B9404D">
                                    <w:pPr>
                                      <w:spacing w:after="120"/>
                                      <w:ind w:left="461"/>
                                      <w:rPr>
                                        <w:noProof/>
                                        <w:color w:val="0070C0"/>
                                        <w:vertAlign w:val="subscript"/>
                                        <w:lang w:eastAsia="en-GB" w:bidi="ar-SA"/>
                                      </w:rPr>
                                    </w:pPr>
                                  </w:p>
                                </w:txbxContent>
                              </wps:txbx>
                              <wps:bodyPr rot="0" vert="horz" wrap="square" lIns="91440" tIns="45720" rIns="91440" bIns="45720" anchor="t" anchorCtr="0">
                                <a:noAutofit/>
                              </wps:bodyPr>
                            </wps:wsp>
                            <wpg:grpSp>
                              <wpg:cNvPr id="380" name="Group 380"/>
                              <wpg:cNvGrpSpPr/>
                              <wpg:grpSpPr>
                                <a:xfrm>
                                  <a:off x="299924" y="204826"/>
                                  <a:ext cx="266700" cy="301676"/>
                                  <a:chOff x="0" y="0"/>
                                  <a:chExt cx="266700" cy="301676"/>
                                </a:xfrm>
                              </wpg:grpSpPr>
                              <wps:wsp>
                                <wps:cNvPr id="393" name="Straight Connector 393"/>
                                <wps:cNvCnPr/>
                                <wps:spPr>
                                  <a:xfrm flipH="1">
                                    <a:off x="0" y="212141"/>
                                    <a:ext cx="83820" cy="89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95" name="Group 395"/>
                                <wpg:cNvGrpSpPr/>
                                <wpg:grpSpPr>
                                  <a:xfrm>
                                    <a:off x="117043" y="0"/>
                                    <a:ext cx="38100" cy="85725"/>
                                    <a:chOff x="0" y="0"/>
                                    <a:chExt cx="38100" cy="85725"/>
                                  </a:xfrm>
                                </wpg:grpSpPr>
                                <wps:wsp>
                                  <wps:cNvPr id="396" name="Straight Connector 396"/>
                                  <wps:cNvCnPr/>
                                  <wps:spPr>
                                    <a:xfrm>
                                      <a:off x="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7" name="Straight Connector 397"/>
                                  <wps:cNvCnPr/>
                                  <wps:spPr>
                                    <a:xfrm>
                                      <a:off x="3810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01" name="Straight Connector 401"/>
                                <wps:cNvCnPr/>
                                <wps:spPr>
                                  <a:xfrm flipH="1" flipV="1">
                                    <a:off x="182880" y="212141"/>
                                    <a:ext cx="83820" cy="89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405" name="Text Box 2"/>
                            <wps:cNvSpPr txBox="1">
                              <a:spLocks noChangeArrowheads="1"/>
                            </wps:cNvSpPr>
                            <wps:spPr bwMode="auto">
                              <a:xfrm>
                                <a:off x="0" y="204826"/>
                                <a:ext cx="375285" cy="342900"/>
                              </a:xfrm>
                              <a:prstGeom prst="rect">
                                <a:avLst/>
                              </a:prstGeom>
                              <a:noFill/>
                              <a:ln w="9525">
                                <a:noFill/>
                                <a:miter lim="800000"/>
                                <a:headEnd/>
                                <a:tailEnd/>
                              </a:ln>
                            </wps:spPr>
                            <wps:txbx>
                              <w:txbxContent>
                                <w:p w14:paraId="79C06BCB" w14:textId="77777777" w:rsidR="00AF6552" w:rsidRPr="008E7AF3" w:rsidRDefault="00AF6552" w:rsidP="00B9404D">
                                  <w:pPr>
                                    <w:spacing w:after="120"/>
                                    <w:jc w:val="center"/>
                                    <w:rPr>
                                      <w:sz w:val="28"/>
                                      <w:lang w:val="en-AU"/>
                                    </w:rPr>
                                  </w:pPr>
                                  <w:r w:rsidRPr="008E7AF3">
                                    <w:rPr>
                                      <w:sz w:val="28"/>
                                      <w:lang w:val="en-AU"/>
                                    </w:rPr>
                                    <w:t>+</w:t>
                                  </w:r>
                                </w:p>
                              </w:txbxContent>
                            </wps:txbx>
                            <wps:bodyPr rot="0" vert="horz" wrap="square" lIns="91440" tIns="45720" rIns="91440" bIns="45720" anchor="t" anchorCtr="0">
                              <a:noAutofit/>
                            </wps:bodyPr>
                          </wps:wsp>
                          <wps:wsp>
                            <wps:cNvPr id="406" name="Text Box 2"/>
                            <wps:cNvSpPr txBox="1">
                              <a:spLocks noChangeArrowheads="1"/>
                            </wps:cNvSpPr>
                            <wps:spPr bwMode="auto">
                              <a:xfrm>
                                <a:off x="1104595" y="146304"/>
                                <a:ext cx="375285" cy="342900"/>
                              </a:xfrm>
                              <a:prstGeom prst="rect">
                                <a:avLst/>
                              </a:prstGeom>
                              <a:noFill/>
                              <a:ln w="9525">
                                <a:noFill/>
                                <a:miter lim="800000"/>
                                <a:headEnd/>
                                <a:tailEnd/>
                              </a:ln>
                            </wps:spPr>
                            <wps:txbx>
                              <w:txbxContent>
                                <w:p w14:paraId="65F4445A" w14:textId="77777777" w:rsidR="00AF6552" w:rsidRPr="008E7AF3" w:rsidRDefault="00AF6552" w:rsidP="00B9404D">
                                  <w:pPr>
                                    <w:spacing w:after="120"/>
                                    <w:jc w:val="center"/>
                                    <w:rPr>
                                      <w:sz w:val="36"/>
                                      <w:lang w:val="en-AU"/>
                                    </w:rPr>
                                  </w:pPr>
                                  <w:r w:rsidRPr="008E7AF3">
                                    <w:rPr>
                                      <w:rFonts w:ascii="Cambria" w:hAnsi="Cambria"/>
                                      <w:sz w:val="36"/>
                                      <w:lang w:val="en-AU"/>
                                    </w:rPr>
                                    <w:t>→</w:t>
                                  </w:r>
                                </w:p>
                              </w:txbxContent>
                            </wps:txbx>
                            <wps:bodyPr rot="0" vert="horz" wrap="square" lIns="91440" tIns="45720" rIns="91440" bIns="45720" anchor="t" anchorCtr="0">
                              <a:noAutofit/>
                            </wps:bodyPr>
                          </wps:wsp>
                        </wpg:grpSp>
                        <wps:wsp>
                          <wps:cNvPr id="410" name="Text Box 2"/>
                          <wps:cNvSpPr txBox="1">
                            <a:spLocks noChangeArrowheads="1"/>
                          </wps:cNvSpPr>
                          <wps:spPr bwMode="auto">
                            <a:xfrm>
                              <a:off x="80467" y="819303"/>
                              <a:ext cx="1327785" cy="373963"/>
                            </a:xfrm>
                            <a:prstGeom prst="rect">
                              <a:avLst/>
                            </a:prstGeom>
                            <a:noFill/>
                            <a:ln w="9525">
                              <a:noFill/>
                              <a:miter lim="800000"/>
                              <a:headEnd/>
                              <a:tailEnd/>
                            </a:ln>
                          </wps:spPr>
                          <wps:txbx>
                            <w:txbxContent>
                              <w:p w14:paraId="66EF2967" w14:textId="77777777" w:rsidR="00AF6552" w:rsidRPr="008E7AF3" w:rsidRDefault="00AF6552" w:rsidP="00B9404D">
                                <w:pPr>
                                  <w:spacing w:after="120"/>
                                  <w:jc w:val="center"/>
                                  <w:rPr>
                                    <w:sz w:val="20"/>
                                    <w:lang w:val="en-AU"/>
                                  </w:rPr>
                                </w:pPr>
                                <w:r w:rsidRPr="008E7AF3">
                                  <w:rPr>
                                    <w:sz w:val="20"/>
                                    <w:lang w:val="en-AU"/>
                                  </w:rPr>
                                  <w:t>carbonyl group from glucose or fructose</w:t>
                                </w:r>
                              </w:p>
                            </w:txbxContent>
                          </wps:txbx>
                          <wps:bodyPr rot="0" vert="horz" wrap="square" lIns="91440" tIns="45720" rIns="91440" bIns="45720" anchor="t" anchorCtr="0">
                            <a:noAutofit/>
                          </wps:bodyPr>
                        </wps:wsp>
                      </wpg:grpSp>
                      <wpg:grpSp>
                        <wpg:cNvPr id="377" name="Group 377"/>
                        <wpg:cNvGrpSpPr/>
                        <wpg:grpSpPr>
                          <a:xfrm>
                            <a:off x="2340864" y="0"/>
                            <a:ext cx="1187450" cy="1257300"/>
                            <a:chOff x="0" y="0"/>
                            <a:chExt cx="1187450" cy="1257300"/>
                          </a:xfrm>
                        </wpg:grpSpPr>
                        <wpg:grpSp>
                          <wpg:cNvPr id="334" name="Group 334"/>
                          <wpg:cNvGrpSpPr/>
                          <wpg:grpSpPr>
                            <a:xfrm>
                              <a:off x="0" y="0"/>
                              <a:ext cx="1187450" cy="1212850"/>
                              <a:chOff x="0" y="0"/>
                              <a:chExt cx="1187450" cy="1212850"/>
                            </a:xfrm>
                          </wpg:grpSpPr>
                          <wps:wsp>
                            <wps:cNvPr id="303" name="Text Box 2"/>
                            <wps:cNvSpPr txBox="1">
                              <a:spLocks noChangeArrowheads="1"/>
                            </wps:cNvSpPr>
                            <wps:spPr bwMode="auto">
                              <a:xfrm>
                                <a:off x="0" y="0"/>
                                <a:ext cx="1187450" cy="1212850"/>
                              </a:xfrm>
                              <a:prstGeom prst="rect">
                                <a:avLst/>
                              </a:prstGeom>
                              <a:noFill/>
                              <a:ln w="9525">
                                <a:noFill/>
                                <a:miter lim="800000"/>
                                <a:headEnd/>
                                <a:tailEnd/>
                              </a:ln>
                            </wps:spPr>
                            <wps:txbx>
                              <w:txbxContent>
                                <w:p w14:paraId="0014462A" w14:textId="77777777" w:rsidR="00AF6552" w:rsidRPr="008E7AF3" w:rsidRDefault="00AF6552" w:rsidP="00B9404D">
                                  <w:pPr>
                                    <w:spacing w:after="120"/>
                                    <w:ind w:left="461"/>
                                    <w:rPr>
                                      <w:noProof/>
                                      <w:vertAlign w:val="subscript"/>
                                      <w:lang w:eastAsia="en-GB" w:bidi="ar-SA"/>
                                    </w:rPr>
                                  </w:pPr>
                                  <w:r w:rsidRPr="008E7AF3">
                                    <w:rPr>
                                      <w:noProof/>
                                      <w:lang w:eastAsia="en-GB" w:bidi="ar-SA"/>
                                    </w:rPr>
                                    <w:t>NH</w:t>
                                  </w:r>
                                  <w:r w:rsidRPr="008E7AF3">
                                    <w:rPr>
                                      <w:noProof/>
                                      <w:vertAlign w:val="subscript"/>
                                      <w:lang w:eastAsia="en-GB" w:bidi="ar-SA"/>
                                    </w:rPr>
                                    <w:t>2</w:t>
                                  </w:r>
                                </w:p>
                                <w:p w14:paraId="24D46265" w14:textId="77777777" w:rsidR="00AF6552" w:rsidRPr="008E7AF3" w:rsidRDefault="00AF6552" w:rsidP="00B9404D">
                                  <w:pPr>
                                    <w:spacing w:after="120"/>
                                    <w:ind w:left="461"/>
                                    <w:rPr>
                                      <w:noProof/>
                                      <w:lang w:eastAsia="en-GB" w:bidi="ar-SA"/>
                                    </w:rPr>
                                  </w:pPr>
                                  <w:r w:rsidRPr="008E7AF3">
                                    <w:rPr>
                                      <w:noProof/>
                                      <w:lang w:eastAsia="en-GB" w:bidi="ar-SA"/>
                                    </w:rPr>
                                    <w:t>C=O</w:t>
                                  </w:r>
                                </w:p>
                                <w:p w14:paraId="02CF8BD2" w14:textId="77777777" w:rsidR="00AF6552" w:rsidRPr="008E7AF3" w:rsidRDefault="00AF6552" w:rsidP="00B9404D">
                                  <w:pPr>
                                    <w:spacing w:after="120"/>
                                    <w:ind w:left="461"/>
                                    <w:rPr>
                                      <w:noProof/>
                                      <w:vertAlign w:val="subscript"/>
                                      <w:lang w:eastAsia="en-GB" w:bidi="ar-SA"/>
                                    </w:rPr>
                                  </w:pPr>
                                  <w:r w:rsidRPr="008E7AF3">
                                    <w:rPr>
                                      <w:noProof/>
                                      <w:lang w:eastAsia="en-GB" w:bidi="ar-SA"/>
                                    </w:rPr>
                                    <w:t>CH</w:t>
                                  </w:r>
                                </w:p>
                                <w:p w14:paraId="6F33B135" w14:textId="77777777" w:rsidR="00AF6552" w:rsidRPr="008E7AF3" w:rsidRDefault="00AF6552" w:rsidP="00B9404D">
                                  <w:pPr>
                                    <w:spacing w:after="120"/>
                                    <w:ind w:left="461"/>
                                  </w:pPr>
                                  <w:r w:rsidRPr="008E7AF3">
                                    <w:rPr>
                                      <w:noProof/>
                                      <w:lang w:eastAsia="en-GB" w:bidi="ar-SA"/>
                                    </w:rPr>
                                    <w:t>CH</w:t>
                                  </w:r>
                                  <w:r w:rsidRPr="008E7AF3">
                                    <w:rPr>
                                      <w:noProof/>
                                      <w:vertAlign w:val="subscript"/>
                                      <w:lang w:eastAsia="en-GB" w:bidi="ar-SA"/>
                                    </w:rPr>
                                    <w:t>2</w:t>
                                  </w:r>
                                </w:p>
                              </w:txbxContent>
                            </wps:txbx>
                            <wps:bodyPr rot="0" vert="horz" wrap="square" lIns="91440" tIns="45720" rIns="91440" bIns="45720" anchor="t" anchorCtr="0">
                              <a:noAutofit/>
                            </wps:bodyPr>
                          </wps:wsp>
                          <wpg:grpSp>
                            <wpg:cNvPr id="304" name="Group 304"/>
                            <wpg:cNvGrpSpPr/>
                            <wpg:grpSpPr>
                              <a:xfrm>
                                <a:off x="424281" y="204825"/>
                                <a:ext cx="38100" cy="561213"/>
                                <a:chOff x="0" y="0"/>
                                <a:chExt cx="38100" cy="561213"/>
                              </a:xfrm>
                            </wpg:grpSpPr>
                            <wps:wsp>
                              <wps:cNvPr id="31" name="Straight Connector 31"/>
                              <wps:cNvCnPr/>
                              <wps:spPr>
                                <a:xfrm>
                                  <a:off x="21946"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8" name="Straight Connector 288"/>
                              <wps:cNvCnPr/>
                              <wps:spPr>
                                <a:xfrm>
                                  <a:off x="14631" y="241402"/>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94" name="Group 294"/>
                              <wpg:cNvGrpSpPr/>
                              <wpg:grpSpPr>
                                <a:xfrm>
                                  <a:off x="0" y="475488"/>
                                  <a:ext cx="38100" cy="85725"/>
                                  <a:chOff x="0" y="0"/>
                                  <a:chExt cx="38100" cy="85725"/>
                                </a:xfrm>
                              </wpg:grpSpPr>
                              <wps:wsp>
                                <wps:cNvPr id="289" name="Straight Connector 289"/>
                                <wps:cNvCnPr/>
                                <wps:spPr>
                                  <a:xfrm>
                                    <a:off x="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3" name="Straight Connector 293"/>
                                <wps:cNvCnPr/>
                                <wps:spPr>
                                  <a:xfrm>
                                    <a:off x="3810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411" name="Text Box 2"/>
                          <wps:cNvSpPr txBox="1">
                            <a:spLocks noChangeArrowheads="1"/>
                          </wps:cNvSpPr>
                          <wps:spPr bwMode="auto">
                            <a:xfrm>
                              <a:off x="0" y="914400"/>
                              <a:ext cx="1043940" cy="342900"/>
                            </a:xfrm>
                            <a:prstGeom prst="rect">
                              <a:avLst/>
                            </a:prstGeom>
                            <a:noFill/>
                            <a:ln w="9525">
                              <a:noFill/>
                              <a:miter lim="800000"/>
                              <a:headEnd/>
                              <a:tailEnd/>
                            </a:ln>
                          </wps:spPr>
                          <wps:txbx>
                            <w:txbxContent>
                              <w:p w14:paraId="2D2227C2" w14:textId="77777777" w:rsidR="00AF6552" w:rsidRPr="008E7AF3" w:rsidRDefault="00AF6552" w:rsidP="00B9404D">
                                <w:pPr>
                                  <w:spacing w:after="120"/>
                                  <w:jc w:val="center"/>
                                  <w:rPr>
                                    <w:lang w:val="en-AU"/>
                                  </w:rPr>
                                </w:pPr>
                                <w:r w:rsidRPr="008E7AF3">
                                  <w:rPr>
                                    <w:sz w:val="20"/>
                                    <w:lang w:val="en-AU"/>
                                  </w:rPr>
                                  <w:t>acrylamide</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E3CFB08" id="Group 385" o:spid="_x0000_s1026" alt="This figure shows the structural formula for the components of the Maillard reaction. This includes the reactants (asparagine and glucose) and the product acrylamide." style="position:absolute;margin-left:69.5pt;margin-top:19.3pt;width:277.8pt;height:101.95pt;z-index:251658250;mso-width-relative:margin;mso-height-relative:margin" coordsize="35283,1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obhgcAAEc9AAAOAAAAZHJzL2Uyb0RvYy54bWzsW1lz2zYQfu9M/wOGT+1DLYKkeGgiZ1Ln&#10;6kzSZpq07zAPiVOKYEHKkvvru1iCIEVLsugmstSRH2ReC2KBb789AL54uV5k5C4WZcrzqUGvTIPE&#10;ecijNJ9NjT++vP3JN0hZsTxiGc/jqXEfl8bL6++/e7EqJrHF5zyLYkGgkbycrIqpMa+qYjIaleE8&#10;XrDyihdxDjcTLhasglMxG0WCraD1RTayTNMdrbiICsHDuCzh6uv6pnGN7SdJHFa/JUkZVySbGtC3&#10;Cn8F/t7K39H1CzaZCVbM01B1gz2hFwuW5vBS3dRrVjGyFOmDphZpKHjJk+oq5IsRT5I0jFEH0Iaa&#10;PW3eCb4sUJfZZDUr9DDB0PbG6cnNhr/efRIkjaaG7Y8NkrMFTBK+l+CFKC5DGK4v87QkSTpbipiU&#10;c74qSTWHo0osw2opWEbkDC0zJv/jLdCugAnPq5LwBK98ZGmWMREREbOwArhcEWw1zcNsCa/Bh/Ae&#10;k1I/sLJggs3SPCYAHzLLliEv4x/xRL4cJj2CtxMWivuMLdIovpKzuSpmE1DqnSg+F5+EujCrz+QE&#10;rROxkP9h6MkacXCvcRCvKxLCRXts+aYLcAnhHrUCx3PHNVLCOcDpgVw4f9ORtKmjJceu50vJUfPi&#10;keyf7o4+0f1uJsO0epMBF76SdpT6njPW2rmOSw/UbpfkcO1oXzv6jbSjlg+qwsixyWNz19NOS+7U&#10;DhirbI2y/G9G+XnOihhtvZT4VTiwAm2UXyQ6f+ZrooCAj0mMk2oNlwGoSEBl8YGHf5Uk5zdzls/i&#10;V0Lw1TxmEfQPBxkQqEUl7MpJKRu5XX3kEdg+W1YcGzrEUB4dMjYpRFm9i/kC7LUE9hXAyNg8u/tQ&#10;VrVlNI/IScr5W6AJnK8sJ6upEYytMQp07izSCpxGli6mhm/Kv3qCpZZv8giFK2Cb+himL8vBAhtN&#10;a52r9e0aHpQXb3l0DwMgeO0cwJnBwZyLfwyyAscwNcq/l0zEBsl+yWEQA+o40pPgiTP2LDgR3Tu3&#10;3TssD6GpqVEZQFzy8KZC71Pr+goGO0lxGNqeqL4CtmpWQLaoD7vACDZNyAqCJ5iQY/sBBaoBnrNM&#10;x4ehxtFriFCRxNilFrUPs6IHIs9qPsDEtUv7XAmWzuYVueF5DhgEN2U59YChNdzkylnU5iCn5xAD&#10;UNr6AAMcOq3sA+Bn4Mj2AV9ilE1KnqWRtAA8kUFQfJMJcscgfKnWtf1uPLUd3WV1n8WyiSz/PU7A&#10;vbf0sNkmC0Pw0U27+LQUS6AHWtDEbmNE1nZmU1A9L0VjDLqGCGsJfDPPKy28SHMutr29HYqkfr6x&#10;71rv1pYAzWj4ypiOwdiasLdBDkEiuweWfCjkLIc6tfeH0VVxxgV3MLEapxfcQcwKkNhJdXBTObsB&#10;uHO8seNj9HrBnXGOfNfmGsiCKu+og55vHrk6pg5QnjlyxRgHQ5zAol6T6zRMSk3HDmRAJ3M927GC&#10;Oprc7chPKYLFxF2lTqcdyHaxuDvr9XW81pQgVIw2KKcP3LFrujjj1ATviQlTy2HU8T3bs1WOTgPb&#10;ct3DYttdkhosrZafxJ7g3fbh7ZulFoyuv0btYqOPvkNt79DkvjssreBw3fqVC/8plQtIZwILRulh&#10;cWYj52z7OTC/bwV3KniEYNEOoDxaA+GZSRII8OCh1iP2IMk5OW7UtZKzTPJtXwd1DR+qQG4QH6It&#10;AbM2Sb5iu8YDAv154PRqB2hS1zuQDbfLaXD0ufAo5qR5dUvyZQeKZPdlXyTJ0uJ9U0zbKBJbUARx&#10;0Nm2vsS3fVn/kbGDH4ztSw0gOflcrBMGoxWpSqvdVlqVrcEFTJoG2RqlHgSU28jU9mljZbpc9LjT&#10;2ib1vCYGgdXuPDNA7hhY4FDl24aPGnu61NRkDe7k7ekovO7tBZ03qLqhTOphuHMB3hkV1drw4mgF&#10;Db1ouSW4cEydhu8usbXBBR792QszqG/5MuKTcdol1ti3UHEe6w1diHaPpXs8Qv1NL0ScRGqJy4u9&#10;zANqE7A8f8alN51QnHZ6eRS46bjwmeFGoaI7lsE80Ch1XNvEEmKbsp096PSy9SmD7vh8R8FznkQp&#10;zTcdF+JVWRKA4rKp9k002Q21Lc/TpOfZgYsP6Jzu9Gtqeg37fPC3K+f3dF6hcn64MDznt2zH9N26&#10;wNbLZTeK1dQae3azWWngbjQtqYHSWtj+tQa7v6YCF4brWIel+7XTO+YeL2v0xkVL7tTuCC5Mmupp&#10;MMigwdZDdvrMoYtDp8wcu1cnIZJQ+FBsUYcWA1ftHMuxfEglZZa3Zctdp+A3ZNvdVjENjT5XHMOa&#10;9mXL9gHJsix8qfq7RQOnXs/tERAYCpbeL6XCS6mw/ooBKiiNkW6p0si7QzZCyfxBmeplE965b/7c&#10;EQTC5x0NYmpalxeeGiBt2zPXoeYzXvixfL2fa6thqd3n+9ZWO4y+NcK5sPkZ1d+PUsS0YMl+92qj&#10;vDuEzS8LP5P/wS7+Npbd3NXavX4UcDpUh7jPXPKs2RQ/TOoFyOe/u1Wv7Z5yztjFHh7D17rI5erL&#10;Yvk5cPcckdt+/3z9LwAAAP//AwBQSwMEFAAGAAgAAAAhAJxUbrvhAAAACgEAAA8AAABkcnMvZG93&#10;bnJldi54bWxMj09rwkAQxe+FfodlCr3VzR8NGrMRkbYnKVQLxduYjEkwuxuyaxK/faen9jaPebz3&#10;e9lm0q0YqHeNNQrCWQCCTGHLxlQKvo5vL0sQzqMpsbWGFNzJwSZ/fMgwLe1oPmk4+EpwiHEpKqi9&#10;71IpXVGTRjezHRn+XWyv0bPsK1n2OHK4bmUUBInU2BhuqLGjXU3F9XDTCt5HHLdx+Drsr5fd/XRc&#10;fHzvQ1Lq+WnarkF4mvyfGX7xGR1yZjrbmymdaFnHK97iFcTLBAQbktWcj7OCaB4tQOaZ/D8h/wEA&#10;AP//AwBQSwECLQAUAAYACAAAACEAtoM4kv4AAADhAQAAEwAAAAAAAAAAAAAAAAAAAAAAW0NvbnRl&#10;bnRfVHlwZXNdLnhtbFBLAQItABQABgAIAAAAIQA4/SH/1gAAAJQBAAALAAAAAAAAAAAAAAAAAC8B&#10;AABfcmVscy8ucmVsc1BLAQItABQABgAIAAAAIQChHGobhgcAAEc9AAAOAAAAAAAAAAAAAAAAAC4C&#10;AABkcnMvZTJvRG9jLnhtbFBLAQItABQABgAIAAAAIQCcVG674QAAAAoBAAAPAAAAAAAAAAAAAAAA&#10;AOAJAABkcnMvZG93bnJldi54bWxQSwUGAAAAAAQABADzAAAA7goAAAAA&#10;">
                <v:group id="Group 302" o:spid="_x0000_s1027" style="position:absolute;width:11874;height:12646" coordsize="11874,1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1" o:spid="_x0000_s1028" style="position:absolute;width:11874;height:12128" coordsize="11874,1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type id="_x0000_t202" coordsize="21600,21600" o:spt="202" path="m,l,21600r21600,l21600,xe">
                      <v:stroke joinstyle="miter"/>
                      <v:path gradientshapeok="t" o:connecttype="rect"/>
                    </v:shapetype>
                    <v:shape id="_x0000_s1029" type="#_x0000_t202" style="position:absolute;width:11874;height:1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2CE35342" w14:textId="77777777" w:rsidR="00AF6552" w:rsidRPr="00DE5941" w:rsidRDefault="00AF6552" w:rsidP="00B9404D">
                            <w:pPr>
                              <w:spacing w:after="120"/>
                              <w:ind w:left="461"/>
                              <w:rPr>
                                <w:noProof/>
                                <w:color w:val="0070C0"/>
                                <w:vertAlign w:val="subscript"/>
                                <w:lang w:eastAsia="en-GB" w:bidi="ar-SA"/>
                              </w:rPr>
                            </w:pPr>
                            <w:r w:rsidRPr="008E7AF3">
                              <w:rPr>
                                <w:noProof/>
                                <w:lang w:eastAsia="en-GB" w:bidi="ar-SA"/>
                              </w:rPr>
                              <w:t>NH</w:t>
                            </w:r>
                            <w:r w:rsidRPr="008E7AF3">
                              <w:rPr>
                                <w:noProof/>
                                <w:vertAlign w:val="subscript"/>
                                <w:lang w:eastAsia="en-GB" w:bidi="ar-SA"/>
                              </w:rPr>
                              <w:t>2</w:t>
                            </w:r>
                          </w:p>
                          <w:p w14:paraId="27FDC725" w14:textId="77777777" w:rsidR="00AF6552" w:rsidRPr="008E7AF3" w:rsidRDefault="00AF6552" w:rsidP="00B9404D">
                            <w:pPr>
                              <w:spacing w:after="120"/>
                              <w:ind w:left="461"/>
                              <w:rPr>
                                <w:noProof/>
                                <w:lang w:eastAsia="en-GB" w:bidi="ar-SA"/>
                              </w:rPr>
                            </w:pPr>
                            <w:r w:rsidRPr="008E7AF3">
                              <w:rPr>
                                <w:noProof/>
                                <w:lang w:eastAsia="en-GB" w:bidi="ar-SA"/>
                              </w:rPr>
                              <w:t>C=O</w:t>
                            </w:r>
                          </w:p>
                          <w:p w14:paraId="4DCDAACF" w14:textId="77777777" w:rsidR="00AF6552" w:rsidRPr="008E7AF3" w:rsidRDefault="00AF6552" w:rsidP="00B9404D">
                            <w:pPr>
                              <w:spacing w:after="120"/>
                              <w:ind w:left="461"/>
                              <w:rPr>
                                <w:noProof/>
                                <w:vertAlign w:val="subscript"/>
                                <w:lang w:eastAsia="en-GB" w:bidi="ar-SA"/>
                              </w:rPr>
                            </w:pPr>
                            <w:r w:rsidRPr="008E7AF3">
                              <w:rPr>
                                <w:noProof/>
                                <w:lang w:eastAsia="en-GB" w:bidi="ar-SA"/>
                              </w:rPr>
                              <w:t>CH</w:t>
                            </w:r>
                            <w:r w:rsidRPr="008E7AF3">
                              <w:rPr>
                                <w:noProof/>
                                <w:vertAlign w:val="subscript"/>
                                <w:lang w:eastAsia="en-GB" w:bidi="ar-SA"/>
                              </w:rPr>
                              <w:t>2</w:t>
                            </w:r>
                          </w:p>
                          <w:p w14:paraId="661EB544" w14:textId="77777777" w:rsidR="00AF6552" w:rsidRPr="008E7AF3" w:rsidRDefault="00AF6552" w:rsidP="00B9404D">
                            <w:pPr>
                              <w:spacing w:after="120"/>
                            </w:pPr>
                            <w:r w:rsidRPr="008E7AF3">
                              <w:rPr>
                                <w:noProof/>
                                <w:lang w:eastAsia="en-GB" w:bidi="ar-SA"/>
                              </w:rPr>
                              <w:t>NH</w:t>
                            </w:r>
                            <w:r w:rsidRPr="008E7AF3">
                              <w:rPr>
                                <w:noProof/>
                                <w:vertAlign w:val="subscript"/>
                                <w:lang w:eastAsia="en-GB" w:bidi="ar-SA"/>
                              </w:rPr>
                              <w:t>2</w:t>
                            </w:r>
                            <w:r w:rsidRPr="008E7AF3">
                              <w:rPr>
                                <w:noProof/>
                                <w:lang w:eastAsia="en-GB" w:bidi="ar-SA"/>
                              </w:rPr>
                              <w:t>-CH-COOH</w:t>
                            </w:r>
                          </w:p>
                        </w:txbxContent>
                      </v:textbox>
                    </v:shape>
                    <v:group id="Group 299" o:spid="_x0000_s1030" style="position:absolute;left:4389;top:2048;width:0;height:5612" coordsize="0,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line id="Straight Connector 24" o:spid="_x0000_s1031" style="position:absolute;visibility:visible;mso-wrap-style:square" from="0,0" to="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mGxQAAANsAAAAPAAAAZHJzL2Rvd25yZXYueG1sRI9Ba8JA&#10;FITvBf/D8oTe6sbQGkldJQhCrSe1pddH9jVJzb4Nu9sY++u7guBxmJlvmMVqMK3oyfnGsoLpJAFB&#10;XFrdcKXg47h5moPwAVlja5kUXMjDajl6WGCu7Zn31B9CJSKEfY4K6hC6XEpf1mTQT2xHHL1v6wyG&#10;KF0ltcNzhJtWpkkykwYbjgs1drSuqTwdfo2Cefn+44qs2E5fPrvsr093s81XptTjeCheQQQawj18&#10;a79pBekzXL/EHyCX/wAAAP//AwBQSwECLQAUAAYACAAAACEA2+H2y+4AAACFAQAAEwAAAAAAAAAA&#10;AAAAAAAAAAAAW0NvbnRlbnRfVHlwZXNdLnhtbFBLAQItABQABgAIAAAAIQBa9CxbvwAAABUBAAAL&#10;AAAAAAAAAAAAAAAAAB8BAABfcmVscy8ucmVsc1BLAQItABQABgAIAAAAIQCvHEmGxQAAANsAAAAP&#10;AAAAAAAAAAAAAAAAAAcCAABkcnMvZG93bnJldi54bWxQSwUGAAAAAAMAAwC3AAAA+QIAAAAA&#10;" strokecolor="black [3213]"/>
                      <v:line id="Straight Connector 25" o:spid="_x0000_s1032" style="position:absolute;visibility:visible;mso-wrap-style:square" from="0,2414" to="0,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wdxAAAANsAAAAPAAAAZHJzL2Rvd25yZXYueG1sRI9Ba8JA&#10;FITvBf/D8oTe6saARqKrBEHQeqpt6fWRfSZps2/D7hqjv94tFHocZuYbZrUZTCt6cr6xrGA6SUAQ&#10;l1Y3XCn4eN+9LED4gKyxtUwKbuRhsx49rTDX9spv1J9CJSKEfY4K6hC6XEpf1mTQT2xHHL2zdQZD&#10;lK6S2uE1wk0r0ySZS4MNx4UaO9rWVP6cLkbBonz9dkVWHKazzy679+lxvvvKlHoeD8USRKAh/If/&#10;2nutIJ3B75f4A+T6AQAA//8DAFBLAQItABQABgAIAAAAIQDb4fbL7gAAAIUBAAATAAAAAAAAAAAA&#10;AAAAAAAAAABbQ29udGVudF9UeXBlc10ueG1sUEsBAi0AFAAGAAgAAAAhAFr0LFu/AAAAFQEAAAsA&#10;AAAAAAAAAAAAAAAAHwEAAF9yZWxzLy5yZWxzUEsBAi0AFAAGAAgAAAAhAMBQ7B3EAAAA2wAAAA8A&#10;AAAAAAAAAAAAAAAABwIAAGRycy9kb3ducmV2LnhtbFBLBQYAAAAAAwADALcAAAD4AgAAAAA=&#10;" strokecolor="black [3213]"/>
                      <v:line id="Straight Connector 30" o:spid="_x0000_s1033" style="position:absolute;visibility:visible;mso-wrap-style:square" from="0,4754" to="0,5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YwgAAANsAAAAPAAAAZHJzL2Rvd25yZXYueG1sRE/LasJA&#10;FN0X/IfhCu7qREuNREcJglDbVX3g9pK5JtHMnTAzxrRf31kUXB7Oe7nuTSM6cr62rGAyTkAQF1bX&#10;XCo4HravcxA+IGtsLJOCH/KwXg1elphp++Bv6vahFDGEfYYKqhDaTEpfVGTQj21LHLmLdQZDhK6U&#10;2uEjhptGTpNkJg3WHBsqbGlTUXHb342CefF5dXma7ybvpzb97aZfs+05VWo07PMFiEB9eIr/3R9a&#10;wVtcH7/EHyBXfwAAAP//AwBQSwECLQAUAAYACAAAACEA2+H2y+4AAACFAQAAEwAAAAAAAAAAAAAA&#10;AAAAAAAAW0NvbnRlbnRfVHlwZXNdLnhtbFBLAQItABQABgAIAAAAIQBa9CxbvwAAABUBAAALAAAA&#10;AAAAAAAAAAAAAB8BAABfcmVscy8ucmVsc1BLAQItABQABgAIAAAAIQBV/tlYwgAAANsAAAAPAAAA&#10;AAAAAAAAAAAAAAcCAABkcnMvZG93bnJldi54bWxQSwUGAAAAAAMAAwC3AAAA9gIAAAAA&#10;" strokecolor="black [3213]"/>
                    </v:group>
                  </v:group>
                  <v:shape id="_x0000_s1034" type="#_x0000_t202" style="position:absolute;left:438;top:9217;width:1044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14:paraId="431CEB63" w14:textId="77777777" w:rsidR="00AF6552" w:rsidRPr="008E7AF3" w:rsidRDefault="00AF6552" w:rsidP="00B9404D">
                          <w:pPr>
                            <w:spacing w:after="120"/>
                            <w:jc w:val="center"/>
                            <w:rPr>
                              <w:lang w:val="en-AU"/>
                            </w:rPr>
                          </w:pPr>
                          <w:r w:rsidRPr="008E7AF3">
                            <w:rPr>
                              <w:sz w:val="20"/>
                              <w:lang w:val="en-AU"/>
                            </w:rPr>
                            <w:t>asparagine</w:t>
                          </w:r>
                        </w:p>
                      </w:txbxContent>
                    </v:textbox>
                  </v:shape>
                </v:group>
                <v:group id="Group 384" o:spid="_x0000_s1035" style="position:absolute;left:9656;top:1024;width:14873;height:11932" coordsize="14873,1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group id="Group 383" o:spid="_x0000_s1036" style="position:absolute;width:14873;height:8413" coordsize="14873,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group id="Group 382" o:spid="_x0000_s1037" style="position:absolute;left:2999;width:11874;height:8413" coordsize="11874,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_x0000_s1038" type="#_x0000_t202" style="position:absolute;width:11874;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iAwAAAANwAAAAPAAAAZHJzL2Rvd25yZXYueG1sRE/LisIw&#10;FN0L/kO4gjtN1FHGahRRBFcjPmZgdpfm2habm9JE2/n7yUJweTjv5bq1pXhS7QvHGkZDBYI4dabg&#10;TMP1sh98gvAB2WDpmDT8kYf1qttZYmJcwyd6nkMmYgj7BDXkIVSJlD7NyaIfuoo4cjdXWwwR1pk0&#10;NTYx3JZyrNRMWiw4NuRY0Tan9H5+WA3fX7ffnw91zHZ2WjWuVZLtXGrd77WbBYhAbXiLX+6D0TCZ&#10;x7XxTDwCcvUPAAD//wMAUEsBAi0AFAAGAAgAAAAhANvh9svuAAAAhQEAABMAAAAAAAAAAAAAAAAA&#10;AAAAAFtDb250ZW50X1R5cGVzXS54bWxQSwECLQAUAAYACAAAACEAWvQsW78AAAAVAQAACwAAAAAA&#10;AAAAAAAAAAAfAQAAX3JlbHMvLnJlbHNQSwECLQAUAAYACAAAACEAV+jogMAAAADcAAAADwAAAAAA&#10;AAAAAAAAAAAHAgAAZHJzL2Rvd25yZXYueG1sUEsFBgAAAAADAAMAtwAAAPQCAAAAAA==&#10;" filled="f" stroked="f">
                        <v:textbox>
                          <w:txbxContent>
                            <w:p w14:paraId="477F0E34" w14:textId="77777777" w:rsidR="00AF6552" w:rsidRPr="008E7AF3" w:rsidRDefault="00AF6552" w:rsidP="00B9404D">
                              <w:pPr>
                                <w:spacing w:after="120"/>
                                <w:ind w:left="461"/>
                                <w:rPr>
                                  <w:noProof/>
                                  <w:vertAlign w:val="subscript"/>
                                  <w:lang w:eastAsia="en-GB" w:bidi="ar-SA"/>
                                </w:rPr>
                              </w:pPr>
                              <w:r w:rsidRPr="008E7AF3">
                                <w:rPr>
                                  <w:noProof/>
                                  <w:lang w:eastAsia="en-GB" w:bidi="ar-SA"/>
                                </w:rPr>
                                <w:t>O</w:t>
                              </w:r>
                            </w:p>
                            <w:p w14:paraId="7050C78A" w14:textId="77777777" w:rsidR="00AF6552" w:rsidRPr="008E7AF3" w:rsidRDefault="00AF6552" w:rsidP="00B9404D">
                              <w:pPr>
                                <w:spacing w:after="120"/>
                                <w:ind w:left="461"/>
                                <w:rPr>
                                  <w:noProof/>
                                  <w:lang w:eastAsia="en-GB" w:bidi="ar-SA"/>
                                </w:rPr>
                              </w:pPr>
                              <w:r w:rsidRPr="008E7AF3">
                                <w:rPr>
                                  <w:noProof/>
                                  <w:lang w:eastAsia="en-GB" w:bidi="ar-SA"/>
                                </w:rPr>
                                <w:t>C</w:t>
                              </w:r>
                            </w:p>
                            <w:p w14:paraId="6603F37D" w14:textId="77777777" w:rsidR="00AF6552" w:rsidRPr="008E7AF3" w:rsidRDefault="00AF6552" w:rsidP="00B9404D">
                              <w:pPr>
                                <w:tabs>
                                  <w:tab w:val="left" w:pos="720"/>
                                </w:tabs>
                                <w:spacing w:after="120"/>
                                <w:ind w:left="234"/>
                                <w:rPr>
                                  <w:noProof/>
                                  <w:lang w:eastAsia="en-GB" w:bidi="ar-SA"/>
                                </w:rPr>
                              </w:pPr>
                              <w:r w:rsidRPr="008E7AF3">
                                <w:rPr>
                                  <w:noProof/>
                                  <w:lang w:eastAsia="en-GB" w:bidi="ar-SA"/>
                                </w:rPr>
                                <w:t>R</w:t>
                              </w:r>
                              <w:r w:rsidRPr="008E7AF3">
                                <w:rPr>
                                  <w:noProof/>
                                  <w:lang w:eastAsia="en-GB" w:bidi="ar-SA"/>
                                </w:rPr>
                                <w:tab/>
                                <w:t>R</w:t>
                              </w:r>
                              <w:r w:rsidRPr="008E7AF3">
                                <w:rPr>
                                  <w:rFonts w:cs="Arial"/>
                                  <w:noProof/>
                                  <w:lang w:eastAsia="en-GB" w:bidi="ar-SA"/>
                                </w:rPr>
                                <w:t>′</w:t>
                              </w:r>
                            </w:p>
                            <w:p w14:paraId="40A0F414" w14:textId="77777777" w:rsidR="00AF6552" w:rsidRPr="00DE5941" w:rsidRDefault="00AF6552" w:rsidP="00B9404D">
                              <w:pPr>
                                <w:spacing w:after="120"/>
                                <w:ind w:left="461"/>
                                <w:rPr>
                                  <w:noProof/>
                                  <w:color w:val="0070C0"/>
                                  <w:vertAlign w:val="subscript"/>
                                  <w:lang w:eastAsia="en-GB" w:bidi="ar-SA"/>
                                </w:rPr>
                              </w:pPr>
                            </w:p>
                          </w:txbxContent>
                        </v:textbox>
                      </v:shape>
                      <v:group id="Group 380" o:spid="_x0000_s1039" style="position:absolute;left:2999;top:2048;width:2667;height:3017" coordsize="266700,30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line id="Straight Connector 393" o:spid="_x0000_s1040" style="position:absolute;flip:x;visibility:visible;mso-wrap-style:square" from="0,212141" to="83820,30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kdxAAAANwAAAAPAAAAZHJzL2Rvd25yZXYueG1sRI/RagIx&#10;FETfC/5DuIJvNau2oqtRqiBIX6TqB1w2183i5mabRF3365tCoY/DzJxhluvW1uJOPlSOFYyGGQji&#10;wumKSwXn0+51BiJEZI21Y1LwpADrVe9libl2D/6i+zGWIkE45KjAxNjkUobCkMUwdA1x8i7OW4xJ&#10;+lJqj48Et7UcZ9lUWqw4LRhsaGuouB5vVkHdxXM332xNl32/PfXhMHX+/VOpQb/9WICI1Mb/8F97&#10;rxVM5hP4PZOOgFz9AAAA//8DAFBLAQItABQABgAIAAAAIQDb4fbL7gAAAIUBAAATAAAAAAAAAAAA&#10;AAAAAAAAAABbQ29udGVudF9UeXBlc10ueG1sUEsBAi0AFAAGAAgAAAAhAFr0LFu/AAAAFQEAAAsA&#10;AAAAAAAAAAAAAAAAHwEAAF9yZWxzLy5yZWxzUEsBAi0AFAAGAAgAAAAhAMPMKR3EAAAA3AAAAA8A&#10;AAAAAAAAAAAAAAAABwIAAGRycy9kb3ducmV2LnhtbFBLBQYAAAAAAwADALcAAAD4AgAAAAA=&#10;" strokecolor="black [3213]"/>
                        <v:group id="Group 395" o:spid="_x0000_s1041" style="position:absolute;left:117043;width:38100;height:85725" coordsize="381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line id="Straight Connector 396" o:spid="_x0000_s1042" style="position:absolute;visibility:visible;mso-wrap-style:square" from="0,0" to="0,8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rxxgAAANwAAAAPAAAAZHJzL2Rvd25yZXYueG1sRI9Pa8JA&#10;FMTvBb/D8oTe6kaliUZXCYLQPyet4vWRfSZps2/D7jam/fTdQqHHYWZ+w6y3g2lFT843lhVMJwkI&#10;4tLqhisFp7f9wwKED8gaW8uk4Is8bDejuzXm2t74QP0xVCJC2OeooA6hy6X0ZU0G/cR2xNG7Wmcw&#10;ROkqqR3eIty0cpYkqTTYcFyosaNdTeXH8dMoWJQv767Iiufp47nLvvvZa7q/ZErdj4diBSLQEP7D&#10;f+0nrWC+TOH3TDwCcvMDAAD//wMAUEsBAi0AFAAGAAgAAAAhANvh9svuAAAAhQEAABMAAAAAAAAA&#10;AAAAAAAAAAAAAFtDb250ZW50X1R5cGVzXS54bWxQSwECLQAUAAYACAAAACEAWvQsW78AAAAVAQAA&#10;CwAAAAAAAAAAAAAAAAAfAQAAX3JlbHMvLnJlbHNQSwECLQAUAAYACAAAACEAPkvK8cYAAADcAAAA&#10;DwAAAAAAAAAAAAAAAAAHAgAAZHJzL2Rvd25yZXYueG1sUEsFBgAAAAADAAMAtwAAAPoCAAAAAA==&#10;" strokecolor="black [3213]"/>
                          <v:line id="Straight Connector 397" o:spid="_x0000_s1043" style="position:absolute;visibility:visible;mso-wrap-style:square" from="38100,0" to="38100,8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29qxgAAANwAAAAPAAAAZHJzL2Rvd25yZXYueG1sRI9Pa8JA&#10;FMTvhX6H5RV6qxuVGk1dJQiCtif/4fWRfU2i2bdhdxvTfvpuoeBxmJnfMPNlbxrRkfO1ZQXDQQKC&#10;uLC65lLB8bB+mYLwAVljY5kUfJOH5eLxYY6ZtjfeUbcPpYgQ9hkqqEJoMyl9UZFBP7AtcfQ+rTMY&#10;onSl1A5vEW4aOUqSiTRYc1yosKVVRcV1/2UUTIv3i8vTfDt8PbXpTzf6mKzPqVLPT33+BiJQH+7h&#10;//ZGKxjPUvg7E4+AXPwCAAD//wMAUEsBAi0AFAAGAAgAAAAhANvh9svuAAAAhQEAABMAAAAAAAAA&#10;AAAAAAAAAAAAAFtDb250ZW50X1R5cGVzXS54bWxQSwECLQAUAAYACAAAACEAWvQsW78AAAAVAQAA&#10;CwAAAAAAAAAAAAAAAAAfAQAAX3JlbHMvLnJlbHNQSwECLQAUAAYACAAAACEAUQdvasYAAADcAAAA&#10;DwAAAAAAAAAAAAAAAAAHAgAAZHJzL2Rvd25yZXYueG1sUEsFBgAAAAADAAMAtwAAAPoCAAAAAA==&#10;" strokecolor="black [3213]"/>
                        </v:group>
                        <v:line id="Straight Connector 401" o:spid="_x0000_s1044" style="position:absolute;flip:x y;visibility:visible;mso-wrap-style:square" from="182880,212141" to="266700,30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oPxAAAANwAAAAPAAAAZHJzL2Rvd25yZXYueG1sRI9BawIx&#10;FITvgv8hPKE3TSy1rFujqNAiVIRqe39sXndXNy/LJnXjv2+EQo/DzHzDLFbRNuJKna8da5hOFAji&#10;wpmaSw2fp9dxBsIHZIONY9JwIw+r5XCwwNy4nj/oegylSBD2OWqoQmhzKX1RkUU/cS1x8r5dZzEk&#10;2ZXSdNgnuG3ko1LP0mLNaaHClrYVFZfjj9Wwe4/zjLeH8x6/etccZhtl3qLWD6O4fgERKIb/8F97&#10;ZzQ8qSncz6QjIJe/AAAA//8DAFBLAQItABQABgAIAAAAIQDb4fbL7gAAAIUBAAATAAAAAAAAAAAA&#10;AAAAAAAAAABbQ29udGVudF9UeXBlc10ueG1sUEsBAi0AFAAGAAgAAAAhAFr0LFu/AAAAFQEAAAsA&#10;AAAAAAAAAAAAAAAAHwEAAF9yZWxzLy5yZWxzUEsBAi0AFAAGAAgAAAAhANWG+g/EAAAA3AAAAA8A&#10;AAAAAAAAAAAAAAAABwIAAGRycy9kb3ducmV2LnhtbFBLBQYAAAAAAwADALcAAAD4AgAAAAA=&#10;" strokecolor="black [3213]"/>
                      </v:group>
                    </v:group>
                    <v:shape id="_x0000_s1045" type="#_x0000_t202" style="position:absolute;top:2048;width:375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14:paraId="79C06BCB" w14:textId="77777777" w:rsidR="00AF6552" w:rsidRPr="008E7AF3" w:rsidRDefault="00AF6552" w:rsidP="00B9404D">
                            <w:pPr>
                              <w:spacing w:after="120"/>
                              <w:jc w:val="center"/>
                              <w:rPr>
                                <w:sz w:val="28"/>
                                <w:lang w:val="en-AU"/>
                              </w:rPr>
                            </w:pPr>
                            <w:r w:rsidRPr="008E7AF3">
                              <w:rPr>
                                <w:sz w:val="28"/>
                                <w:lang w:val="en-AU"/>
                              </w:rPr>
                              <w:t>+</w:t>
                            </w:r>
                          </w:p>
                        </w:txbxContent>
                      </v:textbox>
                    </v:shape>
                    <v:shape id="_x0000_s1046" type="#_x0000_t202" style="position:absolute;left:11045;top:1463;width:375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65F4445A" w14:textId="77777777" w:rsidR="00AF6552" w:rsidRPr="008E7AF3" w:rsidRDefault="00AF6552" w:rsidP="00B9404D">
                            <w:pPr>
                              <w:spacing w:after="120"/>
                              <w:jc w:val="center"/>
                              <w:rPr>
                                <w:sz w:val="36"/>
                                <w:lang w:val="en-AU"/>
                              </w:rPr>
                            </w:pPr>
                            <w:r w:rsidRPr="008E7AF3">
                              <w:rPr>
                                <w:rFonts w:ascii="Cambria" w:hAnsi="Cambria"/>
                                <w:sz w:val="36"/>
                                <w:lang w:val="en-AU"/>
                              </w:rPr>
                              <w:t>→</w:t>
                            </w:r>
                          </w:p>
                        </w:txbxContent>
                      </v:textbox>
                    </v:shape>
                  </v:group>
                  <v:shape id="_x0000_s1047" type="#_x0000_t202" style="position:absolute;left:804;top:8193;width:13278;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14:paraId="66EF2967" w14:textId="77777777" w:rsidR="00AF6552" w:rsidRPr="008E7AF3" w:rsidRDefault="00AF6552" w:rsidP="00B9404D">
                          <w:pPr>
                            <w:spacing w:after="120"/>
                            <w:jc w:val="center"/>
                            <w:rPr>
                              <w:sz w:val="20"/>
                              <w:lang w:val="en-AU"/>
                            </w:rPr>
                          </w:pPr>
                          <w:r w:rsidRPr="008E7AF3">
                            <w:rPr>
                              <w:sz w:val="20"/>
                              <w:lang w:val="en-AU"/>
                            </w:rPr>
                            <w:t>carbonyl group from glucose or fructose</w:t>
                          </w:r>
                        </w:p>
                      </w:txbxContent>
                    </v:textbox>
                  </v:shape>
                </v:group>
                <v:group id="Group 377" o:spid="_x0000_s1048" style="position:absolute;left:23408;width:11875;height:12573" coordsize="11874,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group id="Group 334" o:spid="_x0000_s1049" style="position:absolute;width:11874;height:12128" coordsize="11874,1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_x0000_s1050" type="#_x0000_t202" style="position:absolute;width:11874;height:1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0014462A" w14:textId="77777777" w:rsidR="00AF6552" w:rsidRPr="008E7AF3" w:rsidRDefault="00AF6552" w:rsidP="00B9404D">
                            <w:pPr>
                              <w:spacing w:after="120"/>
                              <w:ind w:left="461"/>
                              <w:rPr>
                                <w:noProof/>
                                <w:vertAlign w:val="subscript"/>
                                <w:lang w:eastAsia="en-GB" w:bidi="ar-SA"/>
                              </w:rPr>
                            </w:pPr>
                            <w:r w:rsidRPr="008E7AF3">
                              <w:rPr>
                                <w:noProof/>
                                <w:lang w:eastAsia="en-GB" w:bidi="ar-SA"/>
                              </w:rPr>
                              <w:t>NH</w:t>
                            </w:r>
                            <w:r w:rsidRPr="008E7AF3">
                              <w:rPr>
                                <w:noProof/>
                                <w:vertAlign w:val="subscript"/>
                                <w:lang w:eastAsia="en-GB" w:bidi="ar-SA"/>
                              </w:rPr>
                              <w:t>2</w:t>
                            </w:r>
                          </w:p>
                          <w:p w14:paraId="24D46265" w14:textId="77777777" w:rsidR="00AF6552" w:rsidRPr="008E7AF3" w:rsidRDefault="00AF6552" w:rsidP="00B9404D">
                            <w:pPr>
                              <w:spacing w:after="120"/>
                              <w:ind w:left="461"/>
                              <w:rPr>
                                <w:noProof/>
                                <w:lang w:eastAsia="en-GB" w:bidi="ar-SA"/>
                              </w:rPr>
                            </w:pPr>
                            <w:r w:rsidRPr="008E7AF3">
                              <w:rPr>
                                <w:noProof/>
                                <w:lang w:eastAsia="en-GB" w:bidi="ar-SA"/>
                              </w:rPr>
                              <w:t>C=O</w:t>
                            </w:r>
                          </w:p>
                          <w:p w14:paraId="02CF8BD2" w14:textId="77777777" w:rsidR="00AF6552" w:rsidRPr="008E7AF3" w:rsidRDefault="00AF6552" w:rsidP="00B9404D">
                            <w:pPr>
                              <w:spacing w:after="120"/>
                              <w:ind w:left="461"/>
                              <w:rPr>
                                <w:noProof/>
                                <w:vertAlign w:val="subscript"/>
                                <w:lang w:eastAsia="en-GB" w:bidi="ar-SA"/>
                              </w:rPr>
                            </w:pPr>
                            <w:r w:rsidRPr="008E7AF3">
                              <w:rPr>
                                <w:noProof/>
                                <w:lang w:eastAsia="en-GB" w:bidi="ar-SA"/>
                              </w:rPr>
                              <w:t>CH</w:t>
                            </w:r>
                          </w:p>
                          <w:p w14:paraId="6F33B135" w14:textId="77777777" w:rsidR="00AF6552" w:rsidRPr="008E7AF3" w:rsidRDefault="00AF6552" w:rsidP="00B9404D">
                            <w:pPr>
                              <w:spacing w:after="120"/>
                              <w:ind w:left="461"/>
                            </w:pPr>
                            <w:r w:rsidRPr="008E7AF3">
                              <w:rPr>
                                <w:noProof/>
                                <w:lang w:eastAsia="en-GB" w:bidi="ar-SA"/>
                              </w:rPr>
                              <w:t>CH</w:t>
                            </w:r>
                            <w:r w:rsidRPr="008E7AF3">
                              <w:rPr>
                                <w:noProof/>
                                <w:vertAlign w:val="subscript"/>
                                <w:lang w:eastAsia="en-GB" w:bidi="ar-SA"/>
                              </w:rPr>
                              <w:t>2</w:t>
                            </w:r>
                          </w:p>
                        </w:txbxContent>
                      </v:textbox>
                    </v:shape>
                    <v:group id="Group 304" o:spid="_x0000_s1051" style="position:absolute;left:4242;top:2048;width:381;height:5612" coordsize="381,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line id="Straight Connector 31" o:spid="_x0000_s1052" style="position:absolute;visibility:visible;mso-wrap-style:square" from="219,0" to="219,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nzDxQAAANsAAAAPAAAAZHJzL2Rvd25yZXYueG1sRI9Ba8JA&#10;FITvBf/D8oTe6iaWGomuEgShtidti9dH9plEs2/D7jbG/vpuQehxmJlvmOV6MK3oyfnGsoJ0koAg&#10;Lq1uuFLw+bF9moPwAVlja5kU3MjDejV6WGKu7ZX31B9CJSKEfY4K6hC6XEpf1mTQT2xHHL2TdQZD&#10;lK6S2uE1wk0rp0kykwYbjgs1drSpqbwcvo2Cefl2dkVW7NKXry776afvs+0xU+pxPBQLEIGG8B++&#10;t1+1gucU/r7EHyBXvwAAAP//AwBQSwECLQAUAAYACAAAACEA2+H2y+4AAACFAQAAEwAAAAAAAAAA&#10;AAAAAAAAAAAAW0NvbnRlbnRfVHlwZXNdLnhtbFBLAQItABQABgAIAAAAIQBa9CxbvwAAABUBAAAL&#10;AAAAAAAAAAAAAAAAAB8BAABfcmVscy8ucmVsc1BLAQItABQABgAIAAAAIQA6snzDxQAAANsAAAAP&#10;AAAAAAAAAAAAAAAAAAcCAABkcnMvZG93bnJldi54bWxQSwUGAAAAAAMAAwC3AAAA+QIAAAAA&#10;" strokecolor="black [3213]"/>
                      <v:line id="Straight Connector 288" o:spid="_x0000_s1053" style="position:absolute;visibility:visible;mso-wrap-style:square" from="146,2414" to="146,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JYwgAAANwAAAAPAAAAZHJzL2Rvd25yZXYueG1sRE/Pa8Iw&#10;FL4P/B/CE3abqYXZUo1SBEG309zE66N5ttXmpSSxdvvrl8Ngx4/v92ozmk4M5HxrWcF8loAgrqxu&#10;uVbw9bl7yUH4gKyxs0wKvsnDZj15WmGh7YM/aDiGWsQQ9gUqaELoCyl91ZBBP7M9ceQu1hkMEbpa&#10;aoePGG46mSbJQhpsOTY02NO2oep2vBsFefV2dWVWHuavpz77GdL3xe6cKfU8HcsliEBj+Bf/ufda&#10;QZrHtfFMPAJy/QsAAP//AwBQSwECLQAUAAYACAAAACEA2+H2y+4AAACFAQAAEwAAAAAAAAAAAAAA&#10;AAAAAAAAW0NvbnRlbnRfVHlwZXNdLnhtbFBLAQItABQABgAIAAAAIQBa9CxbvwAAABUBAAALAAAA&#10;AAAAAAAAAAAAAB8BAABfcmVscy8ucmVsc1BLAQItABQABgAIAAAAIQDToGJYwgAAANwAAAAPAAAA&#10;AAAAAAAAAAAAAAcCAABkcnMvZG93bnJldi54bWxQSwUGAAAAAAMAAwC3AAAA9gIAAAAA&#10;" strokecolor="black [3213]"/>
                      <v:group id="Group 294" o:spid="_x0000_s1054" style="position:absolute;top:4754;width:381;height:858" coordsize="381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line id="Straight Connector 289" o:spid="_x0000_s1055" style="position:absolute;visibility:visible;mso-wrap-style:square" from="0,0" to="0,8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MfDxgAAANwAAAAPAAAAZHJzL2Rvd25yZXYueG1sRI9Ba8JA&#10;FITvhf6H5RV6qxsDmhhdJRQE255qFa+P7DNJm30bdrcx9de7hUKPw8x8w6w2o+nEQM63lhVMJwkI&#10;4srqlmsFh4/tUw7CB2SNnWVS8EMeNuv7uxUW2l74nYZ9qEWEsC9QQRNCX0jpq4YM+ontiaN3ts5g&#10;iNLVUju8RLjpZJokc2mw5bjQYE/PDVVf+2+jIK9eP12ZlS/T2bHPrkP6Nt+eMqUeH8ZyCSLQGP7D&#10;f+2dVpDmC/g9E4+AXN8AAAD//wMAUEsBAi0AFAAGAAgAAAAhANvh9svuAAAAhQEAABMAAAAAAAAA&#10;AAAAAAAAAAAAAFtDb250ZW50X1R5cGVzXS54bWxQSwECLQAUAAYACAAAACEAWvQsW78AAAAVAQAA&#10;CwAAAAAAAAAAAAAAAAAfAQAAX3JlbHMvLnJlbHNQSwECLQAUAAYACAAAACEAvOzHw8YAAADcAAAA&#10;DwAAAAAAAAAAAAAAAAAHAgAAZHJzL2Rvd25yZXYueG1sUEsFBgAAAAADAAMAtwAAAPoCAAAAAA==&#10;" strokecolor="black [3213]"/>
                        <v:line id="Straight Connector 293" o:spid="_x0000_s1056" style="position:absolute;visibility:visible;mso-wrap-style:square" from="38100,0" to="38100,8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Wb0xgAAANwAAAAPAAAAZHJzL2Rvd25yZXYueG1sRI9Pa8JA&#10;FMTvBb/D8oTe6sZIjUZXCYLQPyet4vWRfSZps2/D7jam/fTdQqHHYWZ+w6y3g2lFT843lhVMJwkI&#10;4tLqhisFp7f9wwKED8gaW8uk4Is8bDejuzXm2t74QP0xVCJC2OeooA6hy6X0ZU0G/cR2xNG7Wmcw&#10;ROkqqR3eIty0Mk2SuTTYcFyosaNdTeXH8dMoWJQv767Iiufp47nLvvv0db6/ZErdj4diBSLQEP7D&#10;f+0nrSBdzuD3TDwCcvMDAAD//wMAUEsBAi0AFAAGAAgAAAAhANvh9svuAAAAhQEAABMAAAAAAAAA&#10;AAAAAAAAAAAAAFtDb250ZW50X1R5cGVzXS54bWxQSwECLQAUAAYACAAAACEAWvQsW78AAAAVAQAA&#10;CwAAAAAAAAAAAAAAAAAfAQAAX3JlbHMvLnJlbHNQSwECLQAUAAYACAAAACEAWN1m9MYAAADcAAAA&#10;DwAAAAAAAAAAAAAAAAAHAgAAZHJzL2Rvd25yZXYueG1sUEsFBgAAAAADAAMAtwAAAPoCAAAAAA==&#10;" strokecolor="black [3213]"/>
                      </v:group>
                    </v:group>
                  </v:group>
                  <v:shape id="_x0000_s1057" type="#_x0000_t202" style="position:absolute;top:9144;width:1043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14:paraId="2D2227C2" w14:textId="77777777" w:rsidR="00AF6552" w:rsidRPr="008E7AF3" w:rsidRDefault="00AF6552" w:rsidP="00B9404D">
                          <w:pPr>
                            <w:spacing w:after="120"/>
                            <w:jc w:val="center"/>
                            <w:rPr>
                              <w:lang w:val="en-AU"/>
                            </w:rPr>
                          </w:pPr>
                          <w:r w:rsidRPr="008E7AF3">
                            <w:rPr>
                              <w:sz w:val="20"/>
                              <w:lang w:val="en-AU"/>
                            </w:rPr>
                            <w:t>acrylamide</w:t>
                          </w:r>
                        </w:p>
                      </w:txbxContent>
                    </v:textbox>
                  </v:shape>
                </v:group>
                <w10:wrap type="topAndBottom"/>
              </v:group>
            </w:pict>
          </mc:Fallback>
        </mc:AlternateContent>
      </w:r>
    </w:p>
    <w:p w14:paraId="34C31040" w14:textId="5406A206" w:rsidR="00C708CC" w:rsidRPr="00B9404D" w:rsidRDefault="00DE5941" w:rsidP="005F1ADE">
      <w:pPr>
        <w:rPr>
          <w:i/>
        </w:rPr>
      </w:pPr>
      <w:r w:rsidRPr="00123FA0">
        <w:rPr>
          <w:i/>
        </w:rPr>
        <w:t xml:space="preserve">Figure 1: Outline of the Maillard reaction. </w:t>
      </w:r>
      <w:r w:rsidR="00DE4968" w:rsidRPr="00123FA0">
        <w:rPr>
          <w:i/>
        </w:rPr>
        <w:t>The amino acid asparagine r</w:t>
      </w:r>
      <w:r w:rsidR="00883C93" w:rsidRPr="00123FA0">
        <w:rPr>
          <w:i/>
        </w:rPr>
        <w:t>eacts with the carbonyl group fou</w:t>
      </w:r>
      <w:r w:rsidR="00DE4968" w:rsidRPr="00123FA0">
        <w:rPr>
          <w:i/>
        </w:rPr>
        <w:t>nd in glucose or fructose to produce acrylamide.</w:t>
      </w:r>
      <w:r w:rsidRPr="00123FA0">
        <w:rPr>
          <w:i/>
        </w:rPr>
        <w:t xml:space="preserve"> </w:t>
      </w:r>
    </w:p>
    <w:p w14:paraId="2E67A1C6" w14:textId="7950EBF4" w:rsidR="00123FA0" w:rsidRDefault="00123FA0" w:rsidP="00123FA0">
      <w:pPr>
        <w:widowControl/>
        <w:rPr>
          <w:color w:val="FF0000"/>
        </w:rPr>
      </w:pPr>
    </w:p>
    <w:p w14:paraId="598B4046" w14:textId="17D9D6A4" w:rsidR="0018021A" w:rsidRPr="000E4312" w:rsidRDefault="00DB2A32" w:rsidP="00123FA0">
      <w:pPr>
        <w:widowControl/>
      </w:pPr>
      <w:r>
        <w:t xml:space="preserve">Reduced </w:t>
      </w:r>
      <w:r w:rsidR="009807D7">
        <w:t xml:space="preserve">blackspot bruising is achieved by </w:t>
      </w:r>
      <w:r w:rsidR="00C56B2C">
        <w:t xml:space="preserve">introducing DNA sequences that </w:t>
      </w:r>
      <w:r w:rsidR="009807D7">
        <w:t>silenc</w:t>
      </w:r>
      <w:r w:rsidR="00C56B2C">
        <w:t>e</w:t>
      </w:r>
      <w:r w:rsidR="009807D7">
        <w:t xml:space="preserve"> the </w:t>
      </w:r>
      <w:r w:rsidR="009807D7" w:rsidRPr="009807D7">
        <w:rPr>
          <w:i/>
        </w:rPr>
        <w:t>Ppo5</w:t>
      </w:r>
      <w:r w:rsidR="009807D7">
        <w:t xml:space="preserve"> gene encoding polyphenol oxidase (PPO). </w:t>
      </w:r>
      <w:r w:rsidR="00C56B2C">
        <w:t xml:space="preserve">The introduced DNA sequences were derived from the wild edible potato, </w:t>
      </w:r>
      <w:r w:rsidR="00C56B2C" w:rsidRPr="005113BF">
        <w:rPr>
          <w:i/>
        </w:rPr>
        <w:t>Solanum verrucosum</w:t>
      </w:r>
      <w:r w:rsidR="00C56B2C">
        <w:t xml:space="preserve">. </w:t>
      </w:r>
      <w:r w:rsidR="0009082B">
        <w:t>Black</w:t>
      </w:r>
      <w:r w:rsidR="00123FA0">
        <w:t xml:space="preserve">spot is the </w:t>
      </w:r>
      <w:r w:rsidR="000E4312">
        <w:t>discolouration that so</w:t>
      </w:r>
      <w:r w:rsidR="00123FA0">
        <w:t>metimes forms in damaged or cut potatoes</w:t>
      </w:r>
      <w:r w:rsidR="000E4312">
        <w:t xml:space="preserve"> and is</w:t>
      </w:r>
      <w:r w:rsidR="00123FA0">
        <w:t xml:space="preserve"> associated with </w:t>
      </w:r>
      <w:r w:rsidR="009807D7">
        <w:t>PPO</w:t>
      </w:r>
      <w:r w:rsidR="00123FA0">
        <w:t xml:space="preserve"> activity</w:t>
      </w:r>
      <w:r w:rsidR="000E4312">
        <w:t xml:space="preserve">. </w:t>
      </w:r>
      <w:r w:rsidR="0028106E" w:rsidRPr="000E4312">
        <w:t>P</w:t>
      </w:r>
      <w:r w:rsidR="007D1D68" w:rsidRPr="000E4312">
        <w:t>PO</w:t>
      </w:r>
      <w:r w:rsidR="00E11E21" w:rsidRPr="000E4312">
        <w:t xml:space="preserve"> converts colourless polyphenols in the plant tissue to coloured quinones, which further react to produce dark melanin pigments. This discoloration results in reduced organoleptic properties, </w:t>
      </w:r>
      <w:r w:rsidR="00B13A05">
        <w:t>leading to</w:t>
      </w:r>
      <w:r w:rsidR="00B13A05" w:rsidRPr="000E4312">
        <w:t xml:space="preserve"> </w:t>
      </w:r>
      <w:r w:rsidR="00E11E21" w:rsidRPr="000E4312">
        <w:t>increased food wastage</w:t>
      </w:r>
      <w:r w:rsidR="00123FA0" w:rsidRPr="000E4312">
        <w:t xml:space="preserve"> by growers, processers and consumers</w:t>
      </w:r>
      <w:r w:rsidR="00E11E21" w:rsidRPr="000E4312">
        <w:t>.</w:t>
      </w:r>
    </w:p>
    <w:p w14:paraId="3542EAA4" w14:textId="77777777" w:rsidR="000361A5" w:rsidRDefault="000361A5" w:rsidP="00985A10"/>
    <w:p w14:paraId="23BCD3FE" w14:textId="03EAEF48" w:rsidR="00493B8F" w:rsidRDefault="000361A5" w:rsidP="00690206">
      <w:r>
        <w:t>Resistance to foliar late blight in line Z6 was achieved by introducing the</w:t>
      </w:r>
      <w:r w:rsidR="009D74BE" w:rsidRPr="009D74BE">
        <w:t xml:space="preserve"> </w:t>
      </w:r>
      <w:r w:rsidR="004B6991" w:rsidRPr="009D74BE">
        <w:rPr>
          <w:i/>
        </w:rPr>
        <w:t>Rpi-vnt1</w:t>
      </w:r>
      <w:r>
        <w:t xml:space="preserve"> gene encoding the VNT1 protein. The introduced gene is derived </w:t>
      </w:r>
      <w:r w:rsidR="004B6991" w:rsidRPr="009D74BE">
        <w:t xml:space="preserve">from the </w:t>
      </w:r>
      <w:r w:rsidR="00C56B2C">
        <w:t>wild</w:t>
      </w:r>
      <w:r w:rsidR="00C56B2C" w:rsidRPr="009D74BE">
        <w:t xml:space="preserve"> </w:t>
      </w:r>
      <w:r w:rsidR="004B6991" w:rsidRPr="009D74BE">
        <w:t xml:space="preserve">potato species </w:t>
      </w:r>
      <w:r w:rsidR="004B6991" w:rsidRPr="009D74BE">
        <w:rPr>
          <w:i/>
        </w:rPr>
        <w:t>Solanum venturii</w:t>
      </w:r>
      <w:r w:rsidR="004B6991" w:rsidRPr="009D74BE">
        <w:t xml:space="preserve">. </w:t>
      </w:r>
      <w:r w:rsidR="004652B7" w:rsidRPr="009D74BE">
        <w:t xml:space="preserve">The resulting VNT1 resistance protein allows the plant to detect </w:t>
      </w:r>
      <w:r w:rsidR="00465CF4" w:rsidRPr="009D74BE">
        <w:t>the presence of</w:t>
      </w:r>
      <w:r w:rsidR="004652B7" w:rsidRPr="009D74BE">
        <w:t xml:space="preserve"> the infecting organism </w:t>
      </w:r>
      <w:r w:rsidR="005F6833" w:rsidRPr="005F6833">
        <w:rPr>
          <w:i/>
        </w:rPr>
        <w:t>Phytophthora</w:t>
      </w:r>
      <w:r w:rsidR="00842909" w:rsidRPr="009D74BE">
        <w:rPr>
          <w:i/>
        </w:rPr>
        <w:t xml:space="preserve"> </w:t>
      </w:r>
      <w:r w:rsidR="004B6991" w:rsidRPr="009D74BE">
        <w:rPr>
          <w:i/>
        </w:rPr>
        <w:t>infestans</w:t>
      </w:r>
      <w:r w:rsidR="004B6991" w:rsidRPr="009D74BE">
        <w:t xml:space="preserve">, </w:t>
      </w:r>
      <w:r w:rsidR="00F24725" w:rsidRPr="009D74BE">
        <w:t xml:space="preserve">leading to the </w:t>
      </w:r>
      <w:r w:rsidR="004652B7" w:rsidRPr="009D74BE">
        <w:t>induc</w:t>
      </w:r>
      <w:r w:rsidR="00F24725" w:rsidRPr="009D74BE">
        <w:t>tion of</w:t>
      </w:r>
      <w:r w:rsidR="004652B7" w:rsidRPr="009D74BE">
        <w:t xml:space="preserve"> the plant</w:t>
      </w:r>
      <w:r w:rsidR="00E30242" w:rsidRPr="009D74BE">
        <w:t>’</w:t>
      </w:r>
      <w:r w:rsidR="004652B7" w:rsidRPr="009D74BE">
        <w:t>s immune response and eliminati</w:t>
      </w:r>
      <w:r w:rsidR="00F24725" w:rsidRPr="009D74BE">
        <w:t>on of</w:t>
      </w:r>
      <w:r w:rsidR="004652B7" w:rsidRPr="009D74BE">
        <w:t xml:space="preserve"> the fungus.</w:t>
      </w:r>
      <w:r w:rsidR="00D53175" w:rsidRPr="009D74BE">
        <w:t xml:space="preserve"> </w:t>
      </w:r>
      <w:r w:rsidR="008D41FF">
        <w:t>VNT1</w:t>
      </w:r>
      <w:r w:rsidR="00D53175" w:rsidRPr="009D74BE">
        <w:t xml:space="preserve"> does not</w:t>
      </w:r>
      <w:r w:rsidR="00CE767F" w:rsidRPr="009D74BE">
        <w:t xml:space="preserve"> </w:t>
      </w:r>
      <w:r w:rsidR="008D41FF">
        <w:t>directly inhibit the fungal pathogen</w:t>
      </w:r>
      <w:r w:rsidR="00CE767F" w:rsidRPr="009D74BE">
        <w:t>.</w:t>
      </w:r>
    </w:p>
    <w:p w14:paraId="125386E6" w14:textId="77777777" w:rsidR="000361A5" w:rsidRPr="009D74BE" w:rsidRDefault="000361A5" w:rsidP="00690206"/>
    <w:p w14:paraId="67DB4804" w14:textId="46728C4D" w:rsidR="00D154AB" w:rsidRPr="005275DC" w:rsidRDefault="00A82EF0" w:rsidP="00D11501">
      <w:pPr>
        <w:rPr>
          <w:color w:val="FF0000"/>
        </w:rPr>
      </w:pPr>
      <w:r>
        <w:t>The</w:t>
      </w:r>
      <w:r w:rsidR="0025186D" w:rsidRPr="00D65251">
        <w:t xml:space="preserve"> </w:t>
      </w:r>
      <w:r w:rsidR="00B020BC">
        <w:t>a</w:t>
      </w:r>
      <w:r w:rsidR="00B020BC" w:rsidRPr="00D65251">
        <w:t xml:space="preserve">pplicant </w:t>
      </w:r>
      <w:r w:rsidR="0025186D" w:rsidRPr="00D65251">
        <w:t xml:space="preserve">has indicated </w:t>
      </w:r>
      <w:r w:rsidR="00B020BC">
        <w:t xml:space="preserve">that </w:t>
      </w:r>
      <w:r w:rsidR="002A5572" w:rsidRPr="00D65251">
        <w:t xml:space="preserve">none of these potato lines </w:t>
      </w:r>
      <w:r w:rsidR="00044F0F" w:rsidRPr="00D65251">
        <w:t>are</w:t>
      </w:r>
      <w:r w:rsidR="0025186D" w:rsidRPr="00D65251">
        <w:t xml:space="preserve"> currently intended to</w:t>
      </w:r>
      <w:r w:rsidR="002A5572" w:rsidRPr="00D65251">
        <w:t xml:space="preserve"> be grown in Australia</w:t>
      </w:r>
      <w:r w:rsidR="007D0A19" w:rsidRPr="00D65251">
        <w:t xml:space="preserve"> or New Zealand</w:t>
      </w:r>
      <w:r w:rsidR="002A5572" w:rsidRPr="00D65251">
        <w:t xml:space="preserve"> but </w:t>
      </w:r>
      <w:r w:rsidR="007D0A19" w:rsidRPr="00D65251">
        <w:t xml:space="preserve">their processed products </w:t>
      </w:r>
      <w:r w:rsidR="002A5572" w:rsidRPr="00D65251">
        <w:t>may enter the local food market through import</w:t>
      </w:r>
      <w:r w:rsidR="007D0A19" w:rsidRPr="00D65251">
        <w:t>s.</w:t>
      </w:r>
      <w:r w:rsidR="002A5572" w:rsidRPr="00D65251">
        <w:t xml:space="preserve"> At this stage, the </w:t>
      </w:r>
      <w:r>
        <w:t>progenitor V11</w:t>
      </w:r>
      <w:r w:rsidR="001108D0" w:rsidRPr="00D65251">
        <w:t xml:space="preserve"> </w:t>
      </w:r>
      <w:r w:rsidR="00D65251">
        <w:t>line</w:t>
      </w:r>
      <w:r>
        <w:t xml:space="preserve"> </w:t>
      </w:r>
      <w:r w:rsidR="00D65251" w:rsidRPr="00D65251">
        <w:t>has</w:t>
      </w:r>
      <w:r w:rsidR="002A5572" w:rsidRPr="00D65251">
        <w:t xml:space="preserve"> limited </w:t>
      </w:r>
      <w:r w:rsidR="0025186D" w:rsidRPr="00D65251">
        <w:t xml:space="preserve">food </w:t>
      </w:r>
      <w:r w:rsidR="002A5572" w:rsidRPr="00D65251">
        <w:t xml:space="preserve">use. </w:t>
      </w:r>
      <w:r w:rsidR="00F55DC3" w:rsidRPr="00D65251">
        <w:t>T</w:t>
      </w:r>
      <w:r w:rsidR="002A5572" w:rsidRPr="00D65251">
        <w:t xml:space="preserve">he </w:t>
      </w:r>
      <w:r w:rsidR="00126B54" w:rsidRPr="00D65251">
        <w:t xml:space="preserve">second generation </w:t>
      </w:r>
      <w:r w:rsidR="00D65251" w:rsidRPr="00D65251">
        <w:t>line Z6</w:t>
      </w:r>
      <w:r w:rsidR="002A5572" w:rsidRPr="00D65251">
        <w:t xml:space="preserve"> </w:t>
      </w:r>
      <w:r w:rsidR="00D65251" w:rsidRPr="00D65251">
        <w:t>is</w:t>
      </w:r>
      <w:r w:rsidR="00F55DC3" w:rsidRPr="00D65251">
        <w:t xml:space="preserve"> considered to </w:t>
      </w:r>
      <w:r w:rsidR="002A5572" w:rsidRPr="00D65251">
        <w:t xml:space="preserve">have </w:t>
      </w:r>
      <w:r w:rsidR="000545D1" w:rsidRPr="00D65251">
        <w:t xml:space="preserve">greater </w:t>
      </w:r>
      <w:r w:rsidR="002A5572" w:rsidRPr="00D65251">
        <w:t>commer</w:t>
      </w:r>
      <w:r w:rsidR="000545D1" w:rsidRPr="00D65251">
        <w:t>cial potential</w:t>
      </w:r>
      <w:r w:rsidR="007D0A19" w:rsidRPr="00D65251">
        <w:t>.</w:t>
      </w:r>
    </w:p>
    <w:p w14:paraId="1959F024" w14:textId="77777777" w:rsidR="00D154AB" w:rsidRPr="00630A2C" w:rsidRDefault="00D154AB" w:rsidP="00D522CE">
      <w:pPr>
        <w:pStyle w:val="Heading1"/>
      </w:pPr>
      <w:bookmarkStart w:id="40" w:name="_Toc454886830"/>
      <w:bookmarkStart w:id="41" w:name="_Toc38956933"/>
      <w:r w:rsidRPr="00630A2C">
        <w:t>2</w:t>
      </w:r>
      <w:r w:rsidRPr="00630A2C">
        <w:tab/>
        <w:t>History of use</w:t>
      </w:r>
      <w:bookmarkEnd w:id="40"/>
      <w:bookmarkEnd w:id="41"/>
      <w:r w:rsidRPr="00630A2C">
        <w:t xml:space="preserve"> </w:t>
      </w:r>
    </w:p>
    <w:p w14:paraId="2A5E470F" w14:textId="3A1131DB" w:rsidR="00D154AB" w:rsidRPr="00630A2C" w:rsidRDefault="00D154AB" w:rsidP="00523875">
      <w:pPr>
        <w:pStyle w:val="Heading2"/>
      </w:pPr>
      <w:bookmarkStart w:id="42" w:name="_Toc454886831"/>
      <w:bookmarkStart w:id="43" w:name="_Toc38956934"/>
      <w:r w:rsidRPr="00630A2C">
        <w:t>2.1</w:t>
      </w:r>
      <w:r w:rsidRPr="00630A2C">
        <w:tab/>
        <w:t>Host organism</w:t>
      </w:r>
      <w:bookmarkEnd w:id="42"/>
      <w:bookmarkEnd w:id="43"/>
    </w:p>
    <w:p w14:paraId="2573AB57" w14:textId="6AF0D482" w:rsidR="009E2FEC" w:rsidRPr="005275DC" w:rsidRDefault="00FF7807" w:rsidP="009E2FEC">
      <w:pPr>
        <w:rPr>
          <w:color w:val="FF0000"/>
          <w:lang w:val="en-AU"/>
        </w:rPr>
      </w:pPr>
      <w:r w:rsidRPr="00CC1448">
        <w:rPr>
          <w:lang w:val="en-AU"/>
        </w:rPr>
        <w:t xml:space="preserve">The information provided here is summarised from more detailed reports published by the </w:t>
      </w:r>
      <w:r w:rsidR="009E2FEC" w:rsidRPr="00CC1448">
        <w:rPr>
          <w:lang w:val="en-AU"/>
        </w:rPr>
        <w:t>Canadian Food Inspection Agency</w:t>
      </w:r>
      <w:r w:rsidR="00A531C5" w:rsidRPr="00CC1448">
        <w:rPr>
          <w:lang w:val="en-AU"/>
        </w:rPr>
        <w:t xml:space="preserve"> (CFIA 2015)</w:t>
      </w:r>
      <w:r w:rsidRPr="00CC1448">
        <w:rPr>
          <w:lang w:val="en-AU"/>
        </w:rPr>
        <w:t xml:space="preserve"> </w:t>
      </w:r>
      <w:r w:rsidR="009E2FEC" w:rsidRPr="00CC1448">
        <w:rPr>
          <w:lang w:val="en-AU"/>
        </w:rPr>
        <w:t>and the Organisation for Economic Co-operat</w:t>
      </w:r>
      <w:r w:rsidRPr="00CC1448">
        <w:rPr>
          <w:lang w:val="en-AU"/>
        </w:rPr>
        <w:t>ion and Development</w:t>
      </w:r>
      <w:r w:rsidR="00CC1448" w:rsidRPr="00CC1448">
        <w:rPr>
          <w:lang w:val="en-AU"/>
        </w:rPr>
        <w:t xml:space="preserve"> (OECD 2002, 1997)</w:t>
      </w:r>
      <w:r w:rsidR="005B7FB9" w:rsidRPr="00CC1448">
        <w:rPr>
          <w:lang w:val="en-AU"/>
        </w:rPr>
        <w:t>, with independent citations provided</w:t>
      </w:r>
      <w:r w:rsidR="00E25010" w:rsidRPr="00CC1448">
        <w:rPr>
          <w:lang w:val="en-AU"/>
        </w:rPr>
        <w:t xml:space="preserve"> in </w:t>
      </w:r>
      <w:r w:rsidR="00630A2C" w:rsidRPr="00CC1448">
        <w:rPr>
          <w:lang w:val="en-AU"/>
        </w:rPr>
        <w:t>the</w:t>
      </w:r>
      <w:r w:rsidR="00B767A5" w:rsidRPr="00CC1448">
        <w:rPr>
          <w:lang w:val="en-AU"/>
        </w:rPr>
        <w:t xml:space="preserve"> </w:t>
      </w:r>
      <w:r w:rsidR="00E25010" w:rsidRPr="00CC1448">
        <w:rPr>
          <w:lang w:val="en-AU"/>
        </w:rPr>
        <w:t>text</w:t>
      </w:r>
      <w:r w:rsidR="005B7FB9" w:rsidRPr="00CC1448">
        <w:rPr>
          <w:lang w:val="en-AU"/>
        </w:rPr>
        <w:t xml:space="preserve">. </w:t>
      </w:r>
      <w:r w:rsidRPr="00CC1448">
        <w:rPr>
          <w:lang w:val="en-AU"/>
        </w:rPr>
        <w:t>S</w:t>
      </w:r>
      <w:r w:rsidR="009E2FEC" w:rsidRPr="00CC1448">
        <w:rPr>
          <w:lang w:val="en-AU"/>
        </w:rPr>
        <w:t xml:space="preserve">tatistical data is from the </w:t>
      </w:r>
      <w:r w:rsidR="000A26EC" w:rsidRPr="00CC1448">
        <w:rPr>
          <w:lang w:val="en-AU"/>
        </w:rPr>
        <w:t xml:space="preserve">FAOSTAT website </w:t>
      </w:r>
      <w:r w:rsidR="00B767A5" w:rsidRPr="00CC1448">
        <w:rPr>
          <w:lang w:val="en-AU"/>
        </w:rPr>
        <w:t xml:space="preserve">managed by </w:t>
      </w:r>
      <w:r w:rsidR="000A26EC" w:rsidRPr="00CC1448">
        <w:rPr>
          <w:lang w:val="en-AU"/>
        </w:rPr>
        <w:t xml:space="preserve">the </w:t>
      </w:r>
      <w:r w:rsidR="009E2FEC" w:rsidRPr="00CC1448">
        <w:rPr>
          <w:lang w:val="en-AU"/>
        </w:rPr>
        <w:t>Food and Agriculture Organization</w:t>
      </w:r>
      <w:r w:rsidR="000A26EC" w:rsidRPr="00CC1448">
        <w:rPr>
          <w:lang w:val="en-AU"/>
        </w:rPr>
        <w:t xml:space="preserve"> of the United Nations</w:t>
      </w:r>
      <w:r w:rsidR="00CC1448">
        <w:rPr>
          <w:lang w:val="en-AU"/>
        </w:rPr>
        <w:t xml:space="preserve"> (FAO 2016)</w:t>
      </w:r>
      <w:r w:rsidR="009E2FEC" w:rsidRPr="00CC1448">
        <w:rPr>
          <w:lang w:val="en-AU"/>
        </w:rPr>
        <w:t>.</w:t>
      </w:r>
    </w:p>
    <w:p w14:paraId="6180FE3F" w14:textId="77777777" w:rsidR="009E2FEC" w:rsidRPr="005275DC" w:rsidRDefault="009E2FEC" w:rsidP="009E2FEC">
      <w:pPr>
        <w:rPr>
          <w:color w:val="FF0000"/>
          <w:lang w:val="en-AU"/>
        </w:rPr>
      </w:pPr>
    </w:p>
    <w:p w14:paraId="434F780C" w14:textId="1644D74B" w:rsidR="00781CDF" w:rsidRPr="00F14F77" w:rsidRDefault="00E25010" w:rsidP="009E2FEC">
      <w:pPr>
        <w:rPr>
          <w:lang w:val="en-AU"/>
        </w:rPr>
      </w:pPr>
      <w:r w:rsidRPr="00CC1448">
        <w:rPr>
          <w:lang w:val="en-AU"/>
        </w:rPr>
        <w:t>The p</w:t>
      </w:r>
      <w:r w:rsidR="009E2FEC" w:rsidRPr="00CC1448">
        <w:rPr>
          <w:lang w:val="en-AU"/>
        </w:rPr>
        <w:t>otato (</w:t>
      </w:r>
      <w:r w:rsidR="009E2FEC" w:rsidRPr="00CC1448">
        <w:rPr>
          <w:i/>
          <w:lang w:val="en-AU"/>
        </w:rPr>
        <w:t>Solanum tuberosum</w:t>
      </w:r>
      <w:r w:rsidR="009E2FEC" w:rsidRPr="00CC1448">
        <w:rPr>
          <w:lang w:val="en-AU"/>
        </w:rPr>
        <w:t>) originate</w:t>
      </w:r>
      <w:r w:rsidRPr="00CC1448">
        <w:rPr>
          <w:lang w:val="en-AU"/>
        </w:rPr>
        <w:t>d</w:t>
      </w:r>
      <w:r w:rsidR="009E2FEC" w:rsidRPr="00CC1448">
        <w:rPr>
          <w:lang w:val="en-AU"/>
        </w:rPr>
        <w:t xml:space="preserve"> from South America</w:t>
      </w:r>
      <w:r w:rsidRPr="00CC1448">
        <w:rPr>
          <w:lang w:val="en-AU"/>
        </w:rPr>
        <w:t>,</w:t>
      </w:r>
      <w:r w:rsidR="009E2FEC" w:rsidRPr="00CC1448">
        <w:rPr>
          <w:lang w:val="en-AU"/>
        </w:rPr>
        <w:t xml:space="preserve"> where it has been cultivated for human consumption for thousands of years</w:t>
      </w:r>
      <w:r w:rsidR="00CC1448">
        <w:rPr>
          <w:lang w:val="en-AU"/>
        </w:rPr>
        <w:t xml:space="preserve"> (Ugent &amp; Peterson 1988).</w:t>
      </w:r>
      <w:r w:rsidR="009E2FEC" w:rsidRPr="003E7EDD">
        <w:rPr>
          <w:lang w:val="en-AU"/>
        </w:rPr>
        <w:t xml:space="preserve"> Potato is propagated vegetatively using small tubers or pieces of tuber typically referred to as seed or seed potatoes. </w:t>
      </w:r>
      <w:r w:rsidR="009E2FEC" w:rsidRPr="00F14F77">
        <w:rPr>
          <w:lang w:val="en-AU"/>
        </w:rPr>
        <w:t>Potato can also be propag</w:t>
      </w:r>
      <w:r w:rsidR="00A7415D" w:rsidRPr="00F14F77">
        <w:rPr>
          <w:lang w:val="en-AU"/>
        </w:rPr>
        <w:t>ated via sexually produced seed, contained within tomato-like berries.</w:t>
      </w:r>
      <w:r w:rsidR="009E2FEC" w:rsidRPr="00F14F77">
        <w:rPr>
          <w:lang w:val="en-AU"/>
        </w:rPr>
        <w:t xml:space="preserve"> However, seed production and breeding are challenging. </w:t>
      </w:r>
    </w:p>
    <w:p w14:paraId="109C8B50" w14:textId="77777777" w:rsidR="00C61BA3" w:rsidRPr="005275DC" w:rsidRDefault="00C61BA3" w:rsidP="009E2FEC">
      <w:pPr>
        <w:rPr>
          <w:color w:val="FF0000"/>
          <w:lang w:val="en-AU"/>
        </w:rPr>
      </w:pPr>
    </w:p>
    <w:p w14:paraId="24B44DC9" w14:textId="2837E19A" w:rsidR="009E2FEC" w:rsidRPr="005275DC" w:rsidRDefault="00A33C74" w:rsidP="009E2FEC">
      <w:pPr>
        <w:rPr>
          <w:color w:val="FF0000"/>
          <w:lang w:val="en-AU"/>
        </w:rPr>
      </w:pPr>
      <w:r w:rsidRPr="00F14F77">
        <w:rPr>
          <w:lang w:val="en-AU"/>
        </w:rPr>
        <w:t>Internationally</w:t>
      </w:r>
      <w:r w:rsidR="009E2FEC" w:rsidRPr="00F14F77">
        <w:rPr>
          <w:lang w:val="en-AU"/>
        </w:rPr>
        <w:t xml:space="preserve">, potato is the fourth most important food crop following maize, rice and wheat and is cultivated in over 100 countries. </w:t>
      </w:r>
      <w:r w:rsidR="00CD54E4" w:rsidRPr="0032543D">
        <w:rPr>
          <w:lang w:val="en-AU"/>
        </w:rPr>
        <w:t>Global</w:t>
      </w:r>
      <w:r w:rsidR="009E2FEC" w:rsidRPr="0032543D">
        <w:rPr>
          <w:lang w:val="en-AU"/>
        </w:rPr>
        <w:t xml:space="preserve"> potato prod</w:t>
      </w:r>
      <w:r w:rsidR="0032543D">
        <w:rPr>
          <w:lang w:val="en-AU"/>
        </w:rPr>
        <w:t>uction was estimated at over 36</w:t>
      </w:r>
      <w:r w:rsidR="0032543D" w:rsidRPr="0032543D">
        <w:rPr>
          <w:lang w:val="en-AU"/>
        </w:rPr>
        <w:t>8 million tonnes in 201</w:t>
      </w:r>
      <w:r w:rsidR="0032543D">
        <w:rPr>
          <w:lang w:val="en-AU"/>
        </w:rPr>
        <w:t>8</w:t>
      </w:r>
      <w:r w:rsidR="00CE767F" w:rsidRPr="0032543D">
        <w:rPr>
          <w:lang w:val="en-AU"/>
        </w:rPr>
        <w:t>,</w:t>
      </w:r>
      <w:r w:rsidR="009E2FEC" w:rsidRPr="0032543D">
        <w:rPr>
          <w:lang w:val="en-AU"/>
        </w:rPr>
        <w:t xml:space="preserve"> </w:t>
      </w:r>
      <w:r w:rsidR="009E2FEC" w:rsidRPr="0048004F">
        <w:rPr>
          <w:lang w:val="en-AU"/>
        </w:rPr>
        <w:t>w</w:t>
      </w:r>
      <w:r w:rsidR="0048004F" w:rsidRPr="0048004F">
        <w:rPr>
          <w:lang w:val="en-AU"/>
        </w:rPr>
        <w:t>ith China the top producer at 90</w:t>
      </w:r>
      <w:r w:rsidR="009E2FEC" w:rsidRPr="0048004F">
        <w:rPr>
          <w:lang w:val="en-AU"/>
        </w:rPr>
        <w:t xml:space="preserve"> million tonnes</w:t>
      </w:r>
      <w:r w:rsidR="009E2FEC" w:rsidRPr="00F855BA">
        <w:rPr>
          <w:lang w:val="en-AU"/>
        </w:rPr>
        <w:t xml:space="preserve">. </w:t>
      </w:r>
      <w:r w:rsidR="00F855BA" w:rsidRPr="00F855BA">
        <w:rPr>
          <w:lang w:val="en-AU"/>
        </w:rPr>
        <w:t>In 2017</w:t>
      </w:r>
      <w:r w:rsidR="009E2FEC" w:rsidRPr="00F855BA">
        <w:rPr>
          <w:lang w:val="en-AU"/>
        </w:rPr>
        <w:t>, worldwide consumption of fresh and</w:t>
      </w:r>
      <w:r w:rsidR="00F855BA" w:rsidRPr="00F855BA">
        <w:rPr>
          <w:lang w:val="en-AU"/>
        </w:rPr>
        <w:t xml:space="preserve"> processed potatoes was about 33</w:t>
      </w:r>
      <w:r w:rsidR="009E2FEC" w:rsidRPr="00F855BA">
        <w:rPr>
          <w:lang w:val="en-AU"/>
        </w:rPr>
        <w:t xml:space="preserve"> kg/person/year with higher consumption in Austr</w:t>
      </w:r>
      <w:r w:rsidR="00F855BA" w:rsidRPr="00F855BA">
        <w:rPr>
          <w:lang w:val="en-AU"/>
        </w:rPr>
        <w:t>alia and New Zealand at about 47</w:t>
      </w:r>
      <w:r w:rsidR="009E2FEC" w:rsidRPr="00F855BA">
        <w:rPr>
          <w:lang w:val="en-AU"/>
        </w:rPr>
        <w:t xml:space="preserve"> kg/person/year.</w:t>
      </w:r>
    </w:p>
    <w:p w14:paraId="3418DCBB" w14:textId="77777777" w:rsidR="009E2FEC" w:rsidRPr="005275DC" w:rsidRDefault="009E2FEC" w:rsidP="009E2FEC">
      <w:pPr>
        <w:rPr>
          <w:color w:val="FF0000"/>
          <w:lang w:val="en-AU"/>
        </w:rPr>
      </w:pPr>
    </w:p>
    <w:p w14:paraId="38D8BB10" w14:textId="0A62D944" w:rsidR="009E2FEC" w:rsidRPr="005275DC" w:rsidRDefault="009E2FEC" w:rsidP="009E2FEC">
      <w:pPr>
        <w:rPr>
          <w:color w:val="FF0000"/>
          <w:lang w:val="en-AU"/>
        </w:rPr>
      </w:pPr>
      <w:r w:rsidRPr="00300A8A">
        <w:rPr>
          <w:lang w:val="en-AU"/>
        </w:rPr>
        <w:t>Potato is not a major c</w:t>
      </w:r>
      <w:r w:rsidR="005D499F" w:rsidRPr="00300A8A">
        <w:rPr>
          <w:lang w:val="en-AU"/>
        </w:rPr>
        <w:t>rop in Australia and New Zealand, with</w:t>
      </w:r>
      <w:r w:rsidRPr="00300A8A">
        <w:rPr>
          <w:lang w:val="en-AU"/>
        </w:rPr>
        <w:t xml:space="preserve"> </w:t>
      </w:r>
      <w:r w:rsidR="00300A8A" w:rsidRPr="00300A8A">
        <w:rPr>
          <w:lang w:val="en-AU"/>
        </w:rPr>
        <w:t xml:space="preserve">production around </w:t>
      </w:r>
      <w:r w:rsidRPr="00300A8A">
        <w:rPr>
          <w:lang w:val="en-AU"/>
        </w:rPr>
        <w:t xml:space="preserve">1.2 million tonnes and </w:t>
      </w:r>
      <w:r w:rsidR="000A26EC" w:rsidRPr="00300A8A">
        <w:rPr>
          <w:lang w:val="en-AU"/>
        </w:rPr>
        <w:t>0.5 million</w:t>
      </w:r>
      <w:r w:rsidRPr="00300A8A">
        <w:rPr>
          <w:lang w:val="en-AU"/>
        </w:rPr>
        <w:t xml:space="preserve"> tonnes</w:t>
      </w:r>
      <w:r w:rsidR="00300A8A" w:rsidRPr="00300A8A">
        <w:rPr>
          <w:lang w:val="en-AU"/>
        </w:rPr>
        <w:t xml:space="preserve"> in 2018,</w:t>
      </w:r>
      <w:r w:rsidR="00CE767F" w:rsidRPr="00300A8A">
        <w:rPr>
          <w:lang w:val="en-AU"/>
        </w:rPr>
        <w:t xml:space="preserve"> </w:t>
      </w:r>
      <w:r w:rsidRPr="00300A8A">
        <w:rPr>
          <w:lang w:val="en-AU"/>
        </w:rPr>
        <w:t>respectively</w:t>
      </w:r>
      <w:r w:rsidRPr="003C14C3">
        <w:rPr>
          <w:lang w:val="en-AU"/>
        </w:rPr>
        <w:t xml:space="preserve">. </w:t>
      </w:r>
      <w:r w:rsidR="00300A8A" w:rsidRPr="003C14C3">
        <w:rPr>
          <w:lang w:val="en-AU"/>
        </w:rPr>
        <w:t>In 2017</w:t>
      </w:r>
      <w:r w:rsidR="00CD54E4" w:rsidRPr="003C14C3">
        <w:rPr>
          <w:lang w:val="en-AU"/>
        </w:rPr>
        <w:t xml:space="preserve">, </w:t>
      </w:r>
      <w:r w:rsidR="00300A8A" w:rsidRPr="003C14C3">
        <w:rPr>
          <w:lang w:val="en-AU"/>
        </w:rPr>
        <w:t>Australia exported 45</w:t>
      </w:r>
      <w:r w:rsidRPr="003C14C3">
        <w:rPr>
          <w:lang w:val="en-AU"/>
        </w:rPr>
        <w:t>,</w:t>
      </w:r>
      <w:r w:rsidR="004D154E" w:rsidRPr="003C14C3">
        <w:rPr>
          <w:lang w:val="en-AU"/>
        </w:rPr>
        <w:t>000</w:t>
      </w:r>
      <w:r w:rsidRPr="003C14C3">
        <w:rPr>
          <w:lang w:val="en-AU"/>
        </w:rPr>
        <w:t xml:space="preserve"> tonnes and imported about 1</w:t>
      </w:r>
      <w:r w:rsidR="00300A8A" w:rsidRPr="003C14C3">
        <w:rPr>
          <w:lang w:val="en-AU"/>
        </w:rPr>
        <w:t>54</w:t>
      </w:r>
      <w:r w:rsidRPr="003C14C3">
        <w:rPr>
          <w:lang w:val="en-AU"/>
        </w:rPr>
        <w:t>,</w:t>
      </w:r>
      <w:r w:rsidR="004D154E" w:rsidRPr="003C14C3">
        <w:rPr>
          <w:lang w:val="en-AU"/>
        </w:rPr>
        <w:t>000</w:t>
      </w:r>
      <w:r w:rsidRPr="003C14C3">
        <w:rPr>
          <w:lang w:val="en-AU"/>
        </w:rPr>
        <w:t xml:space="preserve"> tonnes of potatoes and potato products. In </w:t>
      </w:r>
      <w:r w:rsidR="00B14C0A" w:rsidRPr="003C14C3">
        <w:rPr>
          <w:lang w:val="en-AU"/>
        </w:rPr>
        <w:t xml:space="preserve">the same time period, </w:t>
      </w:r>
      <w:r w:rsidRPr="003C14C3">
        <w:rPr>
          <w:lang w:val="en-AU"/>
        </w:rPr>
        <w:t xml:space="preserve">New Zealand exported about </w:t>
      </w:r>
      <w:r w:rsidR="00300A8A" w:rsidRPr="003C14C3">
        <w:rPr>
          <w:lang w:val="en-AU"/>
        </w:rPr>
        <w:t>113</w:t>
      </w:r>
      <w:r w:rsidR="003C14C3" w:rsidRPr="003C14C3">
        <w:rPr>
          <w:lang w:val="en-AU"/>
        </w:rPr>
        <w:t>,000 tonnes and imported about 40</w:t>
      </w:r>
      <w:r w:rsidRPr="003C14C3">
        <w:rPr>
          <w:lang w:val="en-AU"/>
        </w:rPr>
        <w:t>,</w:t>
      </w:r>
      <w:r w:rsidR="003C14C3" w:rsidRPr="003C14C3">
        <w:rPr>
          <w:lang w:val="en-AU"/>
        </w:rPr>
        <w:t>0</w:t>
      </w:r>
      <w:r w:rsidRPr="003C14C3">
        <w:rPr>
          <w:lang w:val="en-AU"/>
        </w:rPr>
        <w:t>00 tonnes of potato</w:t>
      </w:r>
      <w:r w:rsidR="0062055D" w:rsidRPr="003C14C3">
        <w:rPr>
          <w:lang w:val="en-AU"/>
        </w:rPr>
        <w:t xml:space="preserve"> and potato products.</w:t>
      </w:r>
    </w:p>
    <w:p w14:paraId="42D0CF6C" w14:textId="77777777" w:rsidR="0062055D" w:rsidRPr="005275DC" w:rsidRDefault="0062055D" w:rsidP="009E2FEC">
      <w:pPr>
        <w:rPr>
          <w:color w:val="FF0000"/>
          <w:lang w:val="en-AU"/>
        </w:rPr>
      </w:pPr>
    </w:p>
    <w:p w14:paraId="27513A71" w14:textId="6CE92B76" w:rsidR="00781CDF" w:rsidRPr="003C14C3" w:rsidRDefault="000140F9" w:rsidP="009E2FEC">
      <w:pPr>
        <w:rPr>
          <w:lang w:val="en-AU"/>
        </w:rPr>
      </w:pPr>
      <w:r w:rsidRPr="003C14C3">
        <w:rPr>
          <w:lang w:val="en-AU"/>
        </w:rPr>
        <w:t>Whole p</w:t>
      </w:r>
      <w:r w:rsidR="009E2FEC" w:rsidRPr="003C14C3">
        <w:rPr>
          <w:lang w:val="en-AU"/>
        </w:rPr>
        <w:t xml:space="preserve">otatoes are typically cooked before consumption </w:t>
      </w:r>
      <w:r w:rsidRPr="003C14C3">
        <w:rPr>
          <w:lang w:val="en-AU"/>
        </w:rPr>
        <w:t>or</w:t>
      </w:r>
      <w:r w:rsidR="009E2FEC" w:rsidRPr="003C14C3">
        <w:rPr>
          <w:lang w:val="en-AU"/>
        </w:rPr>
        <w:t xml:space="preserve"> are processed into food commodities such as potato </w:t>
      </w:r>
      <w:r w:rsidR="00484D14">
        <w:rPr>
          <w:lang w:val="en-AU"/>
        </w:rPr>
        <w:t>chips (crisps)</w:t>
      </w:r>
      <w:r w:rsidR="009E2FEC" w:rsidRPr="003C14C3">
        <w:rPr>
          <w:lang w:val="en-AU"/>
        </w:rPr>
        <w:t>, pre-cooked French fries</w:t>
      </w:r>
      <w:r w:rsidRPr="003C14C3">
        <w:rPr>
          <w:lang w:val="en-AU"/>
        </w:rPr>
        <w:t xml:space="preserve"> and dehydrated</w:t>
      </w:r>
      <w:r w:rsidR="009E2FEC" w:rsidRPr="003C14C3">
        <w:rPr>
          <w:lang w:val="en-AU"/>
        </w:rPr>
        <w:t xml:space="preserve"> potato </w:t>
      </w:r>
      <w:r w:rsidRPr="003C14C3">
        <w:rPr>
          <w:lang w:val="en-AU"/>
        </w:rPr>
        <w:t>products (diced, flaked or granules)</w:t>
      </w:r>
      <w:r w:rsidR="009E2FEC" w:rsidRPr="003C14C3">
        <w:rPr>
          <w:lang w:val="en-AU"/>
        </w:rPr>
        <w:t xml:space="preserve">. Potato is also used </w:t>
      </w:r>
      <w:r w:rsidRPr="003C14C3">
        <w:rPr>
          <w:lang w:val="en-AU"/>
        </w:rPr>
        <w:t>for the production of industrial starch</w:t>
      </w:r>
      <w:r w:rsidR="009E2FEC" w:rsidRPr="003C14C3">
        <w:rPr>
          <w:lang w:val="en-AU"/>
        </w:rPr>
        <w:t xml:space="preserve"> and alcohol</w:t>
      </w:r>
      <w:r w:rsidRPr="003C14C3">
        <w:rPr>
          <w:lang w:val="en-AU"/>
        </w:rPr>
        <w:t xml:space="preserve">, with the by-products and residues </w:t>
      </w:r>
      <w:r w:rsidR="00E8422A" w:rsidRPr="003C14C3">
        <w:rPr>
          <w:lang w:val="en-AU"/>
        </w:rPr>
        <w:t>having the potential</w:t>
      </w:r>
      <w:r w:rsidR="00095A13" w:rsidRPr="003C14C3">
        <w:rPr>
          <w:lang w:val="en-AU"/>
        </w:rPr>
        <w:t xml:space="preserve"> to be </w:t>
      </w:r>
      <w:r w:rsidRPr="003C14C3">
        <w:rPr>
          <w:lang w:val="en-AU"/>
        </w:rPr>
        <w:t>used to supplement animal feedstock</w:t>
      </w:r>
      <w:r w:rsidR="009E2FEC" w:rsidRPr="003C14C3">
        <w:rPr>
          <w:lang w:val="en-AU"/>
        </w:rPr>
        <w:t xml:space="preserve">. </w:t>
      </w:r>
    </w:p>
    <w:p w14:paraId="5DE17BB7" w14:textId="38A9869E" w:rsidR="009E2FEC" w:rsidRPr="005275DC" w:rsidRDefault="00E8422A" w:rsidP="009E2FEC">
      <w:pPr>
        <w:rPr>
          <w:color w:val="FF0000"/>
          <w:lang w:val="en-AU"/>
        </w:rPr>
      </w:pPr>
      <w:r w:rsidRPr="00344C02">
        <w:rPr>
          <w:lang w:val="en-AU"/>
        </w:rPr>
        <w:t xml:space="preserve">The </w:t>
      </w:r>
      <w:r w:rsidR="007875BC" w:rsidRPr="00344C02">
        <w:rPr>
          <w:lang w:val="en-AU"/>
        </w:rPr>
        <w:t xml:space="preserve">Snowden potato variety </w:t>
      </w:r>
      <w:r w:rsidR="00781CDF" w:rsidRPr="00344C02">
        <w:rPr>
          <w:lang w:val="en-AU"/>
        </w:rPr>
        <w:t xml:space="preserve">chosen by the </w:t>
      </w:r>
      <w:r w:rsidR="00B020BC">
        <w:rPr>
          <w:lang w:val="en-AU"/>
        </w:rPr>
        <w:t>a</w:t>
      </w:r>
      <w:r w:rsidR="00B020BC" w:rsidRPr="00344C02">
        <w:rPr>
          <w:lang w:val="en-AU"/>
        </w:rPr>
        <w:t xml:space="preserve">pplicant </w:t>
      </w:r>
      <w:r w:rsidR="00781CDF" w:rsidRPr="00344C02">
        <w:rPr>
          <w:lang w:val="en-AU"/>
        </w:rPr>
        <w:t xml:space="preserve">for genetic modification </w:t>
      </w:r>
      <w:r w:rsidR="007875BC" w:rsidRPr="00344C02">
        <w:rPr>
          <w:lang w:val="en-AU"/>
        </w:rPr>
        <w:t>is</w:t>
      </w:r>
      <w:r w:rsidR="00781CDF" w:rsidRPr="00344C02">
        <w:rPr>
          <w:lang w:val="en-AU"/>
        </w:rPr>
        <w:t xml:space="preserve"> predominant</w:t>
      </w:r>
      <w:r w:rsidR="004D51C9" w:rsidRPr="00344C02">
        <w:rPr>
          <w:lang w:val="en-AU"/>
        </w:rPr>
        <w:t>ly</w:t>
      </w:r>
      <w:r w:rsidR="00781CDF" w:rsidRPr="00344C02">
        <w:rPr>
          <w:lang w:val="en-AU"/>
        </w:rPr>
        <w:t xml:space="preserve"> use</w:t>
      </w:r>
      <w:r w:rsidR="007875BC" w:rsidRPr="00344C02">
        <w:rPr>
          <w:lang w:val="en-AU"/>
        </w:rPr>
        <w:t>d</w:t>
      </w:r>
      <w:r w:rsidR="00274D9B" w:rsidRPr="00344C02">
        <w:rPr>
          <w:lang w:val="en-AU"/>
        </w:rPr>
        <w:t xml:space="preserve"> </w:t>
      </w:r>
      <w:r w:rsidR="007875BC" w:rsidRPr="00344C02">
        <w:rPr>
          <w:lang w:val="en-AU"/>
        </w:rPr>
        <w:t>to make</w:t>
      </w:r>
      <w:r w:rsidR="00274D9B" w:rsidRPr="00344C02">
        <w:rPr>
          <w:lang w:val="en-AU"/>
        </w:rPr>
        <w:t xml:space="preserve"> </w:t>
      </w:r>
      <w:r w:rsidR="00484D14">
        <w:rPr>
          <w:lang w:val="en-AU"/>
        </w:rPr>
        <w:t>potato chips</w:t>
      </w:r>
      <w:r w:rsidR="007875BC" w:rsidRPr="00344C02">
        <w:rPr>
          <w:lang w:val="en-AU"/>
        </w:rPr>
        <w:t xml:space="preserve"> (CFIA 2016)</w:t>
      </w:r>
      <w:r w:rsidR="00274D9B" w:rsidRPr="00344C02">
        <w:rPr>
          <w:lang w:val="en-AU"/>
        </w:rPr>
        <w:t xml:space="preserve">. </w:t>
      </w:r>
      <w:r w:rsidR="00026692" w:rsidRPr="00344C02">
        <w:rPr>
          <w:lang w:val="en-AU"/>
        </w:rPr>
        <w:t xml:space="preserve">With </w:t>
      </w:r>
      <w:r w:rsidR="00344C02" w:rsidRPr="00344C02">
        <w:rPr>
          <w:lang w:val="en-AU"/>
        </w:rPr>
        <w:t>its</w:t>
      </w:r>
      <w:r w:rsidR="004D51C9" w:rsidRPr="00344C02">
        <w:rPr>
          <w:lang w:val="en-AU"/>
        </w:rPr>
        <w:t xml:space="preserve"> use in the</w:t>
      </w:r>
      <w:r w:rsidR="00E42D22" w:rsidRPr="00344C02">
        <w:rPr>
          <w:lang w:val="en-AU"/>
        </w:rPr>
        <w:t xml:space="preserve"> </w:t>
      </w:r>
      <w:r w:rsidR="00344C02" w:rsidRPr="00344C02">
        <w:rPr>
          <w:lang w:val="en-AU"/>
        </w:rPr>
        <w:t>chipping</w:t>
      </w:r>
      <w:r w:rsidR="004D51C9" w:rsidRPr="00344C02">
        <w:rPr>
          <w:lang w:val="en-AU"/>
        </w:rPr>
        <w:t xml:space="preserve"> market</w:t>
      </w:r>
      <w:r w:rsidR="00026692" w:rsidRPr="00344C02">
        <w:rPr>
          <w:lang w:val="en-AU"/>
        </w:rPr>
        <w:t>,</w:t>
      </w:r>
      <w:r w:rsidR="00E42D22" w:rsidRPr="00344C02">
        <w:rPr>
          <w:lang w:val="en-AU"/>
        </w:rPr>
        <w:t xml:space="preserve"> </w:t>
      </w:r>
      <w:r w:rsidR="00026692" w:rsidRPr="00344C02">
        <w:rPr>
          <w:lang w:val="en-AU"/>
        </w:rPr>
        <w:t>there is</w:t>
      </w:r>
      <w:r w:rsidR="00664D2B" w:rsidRPr="00344C02">
        <w:rPr>
          <w:lang w:val="en-AU"/>
        </w:rPr>
        <w:t xml:space="preserve"> </w:t>
      </w:r>
      <w:r w:rsidR="00E42D22" w:rsidRPr="00344C02">
        <w:rPr>
          <w:lang w:val="en-AU"/>
        </w:rPr>
        <w:t>increase</w:t>
      </w:r>
      <w:r w:rsidR="00026692" w:rsidRPr="00344C02">
        <w:rPr>
          <w:lang w:val="en-AU"/>
        </w:rPr>
        <w:t>d</w:t>
      </w:r>
      <w:r w:rsidR="00E42D22" w:rsidRPr="00344C02">
        <w:rPr>
          <w:lang w:val="en-AU"/>
        </w:rPr>
        <w:t xml:space="preserve"> potential that </w:t>
      </w:r>
      <w:r w:rsidR="00C2754F" w:rsidRPr="00344C02">
        <w:rPr>
          <w:lang w:val="en-AU"/>
        </w:rPr>
        <w:t xml:space="preserve">acrylamide </w:t>
      </w:r>
      <w:r w:rsidR="00026692" w:rsidRPr="00344C02">
        <w:rPr>
          <w:lang w:val="en-AU"/>
        </w:rPr>
        <w:t>will be formed in the final</w:t>
      </w:r>
      <w:r w:rsidR="00E42D22" w:rsidRPr="00344C02">
        <w:rPr>
          <w:lang w:val="en-AU"/>
        </w:rPr>
        <w:t xml:space="preserve"> </w:t>
      </w:r>
      <w:r w:rsidR="00C2754F" w:rsidRPr="00344C02">
        <w:rPr>
          <w:lang w:val="en-AU"/>
        </w:rPr>
        <w:t>potato products</w:t>
      </w:r>
      <w:r w:rsidR="004D51C9" w:rsidRPr="00344C02">
        <w:rPr>
          <w:lang w:val="en-AU"/>
        </w:rPr>
        <w:t xml:space="preserve">. </w:t>
      </w:r>
      <w:r w:rsidR="00344C02" w:rsidRPr="00932E91">
        <w:rPr>
          <w:lang w:val="en-AU"/>
        </w:rPr>
        <w:t>The Snowden potato variety is</w:t>
      </w:r>
      <w:r w:rsidR="00664D2B" w:rsidRPr="00932E91">
        <w:rPr>
          <w:lang w:val="en-AU"/>
        </w:rPr>
        <w:t xml:space="preserve"> </w:t>
      </w:r>
      <w:r w:rsidR="004D51C9" w:rsidRPr="00932E91">
        <w:rPr>
          <w:lang w:val="en-AU"/>
        </w:rPr>
        <w:t xml:space="preserve">also </w:t>
      </w:r>
      <w:r w:rsidR="00664D2B" w:rsidRPr="00932E91">
        <w:rPr>
          <w:lang w:val="en-AU"/>
        </w:rPr>
        <w:t>susceptible to foliar late blight infection</w:t>
      </w:r>
      <w:r w:rsidR="004D51C9" w:rsidRPr="00932E91">
        <w:rPr>
          <w:lang w:val="en-AU"/>
        </w:rPr>
        <w:t>, a problem facing potato growers in North America</w:t>
      </w:r>
      <w:r w:rsidR="00C4402D">
        <w:rPr>
          <w:lang w:val="en-AU"/>
        </w:rPr>
        <w:t xml:space="preserve"> and around the world</w:t>
      </w:r>
      <w:r w:rsidR="00932E91">
        <w:rPr>
          <w:lang w:val="en-AU"/>
        </w:rPr>
        <w:t xml:space="preserve"> (Saville et al., 2016)</w:t>
      </w:r>
      <w:r w:rsidR="00664D2B" w:rsidRPr="00932E91">
        <w:rPr>
          <w:lang w:val="en-AU"/>
        </w:rPr>
        <w:t>.</w:t>
      </w:r>
      <w:r w:rsidR="00781CDF" w:rsidRPr="00932E91">
        <w:rPr>
          <w:lang w:val="en-AU"/>
        </w:rPr>
        <w:t xml:space="preserve"> </w:t>
      </w:r>
      <w:r w:rsidR="00664D2B" w:rsidRPr="007E3DE1">
        <w:rPr>
          <w:lang w:val="en-AU"/>
        </w:rPr>
        <w:t>A</w:t>
      </w:r>
      <w:r w:rsidR="00026692" w:rsidRPr="007E3DE1">
        <w:rPr>
          <w:lang w:val="en-AU"/>
        </w:rPr>
        <w:t xml:space="preserve"> genetic modification process was chosen to address these issues because</w:t>
      </w:r>
      <w:r w:rsidR="007E3DE1" w:rsidRPr="007E3DE1">
        <w:rPr>
          <w:lang w:val="en-AU"/>
        </w:rPr>
        <w:t xml:space="preserve"> the Snowden variety is infertile</w:t>
      </w:r>
      <w:r w:rsidR="007E3DE1" w:rsidRPr="007E3DE1">
        <w:rPr>
          <w:rStyle w:val="FootnoteReference"/>
          <w:lang w:val="en-AU"/>
        </w:rPr>
        <w:footnoteReference w:id="4"/>
      </w:r>
      <w:r w:rsidR="00781CDF" w:rsidRPr="007E3DE1">
        <w:rPr>
          <w:lang w:val="en-AU"/>
        </w:rPr>
        <w:t xml:space="preserve"> </w:t>
      </w:r>
      <w:r w:rsidR="007E3DE1" w:rsidRPr="007E3DE1">
        <w:rPr>
          <w:lang w:val="en-AU"/>
        </w:rPr>
        <w:t xml:space="preserve">and </w:t>
      </w:r>
      <w:r w:rsidR="00026692" w:rsidRPr="007E3DE1">
        <w:rPr>
          <w:lang w:val="en-AU"/>
        </w:rPr>
        <w:t xml:space="preserve">therefore </w:t>
      </w:r>
      <w:r w:rsidR="00781CDF" w:rsidRPr="007E3DE1">
        <w:rPr>
          <w:lang w:val="en-AU"/>
        </w:rPr>
        <w:t xml:space="preserve">standard crossbreeding </w:t>
      </w:r>
      <w:r w:rsidR="00664D2B" w:rsidRPr="007E3DE1">
        <w:rPr>
          <w:lang w:val="en-AU"/>
        </w:rPr>
        <w:t>cannot be performed</w:t>
      </w:r>
      <w:r w:rsidR="004D51C9" w:rsidRPr="007E3DE1">
        <w:rPr>
          <w:lang w:val="en-AU"/>
        </w:rPr>
        <w:t xml:space="preserve"> in </w:t>
      </w:r>
      <w:r w:rsidR="007E3DE1" w:rsidRPr="007E3DE1">
        <w:rPr>
          <w:lang w:val="en-AU"/>
        </w:rPr>
        <w:t>this variety</w:t>
      </w:r>
      <w:r w:rsidR="00781CDF" w:rsidRPr="007E3DE1">
        <w:rPr>
          <w:lang w:val="en-AU"/>
        </w:rPr>
        <w:t>.</w:t>
      </w:r>
    </w:p>
    <w:p w14:paraId="579DAE91" w14:textId="77777777" w:rsidR="00E8422A" w:rsidRPr="005275DC" w:rsidRDefault="00E8422A" w:rsidP="009E2FEC">
      <w:pPr>
        <w:rPr>
          <w:color w:val="FF0000"/>
          <w:lang w:val="en-AU"/>
        </w:rPr>
      </w:pPr>
    </w:p>
    <w:p w14:paraId="753F8333" w14:textId="64293C4C" w:rsidR="000F3423" w:rsidRPr="005275DC" w:rsidRDefault="009E2FEC" w:rsidP="00D522CE">
      <w:pPr>
        <w:rPr>
          <w:rFonts w:cs="Arial"/>
          <w:b/>
          <w:bCs/>
          <w:color w:val="FF0000"/>
          <w:sz w:val="28"/>
          <w:szCs w:val="22"/>
          <w:lang w:bidi="ar-SA"/>
        </w:rPr>
      </w:pPr>
      <w:r w:rsidRPr="007E3DE1">
        <w:rPr>
          <w:lang w:val="en-AU"/>
        </w:rPr>
        <w:t xml:space="preserve">Potato has a long history of safe use as food. Potato and other members of the Solanaceae family, such as tomatoes and eggplants, naturally </w:t>
      </w:r>
      <w:r w:rsidR="00253798" w:rsidRPr="007E3DE1">
        <w:rPr>
          <w:lang w:val="en-AU"/>
        </w:rPr>
        <w:t xml:space="preserve">produce a pesticidal group of compounds called </w:t>
      </w:r>
      <w:r w:rsidRPr="007E3DE1">
        <w:rPr>
          <w:lang w:val="en-AU"/>
        </w:rPr>
        <w:t>glycoalkaloids</w:t>
      </w:r>
      <w:r w:rsidR="000B141B" w:rsidRPr="007E3DE1">
        <w:rPr>
          <w:lang w:val="en-AU"/>
        </w:rPr>
        <w:t xml:space="preserve"> (GA</w:t>
      </w:r>
      <w:r w:rsidR="007E3DE1">
        <w:rPr>
          <w:lang w:val="en-AU"/>
        </w:rPr>
        <w:t>s</w:t>
      </w:r>
      <w:r w:rsidR="000B141B" w:rsidRPr="007E3DE1">
        <w:rPr>
          <w:lang w:val="en-AU"/>
        </w:rPr>
        <w:t>),</w:t>
      </w:r>
      <w:r w:rsidRPr="007E3DE1">
        <w:rPr>
          <w:lang w:val="en-AU"/>
        </w:rPr>
        <w:t xml:space="preserve"> which </w:t>
      </w:r>
      <w:r w:rsidR="00253798" w:rsidRPr="007E3DE1">
        <w:rPr>
          <w:lang w:val="en-AU"/>
        </w:rPr>
        <w:t xml:space="preserve">can be </w:t>
      </w:r>
      <w:r w:rsidRPr="007E3DE1">
        <w:rPr>
          <w:lang w:val="en-AU"/>
        </w:rPr>
        <w:t>toxic to humans if consumed in high quantities</w:t>
      </w:r>
      <w:r w:rsidR="000B141B" w:rsidRPr="007E3DE1">
        <w:rPr>
          <w:lang w:val="en-AU"/>
        </w:rPr>
        <w:t xml:space="preserve"> (greater than 1 mg GA per kg bodyweight)</w:t>
      </w:r>
      <w:r w:rsidRPr="007E3DE1">
        <w:rPr>
          <w:lang w:val="en-AU"/>
        </w:rPr>
        <w:t>. H</w:t>
      </w:r>
      <w:r w:rsidR="00253798" w:rsidRPr="007E3DE1">
        <w:rPr>
          <w:lang w:val="en-AU"/>
        </w:rPr>
        <w:t>owever, h</w:t>
      </w:r>
      <w:r w:rsidRPr="007E3DE1">
        <w:rPr>
          <w:lang w:val="en-AU"/>
        </w:rPr>
        <w:t xml:space="preserve">umans are rarely exposed to </w:t>
      </w:r>
      <w:r w:rsidR="00095A13" w:rsidRPr="007E3DE1">
        <w:rPr>
          <w:lang w:val="en-AU"/>
        </w:rPr>
        <w:t xml:space="preserve">such </w:t>
      </w:r>
      <w:r w:rsidRPr="007E3DE1">
        <w:rPr>
          <w:lang w:val="en-AU"/>
        </w:rPr>
        <w:t xml:space="preserve">high levels of </w:t>
      </w:r>
      <w:r w:rsidR="00E10E20">
        <w:rPr>
          <w:lang w:val="en-AU"/>
        </w:rPr>
        <w:t>GA</w:t>
      </w:r>
      <w:r w:rsidRPr="007E3DE1">
        <w:rPr>
          <w:lang w:val="en-AU"/>
        </w:rPr>
        <w:t>. A maximum limit of 20</w:t>
      </w:r>
      <w:r w:rsidR="000B141B" w:rsidRPr="007E3DE1">
        <w:rPr>
          <w:lang w:val="en-AU"/>
        </w:rPr>
        <w:t>0</w:t>
      </w:r>
      <w:r w:rsidRPr="007E3DE1">
        <w:rPr>
          <w:lang w:val="en-AU"/>
        </w:rPr>
        <w:t xml:space="preserve"> mg/</w:t>
      </w:r>
      <w:r w:rsidR="000B141B" w:rsidRPr="007E3DE1">
        <w:rPr>
          <w:lang w:val="en-AU"/>
        </w:rPr>
        <w:t>kg</w:t>
      </w:r>
      <w:r w:rsidRPr="007E3DE1">
        <w:rPr>
          <w:lang w:val="en-AU"/>
        </w:rPr>
        <w:t xml:space="preserve"> fresh </w:t>
      </w:r>
      <w:r w:rsidR="000B141B" w:rsidRPr="007E3DE1">
        <w:rPr>
          <w:lang w:val="en-AU"/>
        </w:rPr>
        <w:t>potato</w:t>
      </w:r>
      <w:r w:rsidR="00095A13" w:rsidRPr="007E3DE1">
        <w:rPr>
          <w:lang w:val="en-AU"/>
        </w:rPr>
        <w:t xml:space="preserve"> is the widely accepted safe</w:t>
      </w:r>
      <w:r w:rsidRPr="007E3DE1">
        <w:rPr>
          <w:lang w:val="en-AU"/>
        </w:rPr>
        <w:t xml:space="preserve"> limit for total </w:t>
      </w:r>
      <w:r w:rsidR="000B141B" w:rsidRPr="007E3DE1">
        <w:rPr>
          <w:lang w:val="en-AU"/>
        </w:rPr>
        <w:t>GA</w:t>
      </w:r>
      <w:r w:rsidRPr="007E3DE1">
        <w:rPr>
          <w:lang w:val="en-AU"/>
        </w:rPr>
        <w:t xml:space="preserve"> in registered potato varieties. Proper storage conditions and peeling the potato before use help reduce levels of </w:t>
      </w:r>
      <w:r w:rsidR="000B141B" w:rsidRPr="007E3DE1">
        <w:rPr>
          <w:lang w:val="en-AU"/>
        </w:rPr>
        <w:t>GA.</w:t>
      </w:r>
      <w:bookmarkStart w:id="44" w:name="_Toc454886832"/>
    </w:p>
    <w:p w14:paraId="74D21880" w14:textId="2EF3BE0F" w:rsidR="00D154AB" w:rsidRPr="007E3DE1" w:rsidRDefault="00D154AB" w:rsidP="00523875">
      <w:pPr>
        <w:pStyle w:val="Heading2"/>
      </w:pPr>
      <w:bookmarkStart w:id="45" w:name="_Toc38956935"/>
      <w:r w:rsidRPr="007E3DE1">
        <w:t>2.2</w:t>
      </w:r>
      <w:r w:rsidRPr="007E3DE1">
        <w:tab/>
        <w:t>Donor organisms</w:t>
      </w:r>
      <w:bookmarkEnd w:id="44"/>
      <w:bookmarkEnd w:id="45"/>
    </w:p>
    <w:p w14:paraId="3B02EF05" w14:textId="25AFE444" w:rsidR="00D154AB" w:rsidRPr="007E3DE1" w:rsidRDefault="00D154AB" w:rsidP="00DD629F">
      <w:pPr>
        <w:pStyle w:val="Heading3"/>
      </w:pPr>
      <w:bookmarkStart w:id="46" w:name="_Toc454886833"/>
      <w:bookmarkStart w:id="47" w:name="_Toc488842324"/>
      <w:bookmarkStart w:id="48" w:name="_Toc488842434"/>
      <w:bookmarkStart w:id="49" w:name="_Toc38956936"/>
      <w:r w:rsidRPr="007E3DE1">
        <w:t xml:space="preserve">2.2.1 </w:t>
      </w:r>
      <w:r w:rsidRPr="007E3DE1">
        <w:tab/>
      </w:r>
      <w:r w:rsidRPr="007E3DE1">
        <w:rPr>
          <w:i/>
        </w:rPr>
        <w:t>Solanum tuberosum</w:t>
      </w:r>
      <w:bookmarkEnd w:id="46"/>
      <w:bookmarkEnd w:id="47"/>
      <w:bookmarkEnd w:id="48"/>
      <w:bookmarkEnd w:id="49"/>
    </w:p>
    <w:p w14:paraId="2D6445E4" w14:textId="547CBD82" w:rsidR="00D154AB" w:rsidRPr="005275DC" w:rsidRDefault="00765409" w:rsidP="00D154AB">
      <w:pPr>
        <w:rPr>
          <w:color w:val="FF0000"/>
        </w:rPr>
      </w:pPr>
      <w:r w:rsidRPr="00B9601B">
        <w:t xml:space="preserve">The majority of the introduced DNA sequences </w:t>
      </w:r>
      <w:r w:rsidR="008D140C" w:rsidRPr="00B9601B">
        <w:t xml:space="preserve">are derived from </w:t>
      </w:r>
      <w:r w:rsidRPr="00B9601B">
        <w:rPr>
          <w:i/>
        </w:rPr>
        <w:t>S. tuberosum</w:t>
      </w:r>
      <w:r w:rsidRPr="00B9601B">
        <w:t>, variety Ranger Russet.</w:t>
      </w:r>
      <w:r w:rsidRPr="005275DC">
        <w:rPr>
          <w:color w:val="FF0000"/>
        </w:rPr>
        <w:t xml:space="preserve"> </w:t>
      </w:r>
      <w:r w:rsidRPr="007F4A99">
        <w:t xml:space="preserve">This potato variety was </w:t>
      </w:r>
      <w:r w:rsidR="00984BB6" w:rsidRPr="007F4A99">
        <w:t xml:space="preserve">commercially </w:t>
      </w:r>
      <w:r w:rsidRPr="007F4A99">
        <w:t>released by the USDA</w:t>
      </w:r>
      <w:r w:rsidR="007F4A99" w:rsidRPr="007F4A99">
        <w:t xml:space="preserve"> and Agricultural Experiment</w:t>
      </w:r>
      <w:r w:rsidRPr="007F4A99">
        <w:t xml:space="preserve"> </w:t>
      </w:r>
      <w:r w:rsidR="007F4A99" w:rsidRPr="007F4A99">
        <w:t xml:space="preserve">Stations </w:t>
      </w:r>
      <w:r w:rsidR="00484D14">
        <w:t>in 1991</w:t>
      </w:r>
      <w:r w:rsidRPr="007F4A99">
        <w:t xml:space="preserve"> </w:t>
      </w:r>
      <w:r w:rsidR="00126B54" w:rsidRPr="007F4A99">
        <w:t xml:space="preserve">and </w:t>
      </w:r>
      <w:r w:rsidRPr="007F4A99">
        <w:t xml:space="preserve">has </w:t>
      </w:r>
      <w:r w:rsidR="007F4A99">
        <w:t xml:space="preserve">therefore </w:t>
      </w:r>
      <w:r w:rsidRPr="007F4A99">
        <w:t>been in the food chain for</w:t>
      </w:r>
      <w:r w:rsidR="007F4A99" w:rsidRPr="007F4A99">
        <w:t xml:space="preserve"> almost 30</w:t>
      </w:r>
      <w:r w:rsidRPr="007F4A99">
        <w:t xml:space="preserve"> years</w:t>
      </w:r>
      <w:r w:rsidR="007F4A99">
        <w:t xml:space="preserve"> (Pavek et al., 1992</w:t>
      </w:r>
      <w:r w:rsidR="007F4A99" w:rsidRPr="00100286">
        <w:t>)</w:t>
      </w:r>
      <w:r w:rsidRPr="00100286">
        <w:t xml:space="preserve">. </w:t>
      </w:r>
      <w:r w:rsidR="00126B54" w:rsidRPr="00100286">
        <w:t>DNA s</w:t>
      </w:r>
      <w:r w:rsidR="00770693" w:rsidRPr="00100286">
        <w:t>equences from this source include</w:t>
      </w:r>
      <w:r w:rsidR="001D2808" w:rsidRPr="00100286">
        <w:t xml:space="preserve"> the ADP glucose p</w:t>
      </w:r>
      <w:r w:rsidRPr="00100286">
        <w:t>yrophosphorylase gene promoter (</w:t>
      </w:r>
      <w:r w:rsidRPr="00100286">
        <w:rPr>
          <w:i/>
        </w:rPr>
        <w:t>pAgp)</w:t>
      </w:r>
      <w:r w:rsidRPr="00100286">
        <w:t xml:space="preserve"> and the granule-bound starch synthase promoter (p</w:t>
      </w:r>
      <w:r w:rsidRPr="00100286">
        <w:rPr>
          <w:i/>
        </w:rPr>
        <w:t>Gbss</w:t>
      </w:r>
      <w:r w:rsidRPr="00100286">
        <w:t>), the</w:t>
      </w:r>
      <w:r w:rsidR="00C033AE" w:rsidRPr="00100286">
        <w:t xml:space="preserve"> </w:t>
      </w:r>
      <w:r w:rsidR="00C033AE" w:rsidRPr="00100286">
        <w:rPr>
          <w:i/>
        </w:rPr>
        <w:t>Asn1</w:t>
      </w:r>
      <w:r w:rsidR="00C033AE" w:rsidRPr="00100286">
        <w:t xml:space="preserve">, </w:t>
      </w:r>
      <w:r w:rsidRPr="00100286">
        <w:rPr>
          <w:i/>
        </w:rPr>
        <w:t>PhL</w:t>
      </w:r>
      <w:r w:rsidRPr="00100286">
        <w:t xml:space="preserve">, </w:t>
      </w:r>
      <w:r w:rsidRPr="00100286">
        <w:rPr>
          <w:i/>
        </w:rPr>
        <w:t>R1</w:t>
      </w:r>
      <w:r w:rsidRPr="00100286">
        <w:t xml:space="preserve"> and </w:t>
      </w:r>
      <w:r w:rsidR="00C033AE" w:rsidRPr="00100286">
        <w:rPr>
          <w:i/>
        </w:rPr>
        <w:t>Vlnv</w:t>
      </w:r>
      <w:r w:rsidRPr="00100286">
        <w:t xml:space="preserve"> </w:t>
      </w:r>
      <w:r w:rsidR="0024057E">
        <w:t>DNA sequences</w:t>
      </w:r>
      <w:r w:rsidRPr="00100286">
        <w:t xml:space="preserve">, </w:t>
      </w:r>
      <w:r w:rsidR="00F135C3" w:rsidRPr="00100286">
        <w:t xml:space="preserve">some of </w:t>
      </w:r>
      <w:r w:rsidR="004934EE" w:rsidRPr="00100286">
        <w:t xml:space="preserve">the </w:t>
      </w:r>
      <w:r w:rsidRPr="00100286">
        <w:t xml:space="preserve">Left and Right Border region and </w:t>
      </w:r>
      <w:r w:rsidRPr="004B0F39">
        <w:t xml:space="preserve">spacer DNA </w:t>
      </w:r>
      <w:r w:rsidR="004934EE" w:rsidRPr="004B0F39">
        <w:t xml:space="preserve">sequences </w:t>
      </w:r>
      <w:r w:rsidRPr="004B0F39">
        <w:t>(see Table</w:t>
      </w:r>
      <w:r w:rsidR="00C44FD2" w:rsidRPr="004B0F39">
        <w:t>s</w:t>
      </w:r>
      <w:r w:rsidRPr="004B0F39">
        <w:t xml:space="preserve"> </w:t>
      </w:r>
      <w:r w:rsidR="00133C42" w:rsidRPr="004B0F39">
        <w:t>3</w:t>
      </w:r>
      <w:r w:rsidR="004934EE" w:rsidRPr="004B0F39">
        <w:t xml:space="preserve"> </w:t>
      </w:r>
      <w:r w:rsidR="00C44FD2" w:rsidRPr="004B0F39">
        <w:t xml:space="preserve">and </w:t>
      </w:r>
      <w:r w:rsidR="00133C42" w:rsidRPr="004B0F39">
        <w:t>5</w:t>
      </w:r>
      <w:r w:rsidR="00C44FD2" w:rsidRPr="004B0F39">
        <w:t xml:space="preserve"> </w:t>
      </w:r>
      <w:r w:rsidR="004934EE" w:rsidRPr="004B0F39">
        <w:t xml:space="preserve">in Section </w:t>
      </w:r>
      <w:r w:rsidR="00C44FD2" w:rsidRPr="004B0F39">
        <w:t>3.2</w:t>
      </w:r>
      <w:r w:rsidRPr="004B0F39">
        <w:t xml:space="preserve">). </w:t>
      </w:r>
      <w:r w:rsidR="004934EE" w:rsidRPr="004B0F39">
        <w:t>I</w:t>
      </w:r>
      <w:r w:rsidRPr="004B0F39">
        <w:t xml:space="preserve">ntervening </w:t>
      </w:r>
      <w:r w:rsidRPr="00100286">
        <w:t xml:space="preserve">DNA sequences were also derived from </w:t>
      </w:r>
      <w:r w:rsidRPr="00100286">
        <w:rPr>
          <w:i/>
        </w:rPr>
        <w:t>S. tuberosum</w:t>
      </w:r>
      <w:r w:rsidR="00B020BC">
        <w:t xml:space="preserve"> (</w:t>
      </w:r>
      <w:r w:rsidR="004934EE" w:rsidRPr="00100286">
        <w:t>variety unspecified</w:t>
      </w:r>
      <w:r w:rsidR="00B020BC">
        <w:t>)</w:t>
      </w:r>
      <w:r w:rsidR="004934EE" w:rsidRPr="00100286">
        <w:t>.</w:t>
      </w:r>
    </w:p>
    <w:p w14:paraId="544DBC70" w14:textId="398AA762" w:rsidR="00D154AB" w:rsidRPr="003F59D6" w:rsidRDefault="00D154AB" w:rsidP="00BD7646">
      <w:pPr>
        <w:pStyle w:val="Heading3"/>
      </w:pPr>
      <w:bookmarkStart w:id="50" w:name="_Toc454886834"/>
      <w:bookmarkStart w:id="51" w:name="_Toc488842325"/>
      <w:bookmarkStart w:id="52" w:name="_Toc488842435"/>
      <w:bookmarkStart w:id="53" w:name="_Toc38956937"/>
      <w:r w:rsidRPr="003F59D6">
        <w:t xml:space="preserve">2.2.2 </w:t>
      </w:r>
      <w:r w:rsidRPr="003F59D6">
        <w:tab/>
      </w:r>
      <w:r w:rsidRPr="003F59D6">
        <w:rPr>
          <w:i/>
        </w:rPr>
        <w:t>Solanum verrucosum</w:t>
      </w:r>
      <w:bookmarkEnd w:id="50"/>
      <w:bookmarkEnd w:id="51"/>
      <w:bookmarkEnd w:id="52"/>
      <w:bookmarkEnd w:id="53"/>
    </w:p>
    <w:p w14:paraId="2064E989" w14:textId="0C558A38" w:rsidR="005A05B8" w:rsidRPr="003F59D6" w:rsidRDefault="00770693" w:rsidP="00D154AB">
      <w:r w:rsidRPr="003F59D6">
        <w:t xml:space="preserve">The </w:t>
      </w:r>
      <w:r w:rsidRPr="003F59D6">
        <w:rPr>
          <w:i/>
        </w:rPr>
        <w:t>Ppo5</w:t>
      </w:r>
      <w:r w:rsidRPr="003F59D6">
        <w:t xml:space="preserve"> </w:t>
      </w:r>
      <w:r w:rsidR="0024057E">
        <w:t>DNA sequences</w:t>
      </w:r>
      <w:r w:rsidRPr="003F59D6">
        <w:t xml:space="preserve"> were derived from </w:t>
      </w:r>
      <w:r w:rsidRPr="003F59D6">
        <w:rPr>
          <w:i/>
        </w:rPr>
        <w:t>S. verrucosum</w:t>
      </w:r>
      <w:r w:rsidRPr="003F59D6">
        <w:t xml:space="preserve">. </w:t>
      </w:r>
      <w:r w:rsidR="003D4589" w:rsidRPr="003F59D6">
        <w:t xml:space="preserve">This is </w:t>
      </w:r>
      <w:r w:rsidRPr="003F59D6">
        <w:t>a wild, edible species of potato from Mexico</w:t>
      </w:r>
      <w:r w:rsidR="003D4589" w:rsidRPr="003F59D6">
        <w:t xml:space="preserve"> </w:t>
      </w:r>
      <w:r w:rsidR="00770D2C" w:rsidRPr="003F59D6">
        <w:t>that</w:t>
      </w:r>
      <w:r w:rsidRPr="003F59D6">
        <w:t xml:space="preserve"> </w:t>
      </w:r>
      <w:r w:rsidR="003D4589" w:rsidRPr="003F59D6">
        <w:t xml:space="preserve">has been used as a bridging species for the conventional breeding of desirable traits into the domesticated </w:t>
      </w:r>
      <w:r w:rsidR="003D4589" w:rsidRPr="003F59D6">
        <w:rPr>
          <w:i/>
        </w:rPr>
        <w:t>S. tuberosum</w:t>
      </w:r>
      <w:r w:rsidR="003D4589" w:rsidRPr="003F59D6">
        <w:t xml:space="preserve"> potato</w:t>
      </w:r>
      <w:r w:rsidRPr="003F59D6">
        <w:t>.</w:t>
      </w:r>
    </w:p>
    <w:p w14:paraId="7E24DA5A" w14:textId="762839B3" w:rsidR="005A05B8" w:rsidRPr="003F59D6" w:rsidRDefault="005A05B8" w:rsidP="00BD7646">
      <w:pPr>
        <w:pStyle w:val="Heading3"/>
      </w:pPr>
      <w:bookmarkStart w:id="54" w:name="_Toc488842326"/>
      <w:bookmarkStart w:id="55" w:name="_Toc488842436"/>
      <w:bookmarkStart w:id="56" w:name="_Toc38956938"/>
      <w:r w:rsidRPr="003F59D6">
        <w:t>2.2.3</w:t>
      </w:r>
      <w:r w:rsidRPr="003F59D6">
        <w:tab/>
      </w:r>
      <w:r w:rsidRPr="003F59D6">
        <w:rPr>
          <w:i/>
        </w:rPr>
        <w:t>Solanum venturii</w:t>
      </w:r>
      <w:bookmarkEnd w:id="54"/>
      <w:bookmarkEnd w:id="55"/>
      <w:bookmarkEnd w:id="56"/>
    </w:p>
    <w:p w14:paraId="5B923C6F" w14:textId="48E8C665" w:rsidR="002E398A" w:rsidRPr="005275DC" w:rsidRDefault="00095B02" w:rsidP="00D154AB">
      <w:pPr>
        <w:rPr>
          <w:color w:val="FF0000"/>
        </w:rPr>
      </w:pPr>
      <w:r w:rsidRPr="003F59D6">
        <w:t xml:space="preserve">The </w:t>
      </w:r>
      <w:r w:rsidRPr="003F59D6">
        <w:rPr>
          <w:i/>
        </w:rPr>
        <w:t>Rpi-vnt1</w:t>
      </w:r>
      <w:r w:rsidRPr="003F59D6">
        <w:t xml:space="preserve"> promoter, gene and t</w:t>
      </w:r>
      <w:r w:rsidR="000C1CA2" w:rsidRPr="003F59D6">
        <w:t xml:space="preserve">ermination sequence are derived from </w:t>
      </w:r>
      <w:r w:rsidR="000C1CA2" w:rsidRPr="003F59D6">
        <w:rPr>
          <w:i/>
        </w:rPr>
        <w:t>S. venturii</w:t>
      </w:r>
      <w:r w:rsidR="000C1CA2" w:rsidRPr="003F59D6">
        <w:t>. This is a wild</w:t>
      </w:r>
      <w:r w:rsidR="00C033AE" w:rsidRPr="003F59D6">
        <w:t xml:space="preserve"> </w:t>
      </w:r>
      <w:r w:rsidR="000C1CA2" w:rsidRPr="003F59D6">
        <w:t xml:space="preserve">species of potato </w:t>
      </w:r>
      <w:r w:rsidR="00E60A99" w:rsidRPr="003F59D6">
        <w:t xml:space="preserve">with high resistance to foliar late blight, found in </w:t>
      </w:r>
      <w:r w:rsidR="000C1CA2" w:rsidRPr="003F59D6">
        <w:t>Argentina</w:t>
      </w:r>
      <w:r w:rsidR="00534584" w:rsidRPr="003F59D6">
        <w:t xml:space="preserve"> </w:t>
      </w:r>
      <w:r w:rsidR="00F71A69" w:rsidRPr="003F59D6">
        <w:t>(Hawkes and Hjerting, 1960</w:t>
      </w:r>
      <w:r w:rsidR="00F71A69" w:rsidRPr="00DF060C">
        <w:t>)</w:t>
      </w:r>
      <w:r w:rsidR="00E60A99" w:rsidRPr="00DF060C">
        <w:t xml:space="preserve">. </w:t>
      </w:r>
      <w:r w:rsidR="00C033AE" w:rsidRPr="00DF060C">
        <w:t>T</w:t>
      </w:r>
      <w:r w:rsidR="00FF7EDB" w:rsidRPr="00DF060C">
        <w:t>he late blight resistance gene</w:t>
      </w:r>
      <w:r w:rsidR="00615FC7" w:rsidRPr="00DF060C">
        <w:t xml:space="preserve"> </w:t>
      </w:r>
      <w:r w:rsidR="00FF7EDB" w:rsidRPr="00DF060C">
        <w:rPr>
          <w:i/>
        </w:rPr>
        <w:t>Rpi-vnt1</w:t>
      </w:r>
      <w:r w:rsidR="00FF7EDB" w:rsidRPr="00DF060C">
        <w:t xml:space="preserve"> </w:t>
      </w:r>
      <w:r w:rsidR="00615FC7" w:rsidRPr="00DF060C">
        <w:t>belongs to a family of resistance genes found in many plant</w:t>
      </w:r>
      <w:r w:rsidR="002E398A" w:rsidRPr="00DF060C">
        <w:t xml:space="preserve"> species, including food crops like the potato</w:t>
      </w:r>
      <w:r w:rsidR="003F59D6" w:rsidRPr="00DF060C">
        <w:t xml:space="preserve"> (Marone et al., 2013; Xu et al., 2011)</w:t>
      </w:r>
      <w:r w:rsidR="002E398A" w:rsidRPr="00DF060C">
        <w:t>.</w:t>
      </w:r>
      <w:r w:rsidR="00C033AE" w:rsidRPr="00DF060C">
        <w:t xml:space="preserve"> </w:t>
      </w:r>
      <w:r w:rsidR="00001B00" w:rsidRPr="00DF060C">
        <w:t xml:space="preserve">This diploid species would not produce viable offspring if bred with tetraploid </w:t>
      </w:r>
      <w:r w:rsidR="00001B00" w:rsidRPr="00DF060C">
        <w:rPr>
          <w:i/>
        </w:rPr>
        <w:t>S.</w:t>
      </w:r>
      <w:r w:rsidR="00126B54" w:rsidRPr="00DF060C">
        <w:rPr>
          <w:i/>
        </w:rPr>
        <w:t> </w:t>
      </w:r>
      <w:r w:rsidR="00001B00" w:rsidRPr="00DF060C">
        <w:rPr>
          <w:i/>
        </w:rPr>
        <w:t>tuberosum</w:t>
      </w:r>
      <w:r w:rsidR="00001B00" w:rsidRPr="00DF060C">
        <w:t xml:space="preserve"> varieties.</w:t>
      </w:r>
      <w:r w:rsidR="00C033AE" w:rsidRPr="00DF060C">
        <w:t xml:space="preserve"> </w:t>
      </w:r>
    </w:p>
    <w:p w14:paraId="1A77F775" w14:textId="46BF29DA" w:rsidR="00D154AB" w:rsidRPr="00F55048" w:rsidRDefault="00D154AB" w:rsidP="00A87E88">
      <w:pPr>
        <w:pStyle w:val="Heading1"/>
      </w:pPr>
      <w:bookmarkStart w:id="57" w:name="_Toc454886835"/>
      <w:bookmarkStart w:id="58" w:name="_Toc38956939"/>
      <w:r w:rsidRPr="00F55048">
        <w:t>3</w:t>
      </w:r>
      <w:r w:rsidRPr="00F55048">
        <w:tab/>
        <w:t>Molecular characterisation</w:t>
      </w:r>
      <w:bookmarkEnd w:id="57"/>
      <w:bookmarkEnd w:id="58"/>
    </w:p>
    <w:p w14:paraId="01DD3892" w14:textId="77777777" w:rsidR="00B50D82" w:rsidRPr="00F55048" w:rsidRDefault="00B50D82" w:rsidP="00B50D82">
      <w:bookmarkStart w:id="59" w:name="_Toc454886836"/>
      <w:r w:rsidRPr="00F55048">
        <w:t>Molecular characterisation is necessary to provide an understanding of the genetic material introduced into the host genome and helps to frame the subsequent parts of the safety assessment. The molecular characterisation addresses three main aspects:</w:t>
      </w:r>
    </w:p>
    <w:p w14:paraId="1ECFD943" w14:textId="77777777" w:rsidR="00B50D82" w:rsidRPr="00F55048" w:rsidRDefault="00B50D82" w:rsidP="00B50D82"/>
    <w:p w14:paraId="26CEADDD" w14:textId="10A85381" w:rsidR="00B50D82" w:rsidRPr="00F55048" w:rsidRDefault="00B50D82" w:rsidP="00D522CE">
      <w:pPr>
        <w:pStyle w:val="FSBullet1"/>
      </w:pPr>
      <w:r w:rsidRPr="00F55048">
        <w:t xml:space="preserve">the transformation method together with a detailed description of the DNA sequences introduced to the host genome </w:t>
      </w:r>
    </w:p>
    <w:p w14:paraId="61F0B0E7" w14:textId="039447C3" w:rsidR="00B50D82" w:rsidRPr="00F55048" w:rsidRDefault="00B50D82" w:rsidP="00D522CE">
      <w:pPr>
        <w:pStyle w:val="FSBullet1"/>
      </w:pPr>
      <w:r w:rsidRPr="00F55048">
        <w:t>a characterisation of the inserted DNA, including any rearrangements that may have occurred as a consequence of the transformation</w:t>
      </w:r>
    </w:p>
    <w:p w14:paraId="69BF81E8" w14:textId="5B7CBA32" w:rsidR="00B50D82" w:rsidRPr="00F55048" w:rsidRDefault="00B50D82" w:rsidP="00D522CE">
      <w:pPr>
        <w:pStyle w:val="FSBullet1"/>
      </w:pPr>
      <w:r w:rsidRPr="00F55048">
        <w:t>the genetic stability of the inserted DNA and any accompanying expressed traits</w:t>
      </w:r>
      <w:r w:rsidR="00A34D19">
        <w:t>.</w:t>
      </w:r>
    </w:p>
    <w:p w14:paraId="72E78203" w14:textId="77777777" w:rsidR="00B50D82" w:rsidRPr="005275DC" w:rsidRDefault="00B50D82" w:rsidP="00B50D82">
      <w:pPr>
        <w:rPr>
          <w:color w:val="FF0000"/>
        </w:rPr>
      </w:pPr>
    </w:p>
    <w:p w14:paraId="3BA31BDA" w14:textId="37DAD38E" w:rsidR="00A06382" w:rsidRPr="002949F8" w:rsidRDefault="00F55048">
      <w:r w:rsidRPr="00EB6E78">
        <w:rPr>
          <w:rFonts w:cs="Arial"/>
          <w:noProof/>
          <w:sz w:val="20"/>
          <w:szCs w:val="18"/>
          <w:lang w:eastAsia="en-GB" w:bidi="ar-SA"/>
        </w:rPr>
        <mc:AlternateContent>
          <mc:Choice Requires="wps">
            <w:drawing>
              <wp:anchor distT="45720" distB="45720" distL="114300" distR="114300" simplePos="0" relativeHeight="251658247" behindDoc="0" locked="0" layoutInCell="1" allowOverlap="1" wp14:anchorId="75E925B9" wp14:editId="064B9273">
                <wp:simplePos x="0" y="0"/>
                <wp:positionH relativeFrom="margin">
                  <wp:align>right</wp:align>
                </wp:positionH>
                <wp:positionV relativeFrom="paragraph">
                  <wp:posOffset>798195</wp:posOffset>
                </wp:positionV>
                <wp:extent cx="5730875" cy="2331720"/>
                <wp:effectExtent l="0" t="0" r="22225" b="1143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2331720"/>
                        </a:xfrm>
                        <a:prstGeom prst="rect">
                          <a:avLst/>
                        </a:prstGeom>
                        <a:solidFill>
                          <a:srgbClr val="FFFFFF"/>
                        </a:solidFill>
                        <a:ln w="9525">
                          <a:solidFill>
                            <a:srgbClr val="000000"/>
                          </a:solidFill>
                          <a:miter lim="800000"/>
                          <a:headEnd/>
                          <a:tailEnd/>
                        </a:ln>
                      </wps:spPr>
                      <wps:txbx>
                        <w:txbxContent>
                          <w:p w14:paraId="7021C352" w14:textId="77777777" w:rsidR="00AF6552" w:rsidRPr="00A06382" w:rsidRDefault="00AF6552" w:rsidP="00F55048">
                            <w:pPr>
                              <w:spacing w:before="60" w:after="120"/>
                              <w:rPr>
                                <w:rFonts w:cs="Arial"/>
                                <w:b/>
                                <w:sz w:val="20"/>
                              </w:rPr>
                            </w:pPr>
                            <w:r w:rsidRPr="00A06382">
                              <w:rPr>
                                <w:rFonts w:cs="Arial"/>
                                <w:b/>
                                <w:sz w:val="20"/>
                              </w:rPr>
                              <w:t>Unpublished studies</w:t>
                            </w:r>
                          </w:p>
                          <w:p w14:paraId="09B54DA6" w14:textId="2E1AF476"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Z6 Insert Characterizat</w:t>
                            </w:r>
                            <w:r w:rsidR="00662F6C">
                              <w:rPr>
                                <w:rFonts w:ascii="Calibri" w:hAnsi="Calibri" w:cs="Calibri"/>
                                <w:szCs w:val="22"/>
                                <w:lang w:val="en-AU" w:eastAsia="en-GB" w:bidi="ar-SA"/>
                              </w:rPr>
                              <w:t>ion by Southern Blotting (2019)</w:t>
                            </w:r>
                            <w:r w:rsidRPr="00A06382">
                              <w:rPr>
                                <w:rFonts w:ascii="Calibri" w:hAnsi="Calibri" w:cs="Calibri"/>
                                <w:szCs w:val="22"/>
                                <w:lang w:val="en-AU" w:eastAsia="en-GB" w:bidi="ar-SA"/>
                              </w:rPr>
                              <w:t>. Simplot Plant Sciences.</w:t>
                            </w:r>
                          </w:p>
                          <w:p w14:paraId="0B709B9F" w14:textId="6706ABE6" w:rsidR="00AF655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Sequence Characterizat</w:t>
                            </w:r>
                            <w:r w:rsidR="00662F6C">
                              <w:rPr>
                                <w:rFonts w:ascii="Calibri" w:hAnsi="Calibri" w:cs="Calibri"/>
                                <w:szCs w:val="22"/>
                                <w:lang w:val="en-AU" w:eastAsia="en-GB" w:bidi="ar-SA"/>
                              </w:rPr>
                              <w:t>ion of the Inserts in Z6 (2019)</w:t>
                            </w:r>
                            <w:r w:rsidRPr="00A06382">
                              <w:rPr>
                                <w:rFonts w:ascii="Calibri" w:hAnsi="Calibri" w:cs="Calibri"/>
                                <w:szCs w:val="22"/>
                                <w:lang w:val="en-AU" w:eastAsia="en-GB" w:bidi="ar-SA"/>
                              </w:rPr>
                              <w:t>. Simplot Plant Sciences.</w:t>
                            </w:r>
                          </w:p>
                          <w:p w14:paraId="5BEE2AA0" w14:textId="5F83704E" w:rsidR="00AF6552" w:rsidRPr="00A06382" w:rsidRDefault="00AF6552" w:rsidP="00A06382">
                            <w:pPr>
                              <w:pStyle w:val="ListParagraph"/>
                              <w:widowControl/>
                              <w:numPr>
                                <w:ilvl w:val="0"/>
                                <w:numId w:val="23"/>
                              </w:numPr>
                              <w:rPr>
                                <w:rFonts w:ascii="Calibri" w:hAnsi="Calibri" w:cs="Calibri"/>
                                <w:szCs w:val="22"/>
                                <w:lang w:val="en-AU" w:eastAsia="en-GB" w:bidi="ar-SA"/>
                              </w:rPr>
                            </w:pPr>
                            <w:r>
                              <w:rPr>
                                <w:rFonts w:ascii="Calibri" w:hAnsi="Calibri" w:cs="Calibri"/>
                                <w:szCs w:val="22"/>
                                <w:lang w:val="en-AU"/>
                              </w:rPr>
                              <w:t xml:space="preserve">Evidence for the Absence of Plasmid </w:t>
                            </w:r>
                            <w:r w:rsidR="00662F6C">
                              <w:rPr>
                                <w:rFonts w:ascii="Calibri" w:hAnsi="Calibri" w:cs="Calibri"/>
                                <w:szCs w:val="22"/>
                                <w:lang w:val="en-AU"/>
                              </w:rPr>
                              <w:t>Backbone DNA in Event Z6 (2018)</w:t>
                            </w:r>
                            <w:r>
                              <w:rPr>
                                <w:rFonts w:ascii="Calibri" w:hAnsi="Calibri" w:cs="Calibri"/>
                                <w:szCs w:val="22"/>
                                <w:lang w:val="en-AU"/>
                              </w:rPr>
                              <w:t>. Simplot Plant Sciences.</w:t>
                            </w:r>
                          </w:p>
                          <w:p w14:paraId="7A0ECCB8" w14:textId="7B0E5D4C" w:rsidR="00AF655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Stability of Inserts in Ve</w:t>
                            </w:r>
                            <w:r w:rsidR="00662F6C">
                              <w:rPr>
                                <w:rFonts w:ascii="Calibri" w:hAnsi="Calibri" w:cs="Calibri"/>
                                <w:szCs w:val="22"/>
                                <w:lang w:val="en-AU" w:eastAsia="en-GB" w:bidi="ar-SA"/>
                              </w:rPr>
                              <w:t>getatively Propagated Z6 (2019)</w:t>
                            </w:r>
                            <w:r w:rsidRPr="00A06382">
                              <w:rPr>
                                <w:rFonts w:ascii="Calibri" w:hAnsi="Calibri" w:cs="Calibri"/>
                                <w:szCs w:val="22"/>
                                <w:lang w:val="en-AU" w:eastAsia="en-GB" w:bidi="ar-SA"/>
                              </w:rPr>
                              <w:t>. Simplot Plant Sciences.</w:t>
                            </w:r>
                          </w:p>
                          <w:p w14:paraId="07BC73DE" w14:textId="042E2CA3"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Allergen and Toxin Evaluation of O</w:t>
                            </w:r>
                            <w:r w:rsidR="00662F6C">
                              <w:rPr>
                                <w:rFonts w:ascii="Calibri" w:hAnsi="Calibri" w:cs="Calibri"/>
                                <w:szCs w:val="22"/>
                                <w:lang w:val="en-AU" w:eastAsia="en-GB" w:bidi="ar-SA"/>
                              </w:rPr>
                              <w:t>pen Reading Frames in Z6 (2019)</w:t>
                            </w:r>
                            <w:r w:rsidRPr="00A06382">
                              <w:rPr>
                                <w:rFonts w:ascii="Calibri" w:hAnsi="Calibri" w:cs="Calibri"/>
                                <w:szCs w:val="22"/>
                                <w:lang w:val="en-AU" w:eastAsia="en-GB" w:bidi="ar-SA"/>
                              </w:rPr>
                              <w:t>. Simplot Plant Sciences</w:t>
                            </w:r>
                            <w:r>
                              <w:rPr>
                                <w:rFonts w:ascii="Calibri" w:hAnsi="Calibri" w:cs="Calibri"/>
                                <w:szCs w:val="22"/>
                                <w:lang w:val="en-AU" w:eastAsia="en-GB" w:bidi="ar-SA"/>
                              </w:rPr>
                              <w:t>.</w:t>
                            </w:r>
                          </w:p>
                          <w:p w14:paraId="5E4982F0" w14:textId="5763E5C8" w:rsidR="00AF655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 xml:space="preserve">Expression of RNAi Targeted Transcripts in Snowden V11 (2016). </w:t>
                            </w:r>
                            <w:r>
                              <w:rPr>
                                <w:rFonts w:ascii="Calibri" w:hAnsi="Calibri" w:cs="Calibri"/>
                                <w:szCs w:val="22"/>
                                <w:lang w:val="en-AU" w:eastAsia="en-GB" w:bidi="ar-SA"/>
                              </w:rPr>
                              <w:t>Simplot Plant Sciences.</w:t>
                            </w:r>
                            <w:r w:rsidRPr="00A06382">
                              <w:rPr>
                                <w:rFonts w:ascii="Calibri" w:hAnsi="Calibri" w:cs="Calibri"/>
                                <w:szCs w:val="22"/>
                                <w:lang w:val="en-AU" w:eastAsia="en-GB" w:bidi="ar-SA"/>
                              </w:rPr>
                              <w:t xml:space="preserve"> </w:t>
                            </w:r>
                          </w:p>
                          <w:p w14:paraId="733A43BA" w14:textId="43AD7FBD"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Expression of RNAi-ta</w:t>
                            </w:r>
                            <w:r w:rsidR="00662F6C">
                              <w:rPr>
                                <w:rFonts w:ascii="Calibri" w:hAnsi="Calibri" w:cs="Calibri"/>
                                <w:szCs w:val="22"/>
                                <w:lang w:val="en-AU" w:eastAsia="en-GB" w:bidi="ar-SA"/>
                              </w:rPr>
                              <w:t>rgeted Transcripts in Z6 (2019)</w:t>
                            </w:r>
                            <w:r w:rsidRPr="00A06382">
                              <w:rPr>
                                <w:rFonts w:ascii="Calibri" w:hAnsi="Calibri" w:cs="Calibri"/>
                                <w:szCs w:val="22"/>
                                <w:lang w:val="en-AU" w:eastAsia="en-GB" w:bidi="ar-SA"/>
                              </w:rPr>
                              <w:t>. Simplot Plant Sciences.</w:t>
                            </w:r>
                          </w:p>
                          <w:p w14:paraId="1D4528EA" w14:textId="2B8DFA81"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Efficacy of Reduced Polyphenol Oxidase Activity in Z6 Tubers compared to Snowden at Ha</w:t>
                            </w:r>
                            <w:r w:rsidR="00662F6C">
                              <w:rPr>
                                <w:rFonts w:ascii="Calibri" w:hAnsi="Calibri" w:cs="Calibri"/>
                                <w:szCs w:val="22"/>
                                <w:lang w:val="en-AU" w:eastAsia="en-GB" w:bidi="ar-SA"/>
                              </w:rPr>
                              <w:t>rvest and After Storage (2019)</w:t>
                            </w:r>
                            <w:r w:rsidRPr="00A06382">
                              <w:rPr>
                                <w:rFonts w:ascii="Calibri" w:hAnsi="Calibri" w:cs="Calibri"/>
                                <w:szCs w:val="22"/>
                                <w:lang w:val="en-AU" w:eastAsia="en-GB" w:bidi="ar-SA"/>
                              </w:rPr>
                              <w:t>. Simplot Plant Sciences.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925B9" id="Text Box 2" o:spid="_x0000_s1058" type="#_x0000_t202" style="position:absolute;margin-left:400.05pt;margin-top:62.85pt;width:451.25pt;height:183.6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XoKAIAAE0EAAAOAAAAZHJzL2Uyb0RvYy54bWysVNuO2yAQfa/Uf0C8N06cZJO14qy22aaq&#10;tL1Iu/0AjHGMCgwFEjv9+g44SaNt+1LVD4hhhsPMOTNe3fVakYNwXoIp6WQ0pkQYDrU0u5J+fd6+&#10;WVLiAzM1U2BESY/C07v161erzhYihxZULRxBEOOLzpa0DcEWWeZ5KzTzI7DCoLMBp1lA0+2y2rEO&#10;0bXK8vH4JuvA1dYBF97j6cPgpOuE3zSCh89N40UgqqSYW0irS2sV12y9YsXOMdtKfkqD/UMWmkmD&#10;j16gHlhgZO/kb1BacgcemjDioDNoGslFqgGrmYxfVPPUMitSLUiOtxea/P+D5Z8OXxyRdUlvckoM&#10;06jRs+gDeQs9ySM9nfUFRj1ZjAs9HqPMqVRvH4F/88TApmVmJ+6dg64VrMb0JvFmdnV1wPERpOo+&#10;Qo3PsH2ABNQ3TkfukA2C6CjT8SJNTIXj4XwxHS8Xc0o4+vLpdLLIk3gZK87XrfPhvQBN4qakDrVP&#10;8Ozw6ENMhxXnkPiaByXrrVQqGW5XbZQjB4Z9sk1fquBFmDKkK+ntPJ8PDPwVYpy+P0FoGbDhldQl&#10;XV6CWBF5e2fq1I6BSTXsMWVlTkRG7gYWQ1/1SbLlWZ8K6iMy62Dob5xH3LTgflDSYW+X1H/fMyco&#10;UR8MqnM7mc3iMCRjNo9UEnftqa49zHCEKmmgZNhuQhqgyJuBe1SxkYnfKPeQySll7NlE+2m+4lBc&#10;2ynq119g/RMAAP//AwBQSwMEFAAGAAgAAAAhAE8wOILeAAAACAEAAA8AAABkcnMvZG93bnJldi54&#10;bWxMj81OwzAQhO9IvIO1SFwQdQj9S4hTISQQ3KAguLrxNomw18F20/D2LCc4zs5q5ptqMzkrRgyx&#10;96TgapaBQGq86alV8PZ6f7kGEZMmo60nVPCNETb16UmlS+OP9ILjNrWCQyiWWkGX0lBKGZsOnY4z&#10;PyCxt/fB6cQytNIEfeRwZ2WeZUvpdE/c0OkB7zpsPrcHp2A9fxw/4tP183uz3NsiXazGh6+g1PnZ&#10;dHsDIuGU/p7hF5/RoWamnT+QicIq4CGJr/liBYLtIssXIHYK5kVegKwr+X9A/QMAAP//AwBQSwEC&#10;LQAUAAYACAAAACEAtoM4kv4AAADhAQAAEwAAAAAAAAAAAAAAAAAAAAAAW0NvbnRlbnRfVHlwZXNd&#10;LnhtbFBLAQItABQABgAIAAAAIQA4/SH/1gAAAJQBAAALAAAAAAAAAAAAAAAAAC8BAABfcmVscy8u&#10;cmVsc1BLAQItABQABgAIAAAAIQBOtBXoKAIAAE0EAAAOAAAAAAAAAAAAAAAAAC4CAABkcnMvZTJv&#10;RG9jLnhtbFBLAQItABQABgAIAAAAIQBPMDiC3gAAAAgBAAAPAAAAAAAAAAAAAAAAAIIEAABkcnMv&#10;ZG93bnJldi54bWxQSwUGAAAAAAQABADzAAAAjQUAAAAA&#10;">
                <v:textbox>
                  <w:txbxContent>
                    <w:p w14:paraId="7021C352" w14:textId="77777777" w:rsidR="00AF6552" w:rsidRPr="00A06382" w:rsidRDefault="00AF6552" w:rsidP="00F55048">
                      <w:pPr>
                        <w:spacing w:before="60" w:after="120"/>
                        <w:rPr>
                          <w:rFonts w:cs="Arial"/>
                          <w:b/>
                          <w:sz w:val="20"/>
                        </w:rPr>
                      </w:pPr>
                      <w:r w:rsidRPr="00A06382">
                        <w:rPr>
                          <w:rFonts w:cs="Arial"/>
                          <w:b/>
                          <w:sz w:val="20"/>
                        </w:rPr>
                        <w:t>Unpublished studies</w:t>
                      </w:r>
                    </w:p>
                    <w:p w14:paraId="09B54DA6" w14:textId="2E1AF476"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Z6 Insert Characterizat</w:t>
                      </w:r>
                      <w:r w:rsidR="00662F6C">
                        <w:rPr>
                          <w:rFonts w:ascii="Calibri" w:hAnsi="Calibri" w:cs="Calibri"/>
                          <w:szCs w:val="22"/>
                          <w:lang w:val="en-AU" w:eastAsia="en-GB" w:bidi="ar-SA"/>
                        </w:rPr>
                        <w:t>ion by Southern Blotting (2019)</w:t>
                      </w:r>
                      <w:r w:rsidRPr="00A06382">
                        <w:rPr>
                          <w:rFonts w:ascii="Calibri" w:hAnsi="Calibri" w:cs="Calibri"/>
                          <w:szCs w:val="22"/>
                          <w:lang w:val="en-AU" w:eastAsia="en-GB" w:bidi="ar-SA"/>
                        </w:rPr>
                        <w:t>. Simplot Plant Sciences.</w:t>
                      </w:r>
                    </w:p>
                    <w:p w14:paraId="0B709B9F" w14:textId="6706ABE6" w:rsidR="00AF655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Sequence Characterizat</w:t>
                      </w:r>
                      <w:r w:rsidR="00662F6C">
                        <w:rPr>
                          <w:rFonts w:ascii="Calibri" w:hAnsi="Calibri" w:cs="Calibri"/>
                          <w:szCs w:val="22"/>
                          <w:lang w:val="en-AU" w:eastAsia="en-GB" w:bidi="ar-SA"/>
                        </w:rPr>
                        <w:t>ion of the Inserts in Z6 (2019)</w:t>
                      </w:r>
                      <w:r w:rsidRPr="00A06382">
                        <w:rPr>
                          <w:rFonts w:ascii="Calibri" w:hAnsi="Calibri" w:cs="Calibri"/>
                          <w:szCs w:val="22"/>
                          <w:lang w:val="en-AU" w:eastAsia="en-GB" w:bidi="ar-SA"/>
                        </w:rPr>
                        <w:t>. Simplot Plant Sciences.</w:t>
                      </w:r>
                    </w:p>
                    <w:p w14:paraId="5BEE2AA0" w14:textId="5F83704E" w:rsidR="00AF6552" w:rsidRPr="00A06382" w:rsidRDefault="00AF6552" w:rsidP="00A06382">
                      <w:pPr>
                        <w:pStyle w:val="ListParagraph"/>
                        <w:widowControl/>
                        <w:numPr>
                          <w:ilvl w:val="0"/>
                          <w:numId w:val="23"/>
                        </w:numPr>
                        <w:rPr>
                          <w:rFonts w:ascii="Calibri" w:hAnsi="Calibri" w:cs="Calibri"/>
                          <w:szCs w:val="22"/>
                          <w:lang w:val="en-AU" w:eastAsia="en-GB" w:bidi="ar-SA"/>
                        </w:rPr>
                      </w:pPr>
                      <w:r>
                        <w:rPr>
                          <w:rFonts w:ascii="Calibri" w:hAnsi="Calibri" w:cs="Calibri"/>
                          <w:szCs w:val="22"/>
                          <w:lang w:val="en-AU"/>
                        </w:rPr>
                        <w:t xml:space="preserve">Evidence for the Absence of Plasmid </w:t>
                      </w:r>
                      <w:r w:rsidR="00662F6C">
                        <w:rPr>
                          <w:rFonts w:ascii="Calibri" w:hAnsi="Calibri" w:cs="Calibri"/>
                          <w:szCs w:val="22"/>
                          <w:lang w:val="en-AU"/>
                        </w:rPr>
                        <w:t>Backbone DNA in Event Z6 (2018)</w:t>
                      </w:r>
                      <w:r>
                        <w:rPr>
                          <w:rFonts w:ascii="Calibri" w:hAnsi="Calibri" w:cs="Calibri"/>
                          <w:szCs w:val="22"/>
                          <w:lang w:val="en-AU"/>
                        </w:rPr>
                        <w:t>. Simplot Plant Sciences.</w:t>
                      </w:r>
                    </w:p>
                    <w:p w14:paraId="7A0ECCB8" w14:textId="7B0E5D4C" w:rsidR="00AF655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Stability of Inserts in Ve</w:t>
                      </w:r>
                      <w:r w:rsidR="00662F6C">
                        <w:rPr>
                          <w:rFonts w:ascii="Calibri" w:hAnsi="Calibri" w:cs="Calibri"/>
                          <w:szCs w:val="22"/>
                          <w:lang w:val="en-AU" w:eastAsia="en-GB" w:bidi="ar-SA"/>
                        </w:rPr>
                        <w:t>getatively Propagated Z6 (2019)</w:t>
                      </w:r>
                      <w:r w:rsidRPr="00A06382">
                        <w:rPr>
                          <w:rFonts w:ascii="Calibri" w:hAnsi="Calibri" w:cs="Calibri"/>
                          <w:szCs w:val="22"/>
                          <w:lang w:val="en-AU" w:eastAsia="en-GB" w:bidi="ar-SA"/>
                        </w:rPr>
                        <w:t>. Simplot Plant Sciences.</w:t>
                      </w:r>
                    </w:p>
                    <w:p w14:paraId="07BC73DE" w14:textId="042E2CA3"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Allergen and Toxin Evaluation of O</w:t>
                      </w:r>
                      <w:r w:rsidR="00662F6C">
                        <w:rPr>
                          <w:rFonts w:ascii="Calibri" w:hAnsi="Calibri" w:cs="Calibri"/>
                          <w:szCs w:val="22"/>
                          <w:lang w:val="en-AU" w:eastAsia="en-GB" w:bidi="ar-SA"/>
                        </w:rPr>
                        <w:t>pen Reading Frames in Z6 (2019)</w:t>
                      </w:r>
                      <w:r w:rsidRPr="00A06382">
                        <w:rPr>
                          <w:rFonts w:ascii="Calibri" w:hAnsi="Calibri" w:cs="Calibri"/>
                          <w:szCs w:val="22"/>
                          <w:lang w:val="en-AU" w:eastAsia="en-GB" w:bidi="ar-SA"/>
                        </w:rPr>
                        <w:t>. Simplot Plant Sciences</w:t>
                      </w:r>
                      <w:r>
                        <w:rPr>
                          <w:rFonts w:ascii="Calibri" w:hAnsi="Calibri" w:cs="Calibri"/>
                          <w:szCs w:val="22"/>
                          <w:lang w:val="en-AU" w:eastAsia="en-GB" w:bidi="ar-SA"/>
                        </w:rPr>
                        <w:t>.</w:t>
                      </w:r>
                    </w:p>
                    <w:p w14:paraId="5E4982F0" w14:textId="5763E5C8" w:rsidR="00AF655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 xml:space="preserve">Expression of RNAi Targeted Transcripts in Snowden V11 (2016). </w:t>
                      </w:r>
                      <w:r>
                        <w:rPr>
                          <w:rFonts w:ascii="Calibri" w:hAnsi="Calibri" w:cs="Calibri"/>
                          <w:szCs w:val="22"/>
                          <w:lang w:val="en-AU" w:eastAsia="en-GB" w:bidi="ar-SA"/>
                        </w:rPr>
                        <w:t>Simplot Plant Sciences.</w:t>
                      </w:r>
                      <w:r w:rsidRPr="00A06382">
                        <w:rPr>
                          <w:rFonts w:ascii="Calibri" w:hAnsi="Calibri" w:cs="Calibri"/>
                          <w:szCs w:val="22"/>
                          <w:lang w:val="en-AU" w:eastAsia="en-GB" w:bidi="ar-SA"/>
                        </w:rPr>
                        <w:t xml:space="preserve"> </w:t>
                      </w:r>
                    </w:p>
                    <w:p w14:paraId="733A43BA" w14:textId="43AD7FBD"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Expression of RNAi-ta</w:t>
                      </w:r>
                      <w:r w:rsidR="00662F6C">
                        <w:rPr>
                          <w:rFonts w:ascii="Calibri" w:hAnsi="Calibri" w:cs="Calibri"/>
                          <w:szCs w:val="22"/>
                          <w:lang w:val="en-AU" w:eastAsia="en-GB" w:bidi="ar-SA"/>
                        </w:rPr>
                        <w:t>rgeted Transcripts in Z6 (2019)</w:t>
                      </w:r>
                      <w:r w:rsidRPr="00A06382">
                        <w:rPr>
                          <w:rFonts w:ascii="Calibri" w:hAnsi="Calibri" w:cs="Calibri"/>
                          <w:szCs w:val="22"/>
                          <w:lang w:val="en-AU" w:eastAsia="en-GB" w:bidi="ar-SA"/>
                        </w:rPr>
                        <w:t>. Simplot Plant Sciences.</w:t>
                      </w:r>
                    </w:p>
                    <w:p w14:paraId="1D4528EA" w14:textId="2B8DFA81"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Efficacy of Reduced Polyphenol Oxidase Activity in Z6 Tubers compared to Snowden at Ha</w:t>
                      </w:r>
                      <w:r w:rsidR="00662F6C">
                        <w:rPr>
                          <w:rFonts w:ascii="Calibri" w:hAnsi="Calibri" w:cs="Calibri"/>
                          <w:szCs w:val="22"/>
                          <w:lang w:val="en-AU" w:eastAsia="en-GB" w:bidi="ar-SA"/>
                        </w:rPr>
                        <w:t>rvest and After Storage (2019)</w:t>
                      </w:r>
                      <w:r w:rsidRPr="00A06382">
                        <w:rPr>
                          <w:rFonts w:ascii="Calibri" w:hAnsi="Calibri" w:cs="Calibri"/>
                          <w:szCs w:val="22"/>
                          <w:lang w:val="en-AU" w:eastAsia="en-GB" w:bidi="ar-SA"/>
                        </w:rPr>
                        <w:t>. Simplot Plant Sciences.</w:t>
                      </w:r>
                    </w:p>
                  </w:txbxContent>
                </v:textbox>
                <w10:wrap type="square" anchorx="margin"/>
              </v:shape>
            </w:pict>
          </mc:Fallback>
        </mc:AlternateContent>
      </w:r>
      <w:r w:rsidR="00B50D82" w:rsidRPr="00F55048">
        <w:t xml:space="preserve">The </w:t>
      </w:r>
      <w:r w:rsidR="00426143">
        <w:t>a</w:t>
      </w:r>
      <w:r w:rsidR="00426143" w:rsidRPr="00F55048">
        <w:t xml:space="preserve">pplicant </w:t>
      </w:r>
      <w:r w:rsidR="00B50D82" w:rsidRPr="00F55048">
        <w:t xml:space="preserve">has submitted the following </w:t>
      </w:r>
      <w:r w:rsidR="00021391" w:rsidRPr="00F55048">
        <w:t xml:space="preserve">unpublished </w:t>
      </w:r>
      <w:r w:rsidR="00B50D82" w:rsidRPr="00F55048">
        <w:t xml:space="preserve">studies </w:t>
      </w:r>
      <w:r w:rsidR="00FE2B2E" w:rsidRPr="00F55048">
        <w:t>for the</w:t>
      </w:r>
      <w:r w:rsidR="00B50D82" w:rsidRPr="00F55048">
        <w:t xml:space="preserve"> molecular characterisation of lines </w:t>
      </w:r>
      <w:r w:rsidRPr="00F55048">
        <w:t>V11 and Z6</w:t>
      </w:r>
      <w:r w:rsidR="00B50D82" w:rsidRPr="00F55048">
        <w:t>.</w:t>
      </w:r>
      <w:r w:rsidR="00FE2B2E" w:rsidRPr="00F55048">
        <w:t xml:space="preserve"> </w:t>
      </w:r>
      <w:r w:rsidR="00FE2B2E" w:rsidRPr="002949F8">
        <w:t xml:space="preserve">As the molecular characterisation </w:t>
      </w:r>
      <w:r w:rsidR="002949F8" w:rsidRPr="002949F8">
        <w:t xml:space="preserve">of Z6 </w:t>
      </w:r>
      <w:r w:rsidR="00FE2B2E" w:rsidRPr="002949F8">
        <w:t>includes analysis of both transformation</w:t>
      </w:r>
      <w:r w:rsidR="00126B54" w:rsidRPr="002949F8">
        <w:t>s</w:t>
      </w:r>
      <w:r w:rsidR="00FE2B2E" w:rsidRPr="002949F8">
        <w:t xml:space="preserve">, </w:t>
      </w:r>
      <w:r w:rsidR="00024817" w:rsidRPr="002949F8">
        <w:t xml:space="preserve">the </w:t>
      </w:r>
      <w:r w:rsidR="00126B54" w:rsidRPr="002949F8">
        <w:t>characteri</w:t>
      </w:r>
      <w:r w:rsidR="009F023F" w:rsidRPr="002949F8">
        <w:t>s</w:t>
      </w:r>
      <w:r w:rsidR="00126B54" w:rsidRPr="002949F8">
        <w:t>ation is</w:t>
      </w:r>
      <w:r w:rsidR="00024817" w:rsidRPr="002949F8">
        <w:t xml:space="preserve"> also </w:t>
      </w:r>
      <w:r w:rsidR="00126B54" w:rsidRPr="002949F8">
        <w:t>applicable to</w:t>
      </w:r>
      <w:r w:rsidR="002949F8" w:rsidRPr="002949F8">
        <w:t xml:space="preserve"> the progenitor line</w:t>
      </w:r>
      <w:r w:rsidR="00024817" w:rsidRPr="002949F8">
        <w:t xml:space="preserve"> </w:t>
      </w:r>
      <w:r w:rsidRPr="002949F8">
        <w:t>V11.</w:t>
      </w:r>
    </w:p>
    <w:p w14:paraId="5B533CB4" w14:textId="4422D8CD" w:rsidR="00D154AB" w:rsidRPr="00F55048" w:rsidRDefault="00D154AB" w:rsidP="00523875">
      <w:pPr>
        <w:pStyle w:val="Heading2"/>
      </w:pPr>
      <w:bookmarkStart w:id="60" w:name="_Toc38956940"/>
      <w:r w:rsidRPr="00F55048">
        <w:t>3.1</w:t>
      </w:r>
      <w:r w:rsidRPr="00F55048">
        <w:tab/>
      </w:r>
      <w:bookmarkEnd w:id="59"/>
      <w:r w:rsidR="001041C2" w:rsidRPr="00F55048">
        <w:t>Transformation Method</w:t>
      </w:r>
      <w:bookmarkEnd w:id="60"/>
      <w:r w:rsidR="00B50D82" w:rsidRPr="00F55048">
        <w:t xml:space="preserve"> </w:t>
      </w:r>
    </w:p>
    <w:p w14:paraId="2A8C72FD" w14:textId="72CEB5BC" w:rsidR="00A37AD0" w:rsidRPr="00446A6D" w:rsidRDefault="005F2CFB" w:rsidP="00A37AD0">
      <w:r w:rsidRPr="00F55048">
        <w:t xml:space="preserve">In order to create the </w:t>
      </w:r>
      <w:r w:rsidR="00F55048" w:rsidRPr="00F55048">
        <w:t>Z6 line</w:t>
      </w:r>
      <w:r w:rsidRPr="00F55048">
        <w:t xml:space="preserve">, two </w:t>
      </w:r>
      <w:r w:rsidR="0024057E">
        <w:t>sequential</w:t>
      </w:r>
      <w:r w:rsidR="0024057E" w:rsidRPr="00F55048">
        <w:t xml:space="preserve"> </w:t>
      </w:r>
      <w:r w:rsidRPr="00F55048">
        <w:t>transformation</w:t>
      </w:r>
      <w:r w:rsidR="00056E47" w:rsidRPr="00F55048">
        <w:t>s</w:t>
      </w:r>
      <w:r w:rsidRPr="00F55048">
        <w:t xml:space="preserve"> were carried out.</w:t>
      </w:r>
      <w:r w:rsidR="00C32DD7" w:rsidRPr="00F55048">
        <w:t xml:space="preserve"> </w:t>
      </w:r>
      <w:r w:rsidR="00C32DD7" w:rsidRPr="00446A6D">
        <w:t>The first transformation</w:t>
      </w:r>
      <w:r w:rsidR="00351D3E">
        <w:t xml:space="preserve">, </w:t>
      </w:r>
      <w:r w:rsidR="0024057E">
        <w:t>using</w:t>
      </w:r>
      <w:r w:rsidR="00351D3E">
        <w:t xml:space="preserve"> </w:t>
      </w:r>
      <w:r w:rsidR="00351D3E" w:rsidRPr="00446A6D">
        <w:t>plasmid pSIM1278</w:t>
      </w:r>
      <w:r w:rsidR="00351D3E">
        <w:t>,</w:t>
      </w:r>
      <w:r w:rsidR="00C32DD7" w:rsidRPr="00446A6D">
        <w:t xml:space="preserve"> </w:t>
      </w:r>
      <w:r w:rsidR="0024057E">
        <w:t>generated</w:t>
      </w:r>
      <w:r w:rsidR="00446A6D" w:rsidRPr="00446A6D">
        <w:t xml:space="preserve"> the V11</w:t>
      </w:r>
      <w:r w:rsidR="00C32DD7" w:rsidRPr="00446A6D">
        <w:t xml:space="preserve"> </w:t>
      </w:r>
      <w:r w:rsidR="00446A6D" w:rsidRPr="00446A6D">
        <w:t>line</w:t>
      </w:r>
      <w:r w:rsidR="00DC79D5" w:rsidRPr="00446A6D">
        <w:t>.</w:t>
      </w:r>
      <w:r w:rsidR="00446A6D" w:rsidRPr="00446A6D">
        <w:t xml:space="preserve"> </w:t>
      </w:r>
      <w:r w:rsidR="0024057E">
        <w:t>Line V11 was then subject to a second transformation</w:t>
      </w:r>
      <w:r w:rsidR="00B033BE">
        <w:t>,</w:t>
      </w:r>
      <w:r w:rsidR="00A34D19">
        <w:t xml:space="preserve"> </w:t>
      </w:r>
      <w:r w:rsidR="00B033BE">
        <w:t xml:space="preserve">using </w:t>
      </w:r>
      <w:r w:rsidR="0024057E">
        <w:t xml:space="preserve">plasmid </w:t>
      </w:r>
      <w:r w:rsidR="00724053">
        <w:t>pSIM1678</w:t>
      </w:r>
      <w:r w:rsidR="00B033BE">
        <w:t>,</w:t>
      </w:r>
      <w:r w:rsidR="00E67EB6" w:rsidRPr="00446A6D">
        <w:t xml:space="preserve"> </w:t>
      </w:r>
      <w:r w:rsidR="0024057E">
        <w:t>generating</w:t>
      </w:r>
      <w:r w:rsidR="00C32DD7" w:rsidRPr="00446A6D">
        <w:t xml:space="preserve"> </w:t>
      </w:r>
      <w:r w:rsidR="00446A6D" w:rsidRPr="00446A6D">
        <w:t>the Z6 line.</w:t>
      </w:r>
    </w:p>
    <w:p w14:paraId="030F19DB" w14:textId="0CD4D3F2" w:rsidR="00A37AD0" w:rsidRPr="005275DC" w:rsidRDefault="00A37AD0" w:rsidP="004A4EE4">
      <w:pPr>
        <w:rPr>
          <w:color w:val="FF0000"/>
        </w:rPr>
      </w:pPr>
    </w:p>
    <w:p w14:paraId="46E146EE" w14:textId="3BD5512E" w:rsidR="00C32DD7" w:rsidRPr="009A1EEB" w:rsidRDefault="004A4EE4" w:rsidP="00F55048">
      <w:pPr>
        <w:widowControl/>
      </w:pPr>
      <w:r w:rsidRPr="00446A6D">
        <w:t xml:space="preserve">Plasmid pSIM1278 was used to introduce DNA sequences </w:t>
      </w:r>
      <w:r w:rsidR="0024057E">
        <w:t>derived from the</w:t>
      </w:r>
      <w:r w:rsidR="0024057E" w:rsidRPr="00446A6D">
        <w:t xml:space="preserve"> </w:t>
      </w:r>
      <w:r w:rsidRPr="00446A6D">
        <w:rPr>
          <w:i/>
        </w:rPr>
        <w:t>Asn1, Ppo5</w:t>
      </w:r>
      <w:r w:rsidR="00446A6D">
        <w:t xml:space="preserve">, </w:t>
      </w:r>
      <w:r w:rsidRPr="00446A6D">
        <w:rPr>
          <w:i/>
        </w:rPr>
        <w:t>PhL</w:t>
      </w:r>
      <w:r w:rsidR="00446A6D">
        <w:rPr>
          <w:i/>
        </w:rPr>
        <w:t xml:space="preserve"> and R1</w:t>
      </w:r>
      <w:r w:rsidR="0024057E">
        <w:t xml:space="preserve"> genes</w:t>
      </w:r>
      <w:r w:rsidR="00724053">
        <w:t xml:space="preserve"> (Figure 2)</w:t>
      </w:r>
      <w:r w:rsidRPr="009A1EEB">
        <w:t>.</w:t>
      </w:r>
      <w:r w:rsidR="00724053">
        <w:t xml:space="preserve"> Plasmid</w:t>
      </w:r>
      <w:r w:rsidRPr="009A1EEB">
        <w:t xml:space="preserve"> pSIM1678 introduced DNA sequences </w:t>
      </w:r>
      <w:r w:rsidR="0024057E">
        <w:t>derived from the</w:t>
      </w:r>
      <w:r w:rsidR="0024057E" w:rsidRPr="009A1EEB">
        <w:t xml:space="preserve"> </w:t>
      </w:r>
      <w:r w:rsidRPr="009A1EEB">
        <w:rPr>
          <w:i/>
        </w:rPr>
        <w:t>Vlnv</w:t>
      </w:r>
      <w:r w:rsidRPr="009A1EEB">
        <w:t xml:space="preserve"> </w:t>
      </w:r>
      <w:r w:rsidR="0024057E">
        <w:t>gene as well as</w:t>
      </w:r>
      <w:r w:rsidR="00B033BE" w:rsidRPr="009A1EEB">
        <w:t xml:space="preserve"> </w:t>
      </w:r>
      <w:r w:rsidRPr="009A1EEB">
        <w:rPr>
          <w:i/>
        </w:rPr>
        <w:t>Rpi-vnt1</w:t>
      </w:r>
      <w:r w:rsidRPr="009A1EEB">
        <w:t xml:space="preserve"> </w:t>
      </w:r>
      <w:r w:rsidR="0024057E">
        <w:t>gene for</w:t>
      </w:r>
      <w:r w:rsidR="0024057E" w:rsidRPr="009A1EEB">
        <w:t xml:space="preserve"> late blight resistance</w:t>
      </w:r>
      <w:r w:rsidR="00724053">
        <w:t xml:space="preserve"> (Figure 2)</w:t>
      </w:r>
      <w:r w:rsidRPr="009A1EEB">
        <w:t>.</w:t>
      </w:r>
    </w:p>
    <w:p w14:paraId="54588577" w14:textId="77777777" w:rsidR="00A37AD0" w:rsidRPr="005275DC" w:rsidRDefault="00A37AD0" w:rsidP="00A37AD0">
      <w:pPr>
        <w:widowControl/>
        <w:rPr>
          <w:color w:val="FF0000"/>
        </w:rPr>
      </w:pPr>
    </w:p>
    <w:p w14:paraId="08907707" w14:textId="4B6B69D4" w:rsidR="00E03F9F" w:rsidRPr="005275DC" w:rsidRDefault="00455F31" w:rsidP="00A37AD0">
      <w:pPr>
        <w:widowControl/>
        <w:rPr>
          <w:color w:val="FF0000"/>
        </w:rPr>
      </w:pPr>
      <w:r w:rsidRPr="009A1EEB">
        <w:t xml:space="preserve">The methodology used to establish and select the transformed potatoes has been previously published by </w:t>
      </w:r>
      <w:r w:rsidR="009A1EEB" w:rsidRPr="002E748E">
        <w:t>SPSII</w:t>
      </w:r>
      <w:r w:rsidR="00830C56">
        <w:t xml:space="preserve"> (Richael et al., 2008; Richael and Rommens, 2012)</w:t>
      </w:r>
      <w:r w:rsidR="009A1EEB">
        <w:rPr>
          <w:color w:val="FF0000"/>
        </w:rPr>
        <w:t xml:space="preserve"> </w:t>
      </w:r>
      <w:r w:rsidR="009A1EEB" w:rsidRPr="00830C56">
        <w:t xml:space="preserve">and assessed by FSANZ in applications A1128 and A1139. </w:t>
      </w:r>
      <w:r w:rsidR="009A1EEB" w:rsidRPr="00693F89">
        <w:t xml:space="preserve">The </w:t>
      </w:r>
      <w:r w:rsidR="00741D6F">
        <w:t xml:space="preserve">full </w:t>
      </w:r>
      <w:r w:rsidR="009A1EEB" w:rsidRPr="00693F89">
        <w:t>methodology</w:t>
      </w:r>
      <w:r w:rsidRPr="00693F89">
        <w:t xml:space="preserve"> is outlined in the f</w:t>
      </w:r>
      <w:r w:rsidR="00566AAB" w:rsidRPr="00693F89">
        <w:t xml:space="preserve">lowcharts presented in </w:t>
      </w:r>
      <w:r w:rsidR="00741D6F">
        <w:t>Appendix 1</w:t>
      </w:r>
      <w:r w:rsidRPr="00693F89">
        <w:t xml:space="preserve">. </w:t>
      </w:r>
      <w:r w:rsidRPr="00A52C53">
        <w:t xml:space="preserve">In summary, the transformation involved infection of plant tissue with a </w:t>
      </w:r>
      <w:r w:rsidRPr="00A52C53">
        <w:rPr>
          <w:i/>
        </w:rPr>
        <w:t>Agrobacterium</w:t>
      </w:r>
      <w:r w:rsidRPr="00A52C53">
        <w:t xml:space="preserve"> </w:t>
      </w:r>
      <w:r w:rsidR="00A52C53" w:rsidRPr="00A52C53">
        <w:t xml:space="preserve">strain </w:t>
      </w:r>
      <w:r w:rsidRPr="00A52C53">
        <w:t xml:space="preserve">AGL1, containing the plasmids pSIM1278 or pSIM1678. </w:t>
      </w:r>
      <w:r w:rsidR="00A8308D" w:rsidRPr="00A52C53">
        <w:t>P</w:t>
      </w:r>
      <w:r w:rsidR="005840AD" w:rsidRPr="00A52C53">
        <w:t>lantlets were</w:t>
      </w:r>
      <w:r w:rsidRPr="00A52C53">
        <w:t xml:space="preserve"> </w:t>
      </w:r>
      <w:r w:rsidR="00A8308D" w:rsidRPr="00A52C53">
        <w:t xml:space="preserve">then </w:t>
      </w:r>
      <w:r w:rsidRPr="00A52C53">
        <w:t>grow</w:t>
      </w:r>
      <w:r w:rsidR="00A8308D" w:rsidRPr="00A52C53">
        <w:t>n</w:t>
      </w:r>
      <w:r w:rsidRPr="00A52C53">
        <w:t xml:space="preserve"> on media containing the antibiotic timentin</w:t>
      </w:r>
      <w:r w:rsidR="00A8308D" w:rsidRPr="00A52C53">
        <w:t xml:space="preserve"> to suppress the growth of the agrobacterium</w:t>
      </w:r>
      <w:r w:rsidRPr="00A52C53">
        <w:t xml:space="preserve">. To identify transformants that had inadvertently taken up the plasmid backbone, explants that produced abnormal or stunted shoots indicative of expression of the </w:t>
      </w:r>
      <w:r w:rsidRPr="00A52C53">
        <w:rPr>
          <w:i/>
        </w:rPr>
        <w:t>ipt</w:t>
      </w:r>
      <w:r w:rsidRPr="00A52C53">
        <w:t xml:space="preserve"> gene (in the backbone </w:t>
      </w:r>
      <w:r w:rsidRPr="00EF263E">
        <w:t xml:space="preserve">region) (see section 3.2.1) were </w:t>
      </w:r>
      <w:r w:rsidRPr="00A52C53">
        <w:t xml:space="preserve">discarded. </w:t>
      </w:r>
      <w:r w:rsidRPr="00D64817">
        <w:t xml:space="preserve">The absence of backbone sequences was later confirmed by </w:t>
      </w:r>
      <w:r w:rsidR="00D64817" w:rsidRPr="00D64817">
        <w:t>sequen</w:t>
      </w:r>
      <w:r w:rsidR="00EF263E">
        <w:t xml:space="preserve">cing </w:t>
      </w:r>
      <w:r w:rsidR="00EF263E" w:rsidRPr="00EF263E">
        <w:t>and S</w:t>
      </w:r>
      <w:r w:rsidRPr="00EF263E">
        <w:t xml:space="preserve">outhern blotting. </w:t>
      </w:r>
      <w:r w:rsidRPr="00A52C53">
        <w:t>In order to then identify transformants that had incorporated the</w:t>
      </w:r>
      <w:r w:rsidR="00A83F79">
        <w:t xml:space="preserve"> transfer DNA</w:t>
      </w:r>
      <w:r w:rsidRPr="00A52C53">
        <w:t xml:space="preserve"> </w:t>
      </w:r>
      <w:r w:rsidR="00A83F79">
        <w:t>(</w:t>
      </w:r>
      <w:r w:rsidRPr="00A52C53">
        <w:t>T-DNA</w:t>
      </w:r>
      <w:r w:rsidR="00A83F79">
        <w:t>)</w:t>
      </w:r>
      <w:r w:rsidRPr="00A52C53">
        <w:t xml:space="preserve"> insert for further propagation, polymerase chain reaction (PCR) analysis was employed. Since potato is prone to somaclonal variation, several steps were taken during the propagation stages to identify and remove events with chromosomal rearrangements.</w:t>
      </w:r>
    </w:p>
    <w:p w14:paraId="2069638F" w14:textId="7E515E4A" w:rsidR="00604F5C" w:rsidRDefault="00604F5C" w:rsidP="00A37AD0">
      <w:pPr>
        <w:widowControl/>
        <w:rPr>
          <w:i/>
        </w:rPr>
      </w:pPr>
    </w:p>
    <w:p w14:paraId="7A7CF26E" w14:textId="72C7D1CA" w:rsidR="00410560" w:rsidRPr="005275DC" w:rsidRDefault="00662F6C" w:rsidP="00A37AD0">
      <w:pPr>
        <w:widowControl/>
        <w:rPr>
          <w:color w:val="FF0000"/>
        </w:rPr>
      </w:pPr>
      <w:r w:rsidRPr="005275DC">
        <w:rPr>
          <w:noProof/>
          <w:color w:val="FF0000"/>
          <w:lang w:eastAsia="en-GB" w:bidi="ar-SA"/>
        </w:rPr>
        <mc:AlternateContent>
          <mc:Choice Requires="wpg">
            <w:drawing>
              <wp:anchor distT="0" distB="0" distL="114300" distR="114300" simplePos="0" relativeHeight="251658242" behindDoc="0" locked="0" layoutInCell="1" allowOverlap="1" wp14:anchorId="47E3CDC6" wp14:editId="588E2809">
                <wp:simplePos x="0" y="0"/>
                <wp:positionH relativeFrom="margin">
                  <wp:posOffset>752893</wp:posOffset>
                </wp:positionH>
                <wp:positionV relativeFrom="paragraph">
                  <wp:posOffset>112073</wp:posOffset>
                </wp:positionV>
                <wp:extent cx="3972560" cy="7816215"/>
                <wp:effectExtent l="0" t="0" r="8890" b="0"/>
                <wp:wrapTopAndBottom/>
                <wp:docPr id="296" name="Group 296" descr="Representation of the plasmids used to transform the three potato varieties. Both plasmids contain a T-DNA insert region that contains the DNA sequences of interest and are shown with a white background. The plasmid backbone region is shown with a grey background."/>
                <wp:cNvGraphicFramePr/>
                <a:graphic xmlns:a="http://schemas.openxmlformats.org/drawingml/2006/main">
                  <a:graphicData uri="http://schemas.microsoft.com/office/word/2010/wordprocessingGroup">
                    <wpg:wgp>
                      <wpg:cNvGrpSpPr/>
                      <wpg:grpSpPr>
                        <a:xfrm>
                          <a:off x="0" y="0"/>
                          <a:ext cx="3972560" cy="7816215"/>
                          <a:chOff x="994285" y="-219060"/>
                          <a:chExt cx="3546987" cy="6977090"/>
                        </a:xfrm>
                      </wpg:grpSpPr>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94285" y="-219060"/>
                            <a:ext cx="3546987" cy="3490144"/>
                          </a:xfrm>
                          <a:prstGeom prst="rect">
                            <a:avLst/>
                          </a:prstGeom>
                          <a:noFill/>
                          <a:ln>
                            <a:noFill/>
                          </a:ln>
                        </pic:spPr>
                      </pic:pic>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94285" y="3279254"/>
                            <a:ext cx="3524250" cy="347877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F5A5610" id="Group 296" o:spid="_x0000_s1026" alt="Representation of the plasmids used to transform the three potato varieties. Both plasmids contain a T-DNA insert region that contains the DNA sequences of interest and are shown with a white background. The plasmid backbone region is shown with a grey background." style="position:absolute;margin-left:59.3pt;margin-top:8.8pt;width:312.8pt;height:615.45pt;z-index:251658242;mso-position-horizontal-relative:margin;mso-width-relative:margin;mso-height-relative:margin" coordorigin="9942,-2190" coordsize="35469,69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9qk2twMAAJIKAAAOAAAAZHJzL2Uyb0RvYy54bWzsVttu4zYQfS/Qfxjo&#10;3dYlsmUZcRZZOxsU2G6NbfoBNDWSiEgkS9J2gkX/vUNKdm5btF2gDwv0wTI5nBnO5ZyRLt899B0c&#10;0Fih5CpKp0kEKLmqhGxW0W93HyaLCKxjsmKdkriKHtFG765+/OHyqJeYqVZ1FRogJ9Iuj3oVtc7p&#10;ZRxb3mLP7FRplHRYK9MzR1vTxJVhR/Led3GWJPP4qEyljeJoLUk3w2F0FfzXNXL3S11bdNCtIorN&#10;hacJz51/xleXbNkYplvBxzDYN0TRMyHp0rOrDXMM9ka8cdULbpRVtZty1ceqrgXHkANlkyavsrk1&#10;aq9DLs3y2Ohzmai0r+r0zW75p8PWgKhWUVbOI5CspyaFeyEIKrScyvUZtUGL0jFHjQZVg2sRdMds&#10;LyoLe4sVOAXOMGl9s8Kxaw2SkiIjBQdmBDqBdgrvlWufbLkir0ICg7vJ5tM1CGnRODDY+JtcyxyM&#10;KjZ49ToWf98TzND6SIR0SME5IJQBMwi2VUcJR0G3MDi2wiHsGL9vqJqymsLdU+RBviNgnq4T9qV1&#10;Y/DxubHHy1E3SyrbrdG/6q0ZBc2w8xB4qE3v/6m58BCQ9nhGGj5QNiS8KItsNidAcjorFuk8S2cD&#10;FnlLgPV2ZZlni1kEpDDJ0jIh7QBW3t6cnMzyebkoBifzsiiSMujEpxhiH+o5Mi34kn4jimj1BkV/&#10;zzaycnuD0eik/0c+embu93pCgNcEn53ohHsM5CVo+6DkYSv41gybJ0BS7gMc6dRfCqFC3sDrDBbM&#10;Z/RR8XsLUq1bJhu8tppYT7PIlyt+qR62L67bdUJ/EF3nG+bXY2IE+VcM+0ptBvZuFN/3xIxhHBns&#10;AkVsK7SNwCyx3yGxy/xUpdQoGoWOCKYNgTbMCwLER+v87R4aYWJ8yRbXSVJm7yfrWbKe5ElxM7ku&#10;82JSJDdFnuSLdJ2u//DWab4k5lH6rNtoMYZO0jfBf3U8jIN0GDxhgBFJw5j0hQsBnf5DiCTyFfKx&#10;WsM/U5EDHq0z6HjrxTUVcpST8vkgVP2p0L4llpgDu+PPqqJqsL1ToRivmPNXDDiT6Dn+L/IySfM8&#10;NP2Ef0KHse4WVQ9+QV2goMNN7EApDWmeVHwCUnkshLQ6+UJA+XhJSMUHPy4plwG2tPhuiHWe89uR&#10;WHNfNd+W75NY2f/EChPMd/DfEusiK8psFmgzjKDwdppleTYb304XebEoigARIsGJoifW/KfECu8v&#10;+vAJY2j8SPNfVs/3tH7+KXn1J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B8IbxjhAAAACwEAAA8AAABkcnMvZG93bnJldi54bWxMj0FvgzAMhe+T9h8iV9ptDTDa&#10;IkqoqmrbqZq0dtK0WwouoBIHkRTov593Wk/2s5+eP2ebybRiwN41lhSE8wAEUmHLhioFX8e35wSE&#10;85pK3VpCBTd0sMkfHzKdlnakTxwOvhIcQi7VCmrvu1RKV9RotJvbDol3Z9sb7Vn2lSx7PXK4aWUU&#10;BEtpdEN8odYd7mosLoerUfA+6nH7Er4O+8t5d/s5Lj6+9yEq9TSbtmsQHif/b4Y/fEaHnJlO9kql&#10;Ey3rMFmylZsVVzas4jgCceJBFCcLkHkm73/IfwEAAP//AwBQSwMECgAAAAAAAAAhADzK3IG3dAEA&#10;t3QBABQAAABkcnMvbWVkaWEvaW1hZ2UxLnBuZ4lQTkcNChoKAAAADUlIRFIAAAIXAAACDwgCAAAB&#10;ODlbfwAAAAFzUkdCAK7OHOkAAAAEZ0FNQQAAsY8L/GEFAAAACXBIWXMAACHVAAAh1QEEnLSdAAD/&#10;pUlEQVR4XuydBVwUTRiH54ruBkHBRkzsRsVEwW7FxO7ubizsVgzEQmy6pDsu+OxupePye/d2PeAk&#10;Djjg0Ht+wzEzO7t7c+/8d2Z2Z2fQj78FJBAIUqsFOFGV8vfmpJXtRBWqUvOGFg3b2qkqKPTt1sai&#10;QaO6rXsTmysBnOg0/RO5rV1MIv3X52cff2a6HZ6CnT3+CUVFZX3UV6TWEII8Ph8+yUgVPstFMTZh&#10;FQWPwTdVBjiRmqaGMpVsZtn0Wx5vtPPtILdlEKmkpqFl2W1b7FcBn8Pn5S1/mIJ9LYR9sXIh10n5&#10;wc9XdchzUn7w81Ud8pyUH/x84vB5hKfSVF9ONjla7JxRb/5Zb/zEGHwOUqpjPedQzH9v0/I5RGRF&#10;kWZOjnoGXvCJA09kAp1CRnikiMcXVgRdXfE5Kx8/MU5WVhbhqzRSy8mTMyunbjztFUtf69AxLJ7O&#10;/KMuxc8nRl5eHuGrNDKneJ8DgwOvb9o4qmkGhzd0uysRKwEVzElMEnPvoROrdx0kwhJwcPfaDQfc&#10;goOD8ROXgpWF5pxuSqNOBCESiYiSgArm5H5YEo1CbtrBhggXhcFgwCdy/ImcBISDdlSMU0FQ6JSt&#10;puJfonQUG3c4s6hvy0nbnj9asXjeBCL2D6qkdIl9Y6vesyCSy+VmZmYymUxakwlFEkzLwb9KKUBO&#10;CF/JSCEnhVvKBd9vBpeI+g1+vsJ4+wWK0it33IhHfvr0Cffwhc17ySk7J9Y2U+Czd0vTY7f8WUwG&#10;vbgG/s2bN6FEobtD8a9FxBYFP9+fxMTE4nsBom9/48YN3NPUUC37WwCi6if7Hlp8NbDt1J2vE7DL&#10;wJ/N/rJzMmv1wXbtOy6YPIzBZPndu1JsVwUtssaycXfokpXLiag/wM9XLAmJSfCJHwE8YGQslodV&#10;/1wOG3ICOeTyePl5uTwehy9sFnA44jVpxUvXrVu3CF9q6u79e+FL3L5zhwgXB36+krDs3Q7LyZl+&#10;qb3a4DEi0jNzCZ9AkJaWRvj+oLI6OXz4sL+f35364jX6n+DnKwOEHAMOklZ2IIJCSCSSokXXzO9J&#10;Ds01Q72vELF/UNmcAIK2CBwRKBn8fKUzd90yvIx9//69sOKV6ncjfCVTRk4UNMycj5513Tyh+ag1&#10;ZvU7ErFFefz4MeErFfx8pROfEI/nhAgLrwHu7u5EoFTKtkl8TCSLSU+i0/HgmTNncA8AlQNcQ4hA&#10;WeDnk4TXc5Xfz1fxHKFEhH9j21BDt45522nziHBRKli61q1bB5/olj38fsnJyXhk6eDnk4QjdtqQ&#10;Ey+vJ0SYACts48eO23HSh5f70SPsPzxWRKV0gpcEIlAW+PkkBHJy0U4RPFC69uzZg0cWxvvWGcL3&#10;GynkJDIykgiXCn4+CRHVlWIsHNpUt3m/faPadalLbrvoWD6Xl8shep1FctKvhcUYW6sxq1yhCYLH&#10;GDe1a2esDB5FRcWBM5fikSIgkvCVAIlEPrNzAVJSdt3hlPr0LJyL0sDWxNiQRC3jFmMpOSF8f1Ak&#10;J20tzafbt38QHAN+Q22N+HA/EkkbLucQJJNpbfrPAM/Vq1expELwTSXCYqUwmFhOOs+97hWGnw/Q&#10;aW7Xaq9v6Y2qknJSChUvXXc87zrFnHI4s4IIlwV+Pgmp1pwA7dq1i4vDOu6lEOl9JTyFGRoe8fXL&#10;B5Bvy179m3Ycg5+7FPCcsNlsPEjVMF9yM3LHjPafM5I6OO7EI8WonOJPIRVrFSJQCvSn0FKGr4V/&#10;MxXLTsJTl4aYTQISn8OnhoLqr+zkz5nFd/2L5KR7x7aIpg+em7uwvlFcVIxfeDxCygiRmSyW3UjH&#10;w5sWt7HucO3aNWHy8oGfTxK+fv2G5WR0OQsk/BGnAgVDjS2ss+N8L4LHTE9t7QlPLIqikMJgKWvo&#10;wabA63uFaQlg48Cpa4hAqeDnkwQ0PR9yUrjdJQmVKl3AqRgBOCJQKvj5yuT79x9iRUtCKpuTKVtd&#10;IScj524hwiWDn08SIBs7DpwjAhJTqZzgPXgJzYKfr3R2HtgDjYb3Hz4Q4fJQdk4YDGZCQiKDwUpI&#10;SMCDeLzoRkRoaKi0coJuDIGcqA1oDH4ej+fg4JDxKY6sa5Wfn4ao2niakig7J72aYFczTPdKmuBR&#10;olGt2nU+s6gfVdNEuJ0AthO+EsDPVxLwvfFWXIXvFFewdJ1dMoDwFQIyI3BqGxMdTYSLgp+vWDbP&#10;m4fdLLk7dPHq5dWdk2I54uICOcEdEVUI/Hx/gpuCj1BubsGdBy6XC1fhzjP2ZX3FbrtIgjRzglNS&#10;ZvDzAVCQcA+WBw8H7POqHR4DOSA8QnrNP8bNS78ZgD3XLhNp5sTb2xv3JCUmQk5sbW2pVCp+nQAi&#10;Lg59MloJulC4U9BTwnMCX6BIJXjyJOEpJ+XIyeJF08KeXNZRICUzGMkJYRADly8o3lQKOTY2Fk9T&#10;EuHh4YIYJ1E2wOGnlyLlyIndqPHwyWCxaMpa+JXKsqMteKw6DBJuLwPR84a8vLxbN67jfmDfvn2E&#10;7zd8PpfDy1ZXRHY9GkNBnD13nm7TYRD/K79I2RND+joRQ3S/Aj9fKXTu3fvnm3AiwC9Qv4RUeU5E&#10;4OfDefnyJeETkpmZCZ8feQI+j8vlla/hKKKqcjJ5nxvIiAgIwc9XEuVt+f6JtHLC2jytb/v2bQ2a&#10;9GDSw1uZ6WI5SWU59moxY0Cb2CTsERd+PpyVDk06NCnx3kLFqIHS9Tk9TUeRREHqb3+lc3j8PC5W&#10;vZAatHvmfWDyUbG7deWgZnTyJx++pfHYOV/Ts3/9+kVElZPqy0nMo13TzwQO6NIIP7HUqUab8Pmi&#10;dkpVICulq/LIc1J+8PNVHfKclB/8fFWHPCflBz9f1SHPSfmBE9UxNT3ln6xkho2CoCnXffMZGib8&#10;IEYoBMk6zb58fs3Jx26sjNl+VyAgBhmq0NQVyWTcXzp/l03qVQsNq5i/6J0g/N5CNYCXgSri+fPn&#10;f2lOJq0+2all880zh6roNUckpcv7VtCT4275hg+fs5NIUQkEAl7M+198HhuuVwcX94TT0+l0GpW2&#10;0YuVxeW/jbsMMYlx0fpW9oKsp8KvVw6Ks4nwNgJLSKEIKSDgcULepYWcGSUQ5KZ47cW/gaoCicPj&#10;pb+8t8Q99taLbyZ1TWkUsiAz0Ou/b3gCCfl7S1eVQpyzapDnpEIQ56wa5DmpEMQ5i4IQhfBVjurO&#10;CTc/Az8x0M5MYcDma5MnT0ZazV/47SYrGhAbKoR0c8JgMRn95u6JC/dp0KABEVeIIYBDwaBT6SK1&#10;nGg36gFVaFJceNuRy+OePtg5tZj3hH18fIjTVgFSy4moQQAkJiYSvqIQ5yxEeno64ftN7rd4+DRv&#10;1rZ1Y7PAZGwklIRUOCfMx8ERN11PEiEJOO6yb5rjuLNnz2ZnZxMnFwjCwgqGFOLUtXFCiKZmZAl+&#10;KpnMlfihSoVzkkylKrJY2FORkti97yA+JAhzCI0f0GDyYMuCGKH7VfJw/8JQ1Q0hQ03Hr+fm/Zp7&#10;LYKILUplS5eHhwfhK4R69x1FvvFI7Dkjk8nk8Xg/fvzcuscFTUkvnMD54BHi6whZvXo14RMIFi1a&#10;RPjKQgo68fLyInxCtYi+37Ap4sPXiHMWgmT/VJR+9JwdROxvPpRnRFHZOVGkkJGKjrqxVR0zM4TU&#10;D66eRmz4A+Q+2NFpOnwng16biaiiEOf8AzQ1G9vLZjP4M4SPTgszfM2hNe4BO44ey8xPu8T6ZWOm&#10;svKsJ7GtEGXnJDkuPC4igMlide/YoWvXQZ272S5fXsxbP+iOcNBGqSPTiXP+QYtWbbhcLj7sY+7K&#10;38Vpyxb8P4/Hx98DAvGDWtgc7JE89iSm6MWg4qVLbAR6mdkAiHOWAJrTGo4wI/KEYDNmHBH5+QVv&#10;1vF5XLEMiJCCTkDKgrYI+rFEuGSIc5bMx7aNzu+eiW4MIcJC+rfT/MXmCThxzB85eVlfxx33JzYU&#10;pRw5gW9M+Ipy8+ZNyAlfSu8E4bYFt3jxYiJKMsrISedmxvCppUhdsn6LcdcReKQYSkpKhK8siHOW&#10;CrowALJR+HFkTEwM4SuVMnJCT06MT0xOKdr6KNwwue1xG1pTRKAsiHNKAD7YKCenyLun7jtGgVK+&#10;5nCQgnZDJfH3gSurE7wkEIGyIM5ZFv3bNy522JR/6seVe06B3i/sX7thwwYi9jeVysnly5chG/Vn&#10;FP8S858Q55SAwjmJior6+fMn7i+FSuWk8dBOkBPSkT5EuCyIc0qAWtuFUFfC9ZAIFwJsgpRbkGma&#10;4FetY6WgY4HHF8lJ2MMLIxbvBxkYaqvYbb9jrI29CoTjenAdiOOGbwAR/s2jR48IXwk0sjDDL3kI&#10;1UUkilmD+vVNTdbeiFalYc8ISgFyYt57ORGQALGcnJ+ywoVMpphoqxg0tTWs24REwl4ZSGKw1kzH&#10;xRAL12JfX1+hH0M0xvFPHPu2bNRhbDcdNcgJFcFxsJyoGrXAT3xqqQ3uKQnIidLwQCIgARUvXXfv&#10;ezrFnAJHhCWAOKdkVF9OcAq/pVkshtqqUFyZKVHQmeFkx9158bOr0yH9dr/H1JYAFFrIyYBRc/Dh&#10;aw7jB8Hn5dg3aoqkxnUwhfxJpXKyYdMGdApFlzBiW4SocYCfEr5cSW0nEWhoJORENArPcc+9y+dO&#10;hnq5h94/nBBb/M2AIjmZNsyWzmTFeh7QtegNFSCimfledcY3tW3TZs5kqOPjNx+6CEGod/F4BQUF&#10;3CMJxDklALIBrlwUyUk7U5XQRIaCkrJu/d5J9KQ2/Sdj24Rb4VNFkQZZINO08MQihs6T9NEKcU4J&#10;qGxOKsDoOetPxQg69bAlwqVCnLMs8GxExcQSYcmobE4ACV+jAYhzloWdw0g04HF5x7RVNid79uxx&#10;mL4CcnI8gk1ElQxxzlLBG3JE4De52eJd4j+RJCdYy5fFJG4I0VNScE9hICdd7CYSgZIhzlkyWB8Y&#10;crKrOx7Mysp69uzZGY9bNvXJR8Kf4ZElUUZOmhkqtZ6559hCh8AnxFQXCJGYjGQVBQoeLMz9+/cJ&#10;XwkQ5ywBdGUgZCM9Q/yuJCDJoOgyc1LQ9JKErq2a50xrTQT+gDhnUTIyhHfv4Uuc6w850XCwEkaX&#10;GykovjD8mcQ7NFs2bCCiCkGc8zf4W0zo6iCsRO3onl90JpiFCxeCMZqqK1gYSvSARco5ARz7dMYz&#10;A46I+g1xToHA69F9+CTeBrqNzd/w6vUrbMOPH9hnAfyxrbVa1K2JnMTHx+Oex4ObxsbGwpF37dqF&#10;x4SHh9u0MXo+G5vqAtzbeSrIA7tMdXbE2mDHjx/Hv1CFKVdOmGQ146hkpqk2dgsCWvOgfoeezfYs&#10;HAtBfJqrUnA5uHfq4EZ4NsBNsW0Jp7/hcavYeygc4e05MXjc0ibCK19OGloPMNVQmDNqAHb/F6HG&#10;dXQgdtOcUfjmMiHOKQHmugoXQ1+lfUr89ez2d+YdBdOOEHl6Q2nPw6Svkz8R3YshzikQHDt2jPAJ&#10;wXu56e8jFE1aw5fBI+8lEXNfSUh15ERE6ZPzQU4QTVuxrF5xSVRdTjA7hEQTFwAcCSflqRhSy4lZ&#10;K3vck5QQm8JkPfW7j5Ca045LNNUG9N9vPL9584Y4rUCwYueBp/t6EwFpUK2lCz/l5n7KTRxWv/36&#10;A3Ki2chez2oQ0u4C8TsdWzbtY68ke6WrGIhzlgy0r9Ile/L4J9WakwPOW0y0KZI0ByuAbNmkMshz&#10;UiGIc1YN8pxUCOKcVYM8JxWCOGfVIM9JhSDOWTVUa06+xx3is9NojW1n22Gv/qZ/emm9+NhbTs7b&#10;14/6LMdmwXiTfMGTjo26GWmtcTXy3edn/lomrfLSX2DftCxk1ybZ7wpNBi8BRE6Il3aqGOLVnaoB&#10;ywlkqHfv3q3lyAZv377FTFJtSqkehLqprRAqKckky5YtC4ksck9Byxi7Q6qo0wYPyiZ43mopZZhk&#10;wf57RjQFVZqKbQO1BrpaiVFBKnrN7WdvRzSjlQ6tB7Suy0gMS0jCJujcevHRgVvBkgy7qwbwvB3b&#10;OWfiPk9Kl1E8dvpCpxECQe7HbM7lzcQ4gCC3ZdzcbzY2NjQqDYKkFkO0LLsh1Xrro75qK6vtnNMN&#10;76BvWbN0+cMUY+txwpCAQir3wljlpQyT1FLwvNVS5CaROeQmkTnkJpE55CaROeQmkTn+TpOcXNcP&#10;MuWxf6RV8xZfsossbofTzkwhLjFi6rHH03oYRHtuzuTySUhj1TDz5367j9wPpmqaE+lqgr/TJJsc&#10;sRH2O2fUE2ZND8toUcAk7HxsRAA+yJfD4aCWA5ICjv/nt5vLK20+1mpA5kyCqCrT+zRLTWUc9Qxk&#10;MRkXfOJoWqZt6mjGPX0QFg/9UFaD9sOIpCWD500S/nx3pcaROZPUsbaPTRRO3MtipgjHUzCYrGQ6&#10;eLARIyW92C0G5KiUNcPKy7lzxUz7z+dzA5OLzMArLarXJCxWyp+rgErG7du3CZ8EiNZJKR1nZ2fC&#10;VzLdG6heunRpwn6vA0v7dxy3aHYXbCmskccD4ZpXrhU8JaeaVZJ8Pyxp0IzNOyf1YjHpnhFJRLRk&#10;/LnKire3t07XFWjcKzSTj6b8wiO3zWkviHGaPLgpPiC/wE3PV7TzHDVuCvf3zPFSnLXVdO5hbQri&#10;ctgcNtaa4PO4bA6XnfXuib9/Brt8lVP1X7hYDrN3EN5ywmKxGvVdhZz44r/1b4cnGzJkiNAk4vMh&#10;FO/Gv3E5KVFhFxmyWCzWYYPuzizqO3HWjP1BrxVUtCxNVN4zHq1YMvNM1Gs8jYTUfF2yatUqwlcc&#10;aHhsn6GzxH9HoSONiJ02HVvO60/wvBVLVlaWfq9taAZH7GiYm/gxMxMbRX6y6JoFJYnp/PnzhE+q&#10;SMEkEQHYrBFaxvXh06xJl94tTYXR2CjoW8e3aGhgC6SUiWjcrYhewwYwmUyxX23jVmL8d+ngeZME&#10;sAH+Llth16rvDGKzQHD2LLaeXGHS09MLD62jkMmDumOrzEjCt/8ew09NBEpACiaZ17YJfCIF7KfX&#10;NGmJm6SRzWiE1METH+HlfFXSd8zbDel56NAh4jUBcB4Orpcvj565HvW9o9+nHPMD4nkrL/g6V+BI&#10;HfcOnD0Gbe4CX+D9x4LJRIqspHjpkkD4hjtUFRM7GWV/C6D/zCWRNFQV0M+X3t/SXt5mfo7+mDVo&#10;wwVIg6/hi1MdJpEcV1fX0luxLcb3IowhdBcvYu9JVgA8bxUD6zYW+g5glcgXKVhFAspYsYJIVJXU&#10;WF0CF6U1a4rMhxMZETF58mQFE02j5ha4IzaUHzxvFcOmXx/41LBpRLZrMDf8OB8KNUKzok8eOnxo&#10;ypQpvr6+X79+xVOK6N9Ok8fjtFt0ZPOFx71GT4eYU7tnP0l+8zreHQxc3gHENV+947xrjq1yjLtB&#10;fYqZr6xc4HmrLPn5TjGn1Me2Einmv+fPKKOLWQkETIJ7SFQlfQ2agM/WMGtCUjW6ub1X2+ZmcV/L&#10;t3xWpUzSuZkxIzlm4sazRPg32s262E6QdO1PICUlBb7AvLaN+Nbo5LGjRGwlwPMmFdA14Tt8uJva&#10;nIgVcuDAgcKvaUiLyppk75wh9FRW95GLGuuquG6eAJHkNtiLZpKDrZMvbY3ieZMKcNnBaVbf9OVs&#10;5bGjRhAbigOqnGnTpuHe4fOLWVV59sThhK9kqu/C5eLiQvh+M3K+I1b07jjUmdmtlKlAKgCeNyky&#10;e8xA0WuK4MBCxIYSoJGQsYHmBw5vukOb5F85TbpssG+HTc/551xDf1IDdQlU7O7u7lifQ3RBON2P&#10;2CYl8LxJl/v3PEUmmdqKBt1JOFGZtqkANVO979q7q8Aed4dWbIngUsDzJnVQw4mi7mQpfPv2bdWq&#10;Vbj/DTOWEeMPljNSQfAZ7322S11ydPBjbBMrMjOf8+FZdFpukZukZZvk1nmX1atXg+fA9k2rV68F&#10;z/WzR7bsOQE97rmznJIZzEe3XNdtPyBMW5Tk0NLvpJOWt0ceQ4+fgENJGTxvUmfHPheRSXoOIgbb&#10;lc7CoU1nL1886qjfvEFN7R1nkmmaYJJlS6deSPh89Iq7lsO2wxdv1h9c5D3tEk0S9vB8Ip0J8WNs&#10;rWJjozVM2htqqzjadYJN8fFxTQ01wNO8nh6TxUqJC5u4lJgNh6prBp9LXYPa9JuWmkpMhVMSFAql&#10;zMl+isWxb0v3O3fb2S0yUlOctXzbmZ0LmKmpqPPc0UuOqGiYIFQXyxEJmwKAz82tP3QZeMZ2MoTP&#10;liaKRp1Kq5/LRGQStUFuRJS0KdEkUb7uSdiDI2kCBti9ezc0sZKSklrZ94BW//SwY226doAgkUIy&#10;wCT0ZEyBTIZwvCsLf9IFxQO7UUanM/C8/Qmfx+ZW7uIvMkm55twqFzVTlwA91k/SbWw6ZeGs85cu&#10;EFEVIknYVBNNTpUQj638mv7jC2Tq48eP8OkWmIhlVEqITFKn3y4i6g9aW1VwJhWcGjPJtAXT0EKE&#10;TmGu2OmUJcRQWxU+mSlxdBaLnhCWQGfeDInh8bk+9FCoTqO+ZrWbuptCUlSs13Jo62LGRZSL9r1H&#10;iEwCoiRifzPNJXhgK/UvoRvgxySpGg9urdPI2oaTk5zO4SMlDSKRBJRtkocPHwYEP8U9QaHh4PG4&#10;eT2ZzmQxGa5XsJbSg7s3E5KxC0ijho3gs3TgquXsjFU8cJGJiIiooqKA503qoJk8kUmqjhJN0s5U&#10;BT4bD1+IKDpuZ/f5JzJVdZsgMhbp9eQRRRG7FU9CivDptn9pQDR2ZUeInMpK3nPlwYLzftcPr2AJ&#10;q3cyTSvAbQ94imX06NEDBw4kAtIDz5t0aT1oqcgec5ZsJGKrgBJN0rsF8SSqSjkRxcNnjpNw8jgJ&#10;wfMmLTTbzvby8RfZAw0ufkZpaVFjdQkOXL5EJjkZzSdiKw2eNymCpmaJTNKw87iq6LSLqGGTAFC7&#10;iKwCLigoiNhQCfC8VZKzrhdI27uTjtuiK4PQ2f5VaobC1JhJdu4s8uD2aFiuyCpDZqwnYisKnrdK&#10;8jPtV+G7PkqTWx8/fhxkTWz+TcanuIOul0jKdWzqEwtdIqo27qkYlTLJns1rl8yfDd0zVZNWUNy3&#10;Xw0wbtIXGqRbF01CSsQoCESiMpKe3ouIP7xny53HgX7uxw9uXxebWMy8lzYD7PcfPAzfxM3NjYiq&#10;KHjeKkzPyUMKLDGrHfIobZI2MMl74QgWoUl4ziGpiKKRnJwi3FgRKmWSZoZKpiZGvtHJKVG+iKIG&#10;VYOugTGJTNk4vT80zd2eREAaMAmLmbThkh9NRcPU2ODMon4GxnUcN4k/9SoMdpMYofPnz4N/YMvG&#10;eGS5wPNWAbIyM9E1O5E9wO07fIDYVl3UfF1SEjs2bxJNfAluRt9uxAYJwPMmIaSZLd9/+ohcB6Kb&#10;Q+CHAMeDn+PywKjoKNjK4WAzMubl5e3evbv00XXSQnZNAoBcMqa0LmwYcLwZ1huXLiRSlACet1JA&#10;J/umZ6QrjbRyOXFMtEYO7sz0hDXBrhLvl/yGDz+auiU2dqJnMwU8SirItEmA6Ojo5ORkqFTP9awn&#10;ssqO9ib37t0jUhQHnrfC5Ofl/TdLeXE77BX38MiIwjawG2H/5s0b0rJ2tElFHq0T3LxJeKqLqjXJ&#10;qJEj4TPk3kUmgz5kiAM0BOLDffCaPdTr1jjHOUKvOFFRURERWD1ULIVnOwAZnTt3Dr68CB0dHV1d&#10;XUGM03R7YmGUPx1cheAShDZ3URpLLBxRmOJH3efmEp6qp4pMwtxy4dHILg2hwrfqNXXArN0QtXe1&#10;k39kQnJC2O+H7Kxm2Oy2LM9Y5rHtyxs2NCeiKwFuyNGjR3MiZywY3SxhmnLoJCWvMUrb++vbtm/6&#10;5MmTN3OV8WyLIdbnuHLlCuErxMwhjfnYC1rctIxvrM+/fnx+/ig0DuKf3LsBO/s+dGfz+FGpb37m&#10;cQS83G/fP5A6TsF3LC9VZBLWhfvBhLdaEM0ejfP582c8e4UpfW5cvBovhZHt61ApZD4/W1tLXVG3&#10;pZoyzVhfA45KoSl84uWrW3a2mrTZuOUkSMnJegvNTgoFexOlAsh6XVImxU6DjeetvKSkEJ2J9PcR&#10;y7dtUW2KzZ1b4SlmK0ytN0mxQI6gUSDMYBHevn1L+Erg4sWL8Ilfx/Jyyl4coiqQNZOwLNqPOr9+&#10;7FXn5XQmc/1Fn/pdRq4f05NJD9962qO1qQ49IXLyPjfoh0bFJTntuISoJh0M1OYNaQ8FfMXpx8Qx&#10;hCbZtGmTMIPFI6wVimfGjII3GWoE2VMJNHiFr5pAa6pQWBiFB1gspvCFR2E8sUHs8gU5Ktyt29xP&#10;+WtauqntXETWuLx+pFm9Fk/39f7wM121bm9lm7npv7LVu09N+0WsxKumptagdY9n3gc4Qq3oaanh&#10;8dXGX3vhKgyYhPfbQhwO3sbl84RC4QqDXG5Bw5dkYc3m8nCTWE7YKK9LpEPMo12GBnq7fBgm2mQ9&#10;LeUyFxWTKf5ak4AZWjqdMNGG7jp30hPpj2+vOv6JC1ftQm4SmUNuEplDbhKZQ24SmUNuEplDbhKZ&#10;Q24SmeOvNcn3uEM2Nr0yCr1OckI44eOaab1JJMVhJwPAr2bRQoFCEgjyEVmJ99kLYga30vtYZC5I&#10;nv9b7H6wy9IBY7bfTX/mNmFk7zQONkZIVRl73s7n55Fp6td3jJk3Y3iJNzLLyd9skiVLlubk/Ur+&#10;kUdu2J6soGmsSRVmWUBTxl7TAgza9q2ro8gX5Id/SKeQUPrH2I8/fy3sjL14MKuPxZk1g8EkUzbu&#10;g+CRtUsbdx+edH3eiT0LwCQHoz7MnTlq6bIdL168UKKqTuhu9ODGgff50rltI79wyRyESeTIFOiH&#10;HBkDUwmx5o8cGQBTCfzt2FHB+RZlEEz5tRao1LFP+JObREaQm0TmKMMkty4dXbW6yNs3yeFPGKxU&#10;RlKUlOcokCrCrNVWyjDJovE9zu5dwWLSZ86a+TQmqU6D1knhj28eW0tPimrYqOmlB8Haxk3N29mp&#10;aBopUyi3TmweM7ALsWeNIsyaoLMp5ccnxtu4vS/efHz9PDmTzWWyUt98+9llHjZSK5VB12kxOQub&#10;VJkblPSfsRr1x7P7iGy0bVIT2KrcsR8+PCU74yvj1Yew6yv/e4UNn2w5ZMy7zOJGDEuPsk3CpCd6&#10;h4aGx8Y/CIm6GRibGP54tl17UElEQsrMHZf23wnV1DJUQSbLHRqO64zNgyoLCLMm4HGy1BRJgu+X&#10;wX/u6E6EGtAo2GJvfdc+Em4XGLSb39vG5iOb8+JXbpj7sm/P7md/erRxUhNu7pfoFEbL4esgzesk&#10;797N1F8G7OMRHfNfNWwSEdjYKeyz4HJFjKH6/Yl7mMLPGkeYNYG1qbqiupGA/61hhwnK2voINaRR&#10;1CEekbH3GQAwifA/l0qjdZu+BVTCEwioJDSpN7Z4iRENm8usgb6iVfuW7O9PjTqMhyBNCLZTlSGv&#10;3mUOuUlkDrlJZA65SWQOuUlkDrlJZA65SWQOuUlkDrlJZA65SWQOuUlkDrlJBHpkxPyBrZ8kI/y1&#10;JunkiK0XamVlNchpJXj+gK1vPUCbShLweRMP3EXKxpx01tufGZOOP0AUxeNr7PN/3/itfv5ak+h0&#10;2AmfjQessTYrdooG9sA1Z5qrUVK8d02ePLmxpmLG+5CHHrf5fD5Zw5ThvSuXK7UlMMvL32+SbHqx&#10;czixV19/yuPzub8n6Qi6tiQ3n41Iygp1WufllzFzR5UiuyaBbwafejQ0p7M+HtOth82ovu0aNKg/&#10;eccNPKYkIDtDhgwZ5rQSPhds3o9ltPYgcya5udPx2EV3RcNuhU1y/fbdLiNXIhIVYkZ2bipMWBrC&#10;rNVWZNEkdAaTTDHTIJOYTCYFYSYBT4NO43CTqBi3xFOWgjBrEvHncnw1jkyaJIVYOCMyMhI+GfTk&#10;pIQ48AjXyCSeKJcOZEfC33rnTqzKKZ1Pz0K/5RRTuwQ+rJL1S2TOJJL84mUC2Rk8eDCWv7IQzfZU&#10;CgoqeopWQ8BTv67xNy7/bujtBm1783K/92lNrKUoXarbJA897xK+8iO5tSA7L168wPInBfhdl+23&#10;0CdDP4VCJufx+F2PBY3soQMb+rbRwlNIl+o2yWHnfTcunji4ZzudyVJBKDg2mdggAYsXLyZ8pQIV&#10;z9WzzptWzpy/9uA+l9P3799/8bJ8y60X5vqmXvCZ+9H3U3a2iZnumyxOt2NBY3rosH9ia3PqW9rj&#10;yaRIdZtER0VhXE9L8Bi06qNVzpeM/lQJg8HoN8BOaVgAmpaDnASxsdj6PhApiHECJ5q1v8BNeGfa&#10;Y2lUFDb7L3Djxg3cU3k2jNRKjvPfFviCw+Pnc7AX5PBJC5U0tP39y7eMQ82YxM7eftkht7rqtIs+&#10;5VubLDgYmy8yOTlZq21xi/IjEuQHy1JJJinsRiSMnCC1qdDAJD3amn3IZlt0XLByVAu39W0hUrXl&#10;4FnzFyhTsZ9XcqrbJMA4m2aEr/zs2r0PjflP/Mf97XqOXIYnk8gkuJvJN+y5rvhZaIuye/duwlcc&#10;YBLcQ1HQ1FIkf4w/t2DFitnHH4yYPleNRrwgKSE1YJLCFJ7xt1hEi465Xr6KpuWK/6CFXfNFTnOJ&#10;yiY/H3slFy4dGRkZX7//vOP50NZhMmq/S3yXQk6556HS18IoaSucgvAJsexe2uyFklDDJsEpZQW/&#10;8RMdfXx80ZhUsV8QczPY5t0X4PWHGMKslcjUmfPQqBTxowldt4HYlLL3HmJvWxcG2giErxBlztxZ&#10;MWTCJMDVq1cJX1HM+m4W+9XAkQc9evS4YGbNPxFmrQy4XG6L3tPQDK7YwdEoOlzNiERCij2gi4sL&#10;4ZM20jFJQGh0yKOLcA16cnoztIymrj8OkdHeZ6G3baSrM2q+REfet28f4ROyY9cu+EQDnhT5vWwu&#10;QecOT1AKwqxJyqAxc4qcQugK8+eUzvv3F9zKTH8XNHzqrDtfJR1Or6NKfV3qwxgpmOTxtQM0RZWg&#10;e6fhp3rgsgJMYmhYh0QiJ0RjBTkiIkJFtx6eskygvYh7bEYKV72/MABN/Ez8TNOynzzxxreWiTBr&#10;5cOgy2KRPcCJWLZs2ffv34mAsEb59OkTERDCznqHKIrQhYT2XvCVRT/yOd/SMpGieR0V8pe3sSdn&#10;tWGzczd5xMEPHf7ih3CPzCo3CdDfcU/wg3MJTNat3QtwlawaYo2bBIBz4J4y8fLygs5Ho/HdCpZN&#10;2NjpxIkT+t3XQs/j9xy1ZSPMWrkZ7TiPMMlM3o49u/RmdEZXB2naNSM2w2+Zmcnj/X60BR437B7X&#10;q8Qg+Gw9cgciq6Q/v/Xu58fHz76SkQkFkQW8XPsW2MLAAELYYu9CqsUkNl07Qkdu5IDe21wugkku&#10;3H04bcn2pARsdUybrp08vEPgaoN3KUoHfnTkUWQpEXSuIuvAC7NWbuYu2QA/Ouhg/vrlBV/gyiB8&#10;a0G/Eq5jsbGEH+Dzs3OwRRtINIOcXKx7mJOTA00+OE4eG7vi5WRnY/584soGl8HSJ7eXjkkkBH7x&#10;06dPE4ESKPgt7g6l7OxBxJYTYdYqDmVr98JfgzrLmpiYG5pYz58Lk1Qh1WoSEXAtInx/UPBb7CjH&#10;MktiCLNWcdBte5FYLR37LAw9Cr+TICuL2FwcaWlphK8oEJ+Wlk4EJKNmTIITFBRUuEeCPx1BOkpG&#10;zS1w16BR2Sv+FoswaxXk2cvn0D7OZ+eDVSY82fPdsi78SDedF1z1vOno6Hjo0KEXL17gXdHCDFzx&#10;oH8T3bSXXuH3D776lcPjZPWwHQ3x6iZTS79M/UlNmgQnMTHR3d0dPPRmSNAWjRw0AI+vDMKsVZaM&#10;9B/w83AVqE4xp7SGtQLFfCvU9BIDfsd6nQe9DNgu9FMoZCTgc4dsORccFa8u+/e4isXryWOwB+5+&#10;tKrsNFTCrEkB13Prxz/YhdwH4xcx0pE+B08c8fbzITYXYtDKh/AJJjFo1KLVhA3D2xvbdGn+PCO/&#10;kXUHkgL2cEVyqsgkLMkbrDiZrQl7gNu2QSaWHgX4Ar54C3BX96NHj5Z0mxJXSSWprElGLL1cV1OJ&#10;CPyGFe19cBtxU1ZCVFVVV6xYHmlJymtTWYkAwqxJh5NnThc2CTRwiQ0CQXx8vJubW0m3IytMZU3S&#10;opt9VCLd++zO+x7uZ++FUhRVLPXVwCSMxFAihQQkJyfD98D95ZVXsQizJh0shncS2cNoqDURW5Ss&#10;rCxnZ2dpDXaRgkqUdCymDmrLZNIPuPqatR/humUssU1iaDRadHT5nmWVjjBr0gFEIOLNXOW1XajZ&#10;2cTKM8Xi5eUVEREBnrWzRuIxheGx00PeFN9cFlFZk0CRZjKwZx7xyQwo4EnJdCZTfLEwFosFXV8i&#10;UJRRThMZDIZIItJCmDUpM2WUXeGVGa0sjIgNJWA1Ydf8U36XtthbmJmeXzpAS0ftdS5XwM++mvSF&#10;SFEClTWJ5MCVNywsjAj8hrgmuPRetHIpESUNhFmTMm/nKovsMcOmPhFbAvnfY/WMjBBSSPuYqKCu&#10;ByaByAW36LJlEhwQtehJ4tmzZ0WXadKO7nikVBBmTZr06dohLDRUZJIXs4tfL1PEjtWL4DPG51xC&#10;wIXDnqHRD05D0JP+ddMGDGGSEqluk+C4urrC9UpxWUHNCT15Yps0EGZN+qQ6FQgF6vNHjx5lZkp/&#10;lb+aMQkOumUvMgkRJSWEWZM+E/q0xu0B9bzrhbNErEDw48eP69evHzx4kAiXBTOttOddNWYS7PHU&#10;b3ug64OlMu5UhDBr0ufNq1do/Fv8mYpm70NEbHGsX78eml64/2NmbkjSMwGfY7PsBASzufyVTz8k&#10;vP4EjbkHPk+FnyF4SpwaMwnW0Cq0ynr3iXbEBmkgzJr04fF4xDMucJPKqKVFWM8+dGxhr5f3poHf&#10;3FT3F5s399GLSV3NvE9MOvcgKPDyitOe2Oz3IiQyyerVq2899MM9jwOg1cSaOX0Gk5Xq/+jWsjXb&#10;IDhr5kw8pRj16jUgfMURGBgIxlBybCVdiQDCrFUJBSYp+ny+FEgUVS1lMngoypoj+jYHk2ho11Gg&#10;kE/vnrxwlNW106sXjiyyyHxpJtFp0l6BRoNfq1HPdTbN6sBPv/2qv7URdvuExUiZtu48eOwaqQvT&#10;pjbpNFX4n6WopGQ/ff2WST0VFBQUFYmtJQGnJ3wVgpn01KpF6ysPQpFamy2zByo37AmRVEVFyI4C&#10;jfpLIGimo65AgtxxjY2N4VxxD3c5zhi9NqDiC/qJLlySm6TLSuxFVskpzSQ0ZX1GcrhPVFKDrsvn&#10;j+oDXcGpa5zNmtvCpvAQf6seE1j0+D7jVkDQRFtFuEdqoNte+GxmoLhxHDbvJjTMhdElQiaTCV/5&#10;YKnoW7SpZ8Cixyip6dCZLNwkI7o0TYn19zy/A7KTn54CJgG61FUR/ucZD9uS8+N5HQsTTiXe1kU9&#10;z4tMUt4HIRJSmkkoNDUSiQoqQYjU2Ko9/BC7rgfMH9Yl4sll+CkfBEWTYAOJdP/GKfhUVDUT7sSC&#10;TRMWb988EetnIKQIn9HR0S4uLsVenSgUCuErH6xWto6Te7QM97oLUuk+YQNuklRmIgWhJxcLTHJy&#10;/dAvOVjzZuEQKx6fP8oCGwuq0HUCfFYMTdtjIpOUvnp8hSnNJGYWZb+CVl6OHz8eExMD5jlx+tRk&#10;/4NOMaf67pl178H9clYnrAFTN9KFNygTsFezoLHAZAmDdAYzlcUSZq0IubnYiAXg109cPBUEdT5U&#10;kyapOu543u2/dQbYA3eSjJYrF8KsVQmol+vfaRKg12i7rtPsNesa7HLeU8kb8thC4ywm47fOYuMT&#10;IDtf07P4fE4e1BsZ0VhGpQQaxRSZpER4vxzWXyX85afGTIIDpwd73LhZxnvspfA0POaWX7Ryc9uG&#10;BgYQRDSjmLh4BYvO3zKylRv37tdej8vcoa+plJv+rJmFNrvS03CI7AHu169fBSPtBALHznXV1JS+&#10;5HLnDmysrUwR8Hk6RnWUtOtStc0VaWTJH3TVmEmg8jAcYYhOIHQKoQOVaQqzwCTwr45R3SB/P0TW&#10;H9e+IcmkXXN9RUqdNl2baINJeOxvbz4mc/j8G29Le9QhCQUmmST+wApMAp/2Z0PgNwXSuWyLekbv&#10;M3IR0kh/E/AjV9LmWY2ZBMSBjgvtsQdtd95OxFYUvG4fNg87Dly/8CdP+AcArdW8NCaPV9k2a2Zm&#10;lsgkSrbivQ0wicu+rTwe+1MW1sa76R8Ul/qMrGwAJtl15AyeRhLKNgmLmfLw4UMmi5UUFwkeuGLT&#10;kxOvut2ETV4P7sYmJjPoyZevYaN+GCkxofFlvMID3Lp1i8HAHnMtW7Zs7ty5GzZswOOliDBr0mfj&#10;tr0ik4yfhc1IXxWUZpIH968OGDk1wf9aElyjFS2Or8We4JIMGien0G8fXgwdNDAPQuT42Pjbe+fB&#10;JkZy5M5Nq2es3sdIiW/dqlV0Er37wJFtWltvXjTt1E1vSH3y5EnhgQuAthZ8AyIgPYRZkz7I/qnI&#10;JB8/fiRipU1pJtnoHj6tX0swyQNvL0SigElWLpr5JCIxJT5q/pjeUckML9fdD8OweRsQUoVPMElg&#10;TIqWIrmFiTIEaapa0HuPD/MEv7oR9hZvsdQmk/y2B7iqozST1LdqrqxhlBBwHRK17Tv+xLpxEImQ&#10;UiNTfRAHiATiARNdVfg85ZcEJmlmrm9cv/Pjq4ch5nZQDGaS8HuwVykmsbS0HDN55olILhGWBsKs&#10;SZkVq9eJ7KHc8zARWwXAT4d9wt+fJnH2jCJ8VUavfnanYgS4GzltERFbaYRZkxovXr5atnY7mpop&#10;MsmPHz+JbVVAaSapBqDdJTIJOCK20gizJk2KvNntWIX2AGrYJMD41cdFJhk3DWsmVB5h1qTJ/Uc+&#10;BSYZmRQRVeiVH2lT8yZJTEwUmQQcEVs5hFmTMmhaHprBNe46n5X6jIiqGmreJMDUDadFJtnoXo6J&#10;bkpCmDUpQOlXn7S9O+m4LbpqN2zEcCK2iqlhk4SEhCQlJUHPUWQScLPnV7aeF2ZNOqDrxJsMaF8P&#10;Iqpk8qUxb2qNmSQmJqbw4McFCxYXtkop80VIgjBrUkBxcQfCHkJ3SQhxl6YQ8CMuGNvuWz5njQ/2&#10;JmP2q7vp2NqAFUQ6JklMSIBPlnA0cHQU3nQueCT15+OQYh9Yrb4YAcY4Gc0vdg6OciHMWsUR/eht&#10;7W1E9gh6Gmw+EJs/CIfNZt+9e/fUqVOQGH7E4V30cvjcDotOGqqTatgkMdEhu4+cP7N6EvibGWus&#10;mtwTfmywjOvFo3idQI8PC2OlUkhIuF7mXIi5dM9nwbJ1wo1FADvN2XfbxcWFRCIRURVFmLWKw+Fw&#10;0I0huCVojXWRh0OPSaVNS4j/iAIBD1RSz0ARTBKRkJTNqeBFrLIm2e8ZNcwae+ref+E5qz7TwNOv&#10;Y8tTd4LiAm+KTNKxW9fNx28ZaCh2797tkHtggz7TvS5vLUYmv5k0aRJ8LSJQIYRZqzhDZo4ViQMd&#10;tuFyyyjyIlXBvz8va+Wlsiah0hQRCRvzAAeKoTOndGlkamLoH5NiYqRfp44pxOMqUaSQ1462adK4&#10;cVBsMiJRyvzFe/fuLUrj6uqKeyRHmLUKYqmqWmAPoSM2VBeVNcnhB+V+VadJXyfCVypz5syBL5cz&#10;rbXAqe3CPu2IWMkQZq3c/Pj58z/4ORBarEol7HGkj9bQFh4eHkSKaqGyJqlSXo9rDvbA3bfJrSSv&#10;9oVZKwedBva0HIFN3NJFXxl+EnDDNBWoi9rjW/FrETQRg4OD8ZgqRaZN4j+4kcgkuDtnY1Fsa00M&#10;YdYk5fnz54QmhA4XSletEiechYYWPjZlcFfjD28ZTSZvIisYjD4TiW+tPDJtEmCeXS8xq4A70KlO&#10;6YoRZq003n9473z04B6X/ehC/3PnzhU2CXKzCw/CJg8SfCljIDaYBH6+j9nYTBH/kEmAyIiI9xNa&#10;iFllj60Vsbk4hFkTp7GJNuETCJqPKDRxTTNdkd/ErhWRAmd7ae+xg0mg4dto6PIrrq4d5h8gYitN&#10;LTDJ7t274XPh/Pn8mdYik5ibm5cy+kuYtSLweLzbt2+/m6cS4OsNQXRZOAXbbwe1Re8hA9Bte7G5&#10;MzEYDKhMCH+1ILsmgTrj8OHDROA3S6ZPzp/e5uGAhtAyVlNTg2/foUOHBw8eEJt/E3BqcMTFoReH&#10;KCfPUHo9l3iVTeSWdaChY30KTLKnx8dPxIP0jKziXnTj8QTJyYS/6qlqkzAv3Q+Ef1OcViyfN/2Y&#10;2yPwjxo5UrgpdZiDfRKj+JK+detWwlccDOFr3ThPnz4dOnQoZANHUVFRT08PnydYzBIiN62VAuR3&#10;2aY1YI+vX7+eP38e+yV+c+/ePcInxgGpXZpKB3KBfcKfdE1SX1+VTCbHpDARWZXJSLkeGNu0N9a3&#10;j4+NgVOCJ/TRBdcHYC3sAf7m0w8oVFr30dh71rNnz8b2rwTYT1yySeDaVbiD3aw19rqNWJf74sWL&#10;hK8okEzySxivope7KjQJ/NzdJy+f3rv1utHYuyYMejJC2NskuEmA8EAvg4YORsKguUV9hHTw+Mpw&#10;/fp1+OREzgDHclKOn6ocOknpyjD15fYtTuzesGnprDVzsJmAxYBuKeH7zZ8zbgEtZjg/e5Xq7/34&#10;3p0bYCDPm25cviA382tIysv83F8PQ+OyvqaG+mIiu/gopG3dMl7ELokqNAkFoSQGi8VMpqrUTWUx&#10;ySS05tDlzU6D4JSecczowAfgiUxMWTlpwP4r3jQlVdVKm+TMmTO4B7LzZ4GOior68uUzESiLYucS&#10;Cr5/Qsmkjak6TcDPvpL48eCuzdbTdivoYTojK+nMmWiTeG2RaNSxok5TwldOqsokI+36EL7qovC4&#10;PcjOr1/i75F8KbWfIXoBtxQoNAXzPtPBJDQqJfMHY+TMyWCSlvXUaQoKLUzV7Ho2SnTDZiAAaBQS&#10;hUKp2K3gqjJJNXPw4EHCJwSyc+3aNSx/5eHbt2+ET/i7NDVT+5XPa2Si9vRLkWZYxwYmhK9q+BtM&#10;8ufknZCdqVOnYvkryvr16wlfcRSekxl+l2E96mdDXSHIETNJVVPrTfLnVDkAZOfDhw9Y/oqSnl7G&#10;ZKRB+K0U4e8Sfnv1DzaPzU4P/FCpd+nKy9+gkj+B7JTUXi3zeRRORib2Jgq+Xk81U/tMYt1QD/d4&#10;PyhxpTNh1ioIMUtzzSFzJllm356VmkpSsSIrN25uoH527bSUlJT29svgi0ZGx09Y7mKorshkPD1w&#10;5XHnpkbx3mcYTOak9Sf7Ljzp0NyEOIRkJuGULJfy9Ailj8yZZMEQ6/iEBFWz3l0MlS3a2R9dOSmZ&#10;zgwIi0ZImcViDZ+zQ1uFBiaBlGCSVBbLonEHBiu15ZBlcdER+BEAYdaKg8+haJkcdl7/JY+n3W8u&#10;ESljyOKFC39HCwyAP6vCg9hru8Jh3Vi8cAv++ft+MBGJI8yawM/PD/cAmlaDFvYzi/fen8bjm5mZ&#10;/cjnIT2riyusHx4fl8dmJ7sNy/3dN4y6v1VNXfNzDlvDpKswIud5WpW8TF0Sta8ukQRh1oqg3XLw&#10;xC76nJwvzUYs+Prc83Muj6zX/KCTZdrP909cZmR+fxFzcw3+KmPIjRVw4VK1w1Zp1lWjgklSf8lN&#10;UmmEWStC22Unub9rCLZwmCiPz8cnU+EKPzm/X5cGk2RkYjP+g0pcFg/gy00iFYRZqyDsvEzcdB8+&#10;/8jN/MkX8H/9+lWZmXDKy19rEkQiU8lk+IX1jEzMuk3E8lpL+HtNoqTWxFQdTNJ76Oh2jqXdR5E1&#10;/l6TaBpM7WkMJgn6kNVSE8tgbeGvNUnh2U1qF/LqXeaQm0TmkJtE5pCbROaQm0TmkJtE5pCbROaQ&#10;m0TmkJtE5pCbROaQm0TmkJtE5pCbROaQm0TmkJtE5pCbROb4m01CUtPv1WcE7sfp74QtmNChfbMW&#10;1tgCyDc2N+/Xq92Ccz6mWtR3eVxdK2y6FAqJhiX9jboKBffQKNivRNOpS1auA56X0W4IGYLHykg9&#10;LZ+n36wHRRGLrzx/s0kQTbnntH2qJPTUff3npIvZ+bm4SQS855l8AZ1OB5NASAkhMIkCVRVMEntm&#10;5NvYqznC8ShpGWlUkwFqyhR8VNFOB33Yc6NbfH19bK0tAEySn/EqLesLmMRCjbz+OjHqvpL8zSah&#10;6tRbumILmORthGvGx6cnLx4rbBIATLJ08cwh68+BSdgZz3WshpKR4s+fPwdsugxbJ598QjXsZ65C&#10;fZOBvbfYo5HyvuuBWg27UFTqTBtUPyn4KkKqeVk/njNjEt98bTd5taqiKnbQSiOvSyrC7GMPCF8V&#10;IDeJzFFgEl1d3Xp/Cw1rMwUmkSNTIK4cOXJKhbhuwUVs+PDhO+XIHufl1BAgiufPsQm5C0TyNzWE&#10;/yZwA8mpfuQiqTXgBpJT/chFUmvADSSn+qmUSBaN7zFuuYvrkU1aZq0hSE9ODPD3j4oVrmHCYoaF&#10;BEVExyWHP1bRa8FgsaIiIuhJUUjVKiYqPCQsCp8vIDoiLCAwmM5gQvrIqNj46Iig0Eh8ggHYFBgc&#10;Kpx4QA4GbiCcV3EePdo2aNqpV/C7dAH3Z1A8i9hQHN/fpqS8L5haaVCXTiKC36YJ43gDbDpD0GbQ&#10;0KOewXw+P+tLTJfOXU6EYiXj3EaHkwxscTxuflrHNs3Gbyl+wksgP+Pj07jUwu88syJutLZq+zm7&#10;mKn/ahGVFYnd1DXb1i9W1TSLT2FFBj6cOnFCPS3ag5AoQ22d0CQmlHUQCUVZR1FVKyqJwQCRqFiC&#10;YC5uGDVkoUvHJvqe0YxUVoqupk5UUpwKMmKxWMuGNNh68ZGdVb3u/e2HDelvUBeboVMOgBtICH9S&#10;NwP1eu0e09/zOdnTHJojvXpj5+yMODN05pYDm+f0p9UfIRDk0hSoimpm80+e69xcV8fKZuvNUGJv&#10;gSDIbZlBu/lEAINLo9Je/MoFn+/5WRTrEd+f3ddq0rGjhcoy18Btk5qsj8IWUF9j1/hA6GtrU+ql&#10;F6J5rTnGlp1OnDtlrq5wPeXj9P6NFbTNh87eQ2zEZgX6RSGpvsv8h0WydcEoQ0OjuvWbLtpwiMWk&#10;D+/RRs/I1L5PpyehsR7n9xrp6zaw6pgU6WPerCc9JbGFRd3Q2OjWNiNbNTY3rd8mOpEe6XPTwtRI&#10;z8Bk03F3RnKChWErOOa2ad2d3byig+43rFtHT09/wgp5248ANxAGn//8zVcogRc3DWjUd57g+2Vy&#10;+2F8Hm9dd5XlbsE/Xvgi1AATCUX9Wx72MvPlzXY2y+8Wnq1YJBKeEL5QJKyvGTlZ3wY11x6xz+cH&#10;iMSyG+w8saeZsqoKiCTl4SYVg8a9e/e27dWRrFEnWzhlHD/3PQ2pfcllbxpmtvxhysuAfYatRnN5&#10;orm0+Gz2VwpJ5eXP7JqdRauSVEokcqoT3EAEfH5GWjo+Xgbg5GfnCUttblYmRObmY1dudn6+qGhm&#10;ZxUkBvh8Hj6hT8nw89n4dEsEbHa+aAcOO69AcnxuRnYuj8fFj8/Oz5bKipIyhVwktQbcQHKqH7lI&#10;ag24geRUP3KR1BpwA8mpfuQiqTXgBpJT/chFUmvADSSn+pGLpNaAG0hO9SMXSa0BN5Cc6kcukloD&#10;biA51Y9cJLUG3EByqh+5SGoNuIHkVD9ykdQacANVBdFBD254Pi48bkVOYeQiqTXgBqoc7LG9Wtx4&#10;dLV1s/otew/7mYuNzvqZcFipaf9pXdStlrkJ0/Cv7nRsaGFuZd22dWtrVuQ525nrZtl3MW/c7LBP&#10;kjDBP4dcJLUGsM4mRwudDjtxS+2cUa9B3+U/v71uYkTru+IsHlkW7HZmCquvPwXfpr7qFlM2cXI/&#10;U0loy7kbN68cJiHkmfJRwP5CI5PXuRxpoqt0NvbDC7/dCnVac/n8rK/hiKqQnl8D60XXOHKR1BrA&#10;OmIioSprmZmZ0Chqm6/745FlgYmkcasWIAMFnXopXzImdjIauOcRvo11fyaiGudnv1Ugk0zr1tXX&#10;Umo2diOIhKSibaStiMjUkesu/JsNMrlIyo2v15MkOrF8s7+PVzKDtd2xz+ztZ/GtQFJ08KBBQ2KS&#10;GDFREaG/SUjGdqkMYB0QiXLDSceOHTt11RNEYtxxoscd98l9zakWvXHzlQWne1PNLbejiFBx5GW+&#10;nzzIUkVdzbitrQ/rw9unhzUbdBOtmPtvIhdJGTw5v23JvnOzR9u17tDd62lMaioDfqKjnoGwicVk&#10;6NHQBZ+4OZ31e01dM7xfzy59hsQm0ROjA3v06AUiwY8Q5e1GIiuHY+9pVgrcQFJn48aNhE9OCchF&#10;UgY3dzrWsbYHT3TQNUSmMIUiOXJXXCR95+yBGLfNE1Qtu8U9fYBI1LB4OsQwEsMUyeQTd4PBX0lw&#10;AwGJiYmEr9Kw2Wxvb28iIKcE5CIpAxCJipahhpYOhYTm7TgPMY+vHqCQyLr6+ooU8oDJayAGRNKp&#10;WzsdXT349c54BIpEwkqJoSC08shN4ZEqC24gLpfLZDJxf+Xx9/evvesVVxtykZSBx/45jbuOJQI1&#10;Cm4gd3d33CMVXF1dCV+l4A2w0CCT0IJzPkREyfDYaXbWOmQyGrpdKqeuDuQikT7Ozs6ET6rgBgLr&#10;4J7KExMTA/USEagEnocmmXYYy+e+ISPy81yol3jmukpX49/++MTM4vFnd1FSNGntFxpQT4M07w7+&#10;pIXXt42WXCSyAT1GU4F22S+aCP6GxWJMGTM6OD6FCEsb6DMEB0uhEyIGWEc4a7PUnlScOXOG8FUC&#10;XkY8hao6daYTYNfVUs28G5fH5/B4ORkfzJUoLn4vQCRdj2Ert4zsoTPyeCC+k1wkskOyjorC/bCk&#10;cT0tFVQ1HMZOUlOgjlh2cPkUe+gqNGtlfT0wlkgobaKjo+Pi4ohAWbBYrOTk5NDQ0Gs37sxYsEG7&#10;cV9yiwUQSWxOTU1JSXnkMkgQ44S7yYObIifBb8dHMzhoWh6a+AUN8lFou1KnSb+OQxaeuXDl5atX&#10;OTk5Jc3l8/Xr12/fvhGBSsDncQqPZ2Gz2dgZ+bzc3Fz81HwebMc8vN+eUri2tbeRkVGdZu12XvUu&#10;874zJ+drw7rGkB6I/ZFNxFYB/4pIBk7fBOE1QzvXbWfPYtK1EPKMSMITVRHbtm0jfEUJCAic4LS6&#10;Xr+tqP99NCWzUHEv4s6ePX/48OHVq1dPnjy5Y8eO80ZZlSASydyUNNTnuvWQ5UeOHv316xcYevz4&#10;8bjFZYoNI7Us1rkL+NxejagTL4SdWdS3fu/+BhZmiKRwk/WDnfmyobF66+7dVWnUHZ6R7Kx3Suqa&#10;l65eecp4XYaeKsffLRLWvbseyQwmiGSI0xbPm1cf+gTiV+i4yJCLl64k0Sv77KJ0Dh06BJ9PvLw7&#10;DJxJsQ9A0/PEy27JrkGbvtC3uXv3LrTcwsLC+vTqXkgklmKJK+JmcMhDn7boPiY2XoZGZIFITBcc&#10;f/X2Q45w1i8QSdPuG8CzdWYny3HrDkyu13aWMwQ/BG9Raj4Q20HIthHNGjhsIwJVwN8tEgImA5tt&#10;mAhUPXQ6/cKlqxrWs7Hrt1jRlNgpWK8kDicE6pOQ88M9D9m57x7QrV19heEh1LEsyrhnpEkfSZO+&#10;IMdfmAJncNFMvthxJHXT8qjtNpxzvZGfj61GWGE+fvz44cMHIiAB0CT7+RObaBjnRZJf+OuCRiAm&#10;km7r/e9d9In/D4/59Drx1PFjoYw34Oeys4O9bx89c+nZZ6xurDr+CZGUQkJCwsmTJ4lA+Vm0aNH0&#10;uctw/+PHjy37LUOTvomXv9LdxE+ox5nW9mtXrd18+7YHdD/wo/0JbiAJSf3v+aFDLr3HrVPqcQCN&#10;ZpVPPDPyVbtuv//wCXEsiYF6T/L7CpmZmTt37qwVT2n+dZHgQBvs3Llz4eHhRFhirPovxcrfxA9o&#10;Jle8qBXrJnzUajNt684DMTExhbvmkoAbqMJA8f3y5avzoWMqbRYhR8mquJlc5S47fHz9vn3/Tu1/&#10;e/369cSxisPR0bGkmwRi+Pj4MBgMIlAbkD2RQNkpVHqEflZURFhsQjIRJYxMTCK63cLkUmtKwYUc&#10;egKlH1B0RvjUHnJdvGCJuRlchX7XJjstLaWKkBDcQFLk69dv46bMJg18hGbyxL92ca77kFnEnkWB&#10;2mDbtrK7BGw2e+nSpfBJhAvgp399dfnCCe+o5DJvf1UAHjvr3u3b+ZU4skyIhJGSNL1Vg95jNkbH&#10;xgfdO41UdPAC9cBlhbqxFZTG3i1Np64/HhoUEBaJ3bRlMulPvP3A47xwbsDT8DO7liBEjUiUWi8c&#10;Sj9ULIGB2AAtMWYsmYMuDUTXB4+Z4wh9DzQ8QawkEW7Ms74j58bHxxO7SQPcQFXE+/cfeoxYgkYm&#10;iWekkGvQdSqRuhAZGRkRERFEoASgiobagwj8QezdVWRF3bcZuVgPRSDI+RXTwmHutvkOhqbmW9z8&#10;oJA/vLTZ2tLMpGGr/fdjIP3blEfd2pibt+oc8iWHx8lcNLmvkYHxoJnrc7m8j6z7TSfuGN7bcvV1&#10;4m7EO8bj9+nfoVS/rsR7l7JSk8xr26S/IzZGsCSR2M/ZDmV3rLVF24FOCdGPEVKHBDEBt6lUKolE&#10;7jx4qtR75nA6KOUbNmwAD+ihfrtm6OYQdHdogTvfH1k6oUlfi1yJRyR4eXkTh5AquIGqGg6Hs23v&#10;UdTPsyBHv51Kn5NEImHjDepGuxH2ukNaKnQwK6n5tHr16txcbNmTYggPJzxYFzwn4slJCkK2C69k&#10;fwsg0fSxWP5nBQpi/cx9FXqmg3Wz+uZGCJl8+hKHKLQPWfjdBV4LC3WakrK6uroClTxq263XCa4I&#10;6f+hhsy/RCRrbFuYWtu5XfdMSYjQUKQOmrToyqVz9TSU+05ah4tETa/BxUsXdFQVpq4/+1skrC69&#10;Hc5durxlyVSESLcDxZ+sV5LY2Fi0p4dh3+aWDl2Qh0MReRRyCjPbEDsIdQXddycnJ5cjx4go6YEb&#10;qBrw9g3A+vpTs9DIBMXeZxv0WT5t+oxps+agQzZieUcXBmw/sOfPrgj8DufPnycCInJyBGfPCtzw&#10;l4QLiHTfoKJAgoKnWdfyWRYHRIJISpZ1VMGmfecd4HNz+7Qy1qjbxKxeIwrJJI3DP7psIBlSUxS3&#10;R3xMf+tloq0IIZKC6rXEj68TLiNkSBxXSORVKBsEa7wqODAU9v2rOu745f/s2bM3b96EyxsRW1Hq&#10;TOkqXiwKO2ebY6dOEEmrHtxANYXF1B7i2Re5CwOmL5mDrQbE4+3fvx9/WEnw/r1g3z5BYiJ0XIiY&#10;soDmlkWjTkRANvjbRCIGaCY4OHjx4sXJyQX9fsmZtWqheIHA3bqOd+56EImqC9xANULI06fo6iDx&#10;H+G30xhiNTXExSn6ZH4AdCEEgg8fBOvXC75/F+76N/CXi+RPDh48eOnSJQk1c+/BPeQhXiag6aVj&#10;3yI8IoJIVF3gBqp+oH6gTmreergN9NG1h7cStTxJm7v22T3TKebUWZeFfDIJig649O4dJbwR/Cf9&#10;22kqqGob6GmQVE1Svpc9Fut1vDs0s1SEpPzKIWKrgH9OJCKgkgkICDh27Nifd7GWDuiRZEma0rsr&#10;/BoUCiU0NJTYUKPgBqp+oCtfuNxnZGa2nT5wWugR14Pz2CqKuDbet2qw2u/gzKgTXdZPQBs6z1u3&#10;lEgtJCcn5+vXry9fvoyLi/P19YWWMFynXFxcdu7cefnyZdEzfhDJwOX3Oewsa1PVobs8XgZspyop&#10;2y/YMNnGXNGiN5+Xa22m3m70/CtntiuQ0ZXY9yASiqKFjU3fOVuPsKty0rB/VyRigGauX7++a9eu&#10;BW0bC9oikeNaoz1mFJfDh4l0NQduIJkANNOhA5SVd52s5kQeh8qky5pxaEf3gtsbHg4dRtjiaUFj&#10;c+cXXum3RHCRcH/3XkAkCnXbY6+nfL8Nvfqcn0wKGUV9yhTwOT3NVCcf8MSTwfY+jamdZ5e4cHbl&#10;kYukAOjoT2+oX1ghInfOUp1Or6r3TyQEN5DswEx/32XdeLSrOyEMMefhQB7SCF0f0tShCzTYiH1K&#10;5dPb/75k5BEBoUiU6ndL//YmKJbFwSsKPvcVK8YvMj6bjQ1+4XLzXzJjAsMTMvOKrIEqdWpSJHEx&#10;kfg43OTEuMjoMt6+YEV7a1l22r5qjrXddCJK2kBjwGn0iMX6KLt1EYVsa6xZ+RtllQc3kEwB7SjK&#10;tJbi8ijkJiycQSQVCH7+/PnkyZNDhw55eHhIJhteXtEVgGuKmhRJ52bGI5ZeHtO1SVObcdDaYdET&#10;Vi+c2alz1/XO2BxWTy47bztzc/2CKf0cxkUn0EEkhp0dNk3tu/LIbXx3qbN161bIfosWLbAvI3yA&#10;6DR1SjsNKviJFDUKbiBZA7or2kOL04nb4Atul4lEJQD7crncq1evLlq0SIpTwEidGhbJwKnbFSmU&#10;Izd8IchISTi8d/vMGdO1lagHXH1dN08wbT8c4i9uHEVuU+VTMUyZMgXybm5uToRlD9xAssOchfM0&#10;BjRVXdpZZVVXxXXdFLf0oO7vTXaxRSds0fZuTY1VoyPC8vMLmk+S8+LFi2PHjp07d+7Zs2eVHLov&#10;FWpYJFCTsJgpLUy12wxZunv+cJ06TYYN7KmhrIiLxKz9CEjmumVs6SKBttC+ffsqc713dnaGjPft&#10;25cIyyS4gWQfaIOdslN/P18Fd+/mqYROUlrbx2DDikVfv34hElWUrC/RFBV1Gpn0LLuMMfnZXyIN&#10;69VXI5OuJlX2pDUpEqkDOtm5c6efn58kgrl79y5ys0O37MnjrZCWor6Bvow0q0oCN5CM8+nTx4Dx&#10;yiKFiBxIpb6JXkpKSoWfogjhda2rcZ3xNe7iDLWWQ/gCjpWp2qIzj/K52DHPLx1g0moSj8/vaqm6&#10;4DYdS87PbqgkF0nJREdHHzhwAD6J8B+QpxfXkr5tv2sfNs5SBsENJMu8fvni8Ril1FnKL+YUo5N7&#10;IxWzs7KIpBXi+rouTUavzRDSx1Jl+D7v9Qdd4pNjW5iQrzC/gUiadMHe9bVvZ7DgFp2X9/X40f0G&#10;NOS4YZ9vwiv8CBXjrxWJCKgfHj9+fOTIESIspOWYXuLyAHfHoeuQPkQK2QM3kCzD4RA3o+aOHSim&#10;ENyNHWaHJ6hd/P0iKQwIBnqE0B7DOpdiCrk7VGVzTyKdTIIbqFaQmZnp0ldBTCHgvMYqQSWAp+Fy&#10;udAvP3nypIODg7e3N/RkIKZyjbGq4h8SyaNHj8g2dS2n9K7bq/hb++PnTCWSyiS4gWoLx10Ovpqj&#10;7D1WaVtPpR5WjSgW9qjzITT+XVuHtUSKUoFK6enTpyAh4N69ewwGQ8InksCXF6FdWxpBSUaI1NR2&#10;XB6X36UueVXYV2Jz+fmHRAJATTJxwQzoeIjJA3N3HMhHbdUWd27TqR2RWsbADVRbyMvLo/S/Lfba&#10;FuYGeYsqk4ohppaFQ5sa1K3TdVB/ZSpp7FG/zORdiGTC4QvSv71/A7x9D5UTiERF32iwXWcKhXo5&#10;8UvQuZkGrfpeOr9vuVtEuPt6dYsOly4cWHnoAXHEP6jFIqnwzSi4LKmNb1VkeO+NIQYDmvv4+hAp&#10;ZBLcQLWI3r17iysEc/y1W7C5s6QFiKTT8jPQSju/coCOlS0/7RFUIHFp2Dvt35m3yTTNX2weiGRF&#10;yGe+gO/Up36rBS7QqIvxPW+iqWDs6Az+lKdudbQVLUevJo74B9IRyRhbK12Lnovmz1GjkVef9oIC&#10;bKit0tNhwpQJIygInfOLiwm81q2fw/w5M6hkNHPzpZTYsPr1W0wYP5qKkGWfOdG+tyws208YOxwS&#10;dxq7kzho6bCSl69YU5lbtt1te6Fl7UZNGMtkVu0UdaUQFRp48sTxqzc8GUxWdGjAJTcPyFFMeJCb&#10;m9vTSOL9eBYj5cZ1N3cPYoIfdvYnz7v38A5ybsYXn4c3rno8SstlCwT8UH9/6G7hvPmeJeDzXtHD&#10;XS9dCIxj1EhbPyUlBU0tZorKNj2GESmkAYik8/ITR7atOXDtiSiTzIjba5YuWr1lVzDrPQQvHN76&#10;I/PDhhVLL/nHQzDjS+LG1cu2HDyfy+VlfmNuWrN80/6zmcLxYMVSEZGEPTyPSLQz7g/unt+DSErR&#10;SQwQCYWmqqujo6HXMCKRjoukSetOndu11DRoGEvHCnO3Vo20NTWadhmakEKMg0qK8iPD6S49xIMJ&#10;IXdJCF0NLBjERY/2piDF294hkSHeigh5RKRsHNdFUa3OQ2+fxOQohBSIdBWCSgWFoqCgICJc5bDW&#10;zx69/fyNTm1btevcKzKeHnBpDSIbJdGZUCXC35mdC5BaG9DrltkDUefZGhRSYAL2Q7Uz11+8fD5C&#10;dcE6wd6ubz/EIBIFf/fvZ1oWaOPR2k4I6QgjMN7GXYF8vcnhuK7toWo+hcfnObTXnHgxlthcvaBB&#10;PmIKAafT/yixWRr8+vrhS3oVvkwCVFQkFCVP/3Af9yMIKUUnM0EkDbuvTklJ3jJruIpucwaTCSLZ&#10;ftU/lZVII6GTPrExwY+jYhPoKUk2jQxMmw9gMpKbm+l2H7ogESMpJSHSSF1p5ILdWCApWdSMSgy6&#10;iUgqITGQIEIJofvRdBBJm37ThBtjcJFACYPrLuwojCwHFCEJCQlEuMphOfZtOWDqRvAdXzpcs0l7&#10;YSTTZctSuDSMW3W0qEjmep3dpGHSes+Uzj2mbX5ycQcuEiA/PUUkEqgrTqwdSFY0+SxcbBpIf+OL&#10;SNToX9hQjrhHu0jKepfdj2kpkBbfTsATVDO07ofFFAJOaXgg9FiIFLWBCoqEpqyfSGfQhetrFouo&#10;DYNdJoV++E+n0yvQj2Aw6AyG6GhwMOIQxTaTkpKS7t+/f+zYsZs3b0ZFRRXbb4HI27dv61uZm7Rt&#10;fPLMqYTE6tEJJhJDswYaauo0ZY1zdwMfHl2lrgaoahvUeRwSfRZEoo6JZOvsQeSu82CHyb0sycp1&#10;oap5cmknQvXAOs5zW6mqwuUCKauq+qXlqyuRSVQFRSFeX9m83HdqCqQ9PsR0B34XF6so0HR1dZU1&#10;dM9Fv8MjqxmlnkfEFALunxBJ7QIkAcq5cuVKK+s2rR37T3t6xCnmlJibHHCg/dyh2uZGrVq1KlZX&#10;0oA1daC13fTip5qXBNxAtQvstq9cJLWOPk4jxRQyM/rkSLcN1djuqiC4gWoXqP89MYWAU7dz50pv&#10;KaJq4J8TCTT5cI+CggJk9s6dO3iwplg3ezyZTLrlF82ix5lq6wwbOti0aSfoxws3sjZM7NOp14CR&#10;I7D3bTZN797JYfyE0cOy+VyHtqajJ4/Xqts6jc3jMnf0X3mBzy/8lrdMPLh+//49mvxTTCHg2vYs&#10;4+5Wbk4Wh8fPykjDF2AAUr33qls0IqmY/mLjD0n4mRm/MrNzsrOzIeOZWTk8bn5aekYVZfufE4mI&#10;iRMnIhpqZN1Ia7QW2oxIU0kVm3ao0rAMtVUxkSTH6inRjI1NNKiqocJF3+nRAYissmTVGkNNjaDE&#10;CKSmv373NmUaLYF1R7flCCgQk20sTsV/AZG0nbqHx/lBJtFef0hWqNuSzeOPtDa88qpSowkrz5Yd&#10;+8XkgbkZ7CNHjn7//v2///578uTJiRMnnJ2dd+3adenSpR8/fuA7OnauO3D1FT6f295EYcqNBIGA&#10;o02l/eDxd48xt5q4mcfN0VYjP8vn393Zp++pIE5OMvTRXqTlvo25TFbWS8uX9MG85PyLImk+oDk6&#10;hcTdMTRqyigiRTXSwsRQXV1dV0/fJyLSWF9fT994w1FsSWtzfbVoFmueQxcdXd2W3RygJlk5tp2e&#10;vr5V71lsPn/VmLY6ejrdpm+FSyf3v/12Y4bp6Wp3czqcl8ak6hmam+qbdrAXjh+vMTgcjnLHDeIK&#10;ATc4sMjsdcUBIqFpmRxxWUEh00I+pw+01ptz+jG00LjcHDNt2l6/BANVcueBw6bPXvg09YNQJKjF&#10;6EXj+zTQbtKTUwW5/odEEhkZeezYMWhfQY2BVkA+EeqDkCo6ew57W1j2wQ1UOnxuXhLjhSy0tRKS&#10;GNhEqWIKcRJYDlhJpCgZEMmMI0+JwB+wsz8ba1Bbtu/YxFx30JpTbEwkmulVIY7fSEEkCf7XEKJ1&#10;79HDWFO1fgfsXcLja8fSlLQ6duygokDpNnxBKothZazbsWs3HTVFlbqdoCUxqampRSNLbVUFipJm&#10;dCLdtr5x42bNVWgUJb1G+DEZyZEIkYNiKjVBSXh4ONTjvr6+JT1TDw4Ohvw2b96cCMs2uIFqC4bt&#10;p4rJA3fnL0tzHfrqoSIiaWeqotew/eOHnoaqCrN2uQtFQm3StKmumtLiPechAYhEzaCFy+FDjQx1&#10;BjiugRj/685NmzRWpNF2X7gnPAbGmikDlbTqJwsnTGGxmGN7tjC0tME3CUWCeo1bfP3MPhKi3A2M&#10;XjSim17j7kEhwX1b1jVsP0X4MBF1Hbloy7wRCJFGztsy3b6znnlnfHcJb+NCsnr16sFxvLy8iCgZ&#10;BjdQreDgsQvFrmpEazFX8sG8skMFRTJ27Tko1l0s9O0XuGAioelja+owElQRuuCfACLRtegNCYZ3&#10;atKijyOLyYyIwW6wRvhiIyY8niZ4ux+hkpUv3yemTrx0YA2Fpv0ouOAtQlwkrg+fpsQ9VUCkyw9C&#10;ujYx6D/HBcr+Nid7NcPuoifu8eH3yDQt8ARe36tuZCncuxzExGBio9FodDodKpybt26dOFHx1eGq&#10;FNxAsk9WVhbZ7omYPDA37vWnz5+JRLWKCopko3t4Qnx8Cv7EXfi0DkhJoeOXcCaDnpSMt5RYiQkJ&#10;EMVkMCB9QmISniAlORnfBWAwWYWD+N1PSJaYmMhkMuLj40VrgtJTkuPifp8UjiwcigJSJDxMRmJi&#10;+VadDg4JsXMYMXn96UNB6SejeadiBOCOR7DPnb9ApJAlcAPJJsTy7cJx7AqdtojLA9xM3uy5i/DE&#10;tY6KiOSvITQ0dPvd57g2Crstt5ixsdiSWjIFbiDZBBTSsGVP5MRHQ4KLXcS0s8NCImkt5J8WCbB/&#10;/4Gj4XliIgG34+6LgIBiloOrQXADyTKN+68R0wbu1JvYEylqJ/+6SIDZcxeIKQR3O+6/cnNzIxLJ&#10;ALiBZBmoT0hNpogpBKtYpqRTWi7sNmBsiUvDyTZykWCs3bDhWFgx9cmx8PzZc+cTiWoa3EAySKaQ&#10;z58/h4SEQPlBDSf2HDrnmvud2ngjq1jkIkn19PQ8derU5i3bXEKyxEQC7mQ0f/CkhSU9aalOcAPJ&#10;Ds+eP68zsj26JT5hQKOurYgUfwv/qEgSExM3b94sNljr8eMnW2+niokEdxuvJwYFBRPpagjcQLJD&#10;YFgIOlDc9GUeDsu2rSMSSQY7+/MwhyHAtGX7srAhjLzeDShrfbFyiZP/LapX/2E5nJqpmv4hkSQl&#10;JR0+fPjp06dEuDigxhg+a52YQsAtdHl46LALkaiGwA0kI9SxtCh+0hlwlwaiq3Y3bt4gkgoX4922&#10;bdv+/fsfPnzIYDDS0tKIDb/J+BQHBe89T5D+PpKCUOLXLJv65G6j7UkI0bTMPuews1/dRVTt9JJf&#10;Q69SZEUkLCajfT2dgU5b8OCWWUOM2o2J8rmuoaqiraOjrq4ZnsyMferdwtwIKWkWvv7T48Php1TX&#10;1FRWUmxs3ef3K4yVYuvOvccjOKCNvU8+Gpo3hd9k165dxLaaAzdQTdGlV3eljT10F3YzndWjzaxB&#10;g8cPn7l4rkpTI+Tcs0AeVwZt2r0Nuu95+XmHjrhIMiF8RkYGpMdFMnHu/F3HL33NyoOaBESyxgfK&#10;Ja+egaJzSOq/K5JmhkpK2ibbN6+ikUkHbwez6JEIkaJYqUlRXmSqOoPF8r2yD75PvRbdvEKIh/Fx&#10;gTf/EEkYQlTPoKDjWxZSFLQTUhiOfVrbjl8e7OupTFHyj04+s6gfiUSas3x9A02qhc1sYreygCol&#10;Ph6brwSuguvXr4evAUDvBd9aI+AGqkFWbFmHXAcWSAJ3Y5tAzVCnWzPUzaTCyyRkfE6An/djQWOK&#10;16sheb0fJhJLA8WDT//L+xSAmwBKSOC7TCJVdQFnrUmRbLjkw0pldaur7bD6DMSc3TFfxdCyianO&#10;nkuPIRgdGcmCzUx6Yx01p01YguJFQqKGsVJvOC9X0KybTE821lLee80rQQiDyQKRmHYcDce5tmuG&#10;ql5LYrdyAlLp1asX/DhkMvnevYLhZ0C19elxA1U/GZkZ5v3aohtDxOWBu9sOIWGhRNK/lBoWyf67&#10;YTeuXw8KiyKiUlmed+54PvTDA0wG/YHnbTf3W/FJ2CCX6NBAaNTiJP6elwjaaR53PPCAv9eDh34R&#10;EOfv8+jatWv+waCdVBBJI9sZPo88PR54/37jr+KMGjUKfiJg4cKFoJyZg/pwZli/Htd89XxJ66gK&#10;gxuoOvF58MBNQQHKxE5VKjrfX1wev12fOaOIHf5SwNz/SsddisBPVEeFxp5hLXBqW9j52jU64lJV&#10;/XvcQFWEpp62qLF08bIrWmRt1N6IJ1x+WuTmqCsg99/1ycFe125cx9PXq2/BZrNzc3Pnzp3r6+uL&#10;D+L6m5CLpNw8ffrUa2AjMXkUdryZ1h79G25cOBfv1UgL3EBVARRxtK8HujSAtKKDqH7A3I0hRxUp&#10;IpGAA9k0M9Z+8eolsWfJgOSePHni7OzMYDBESzL8hr91aq/6GA36zVz5ISNXwOd/fRPTqYX53Os1&#10;Mz9Y6chFUkF8vL0XWdflzxSvTMRc/vQ2x/tYbli7GtpmxJ4VBTdQZeByuUqN9DMzCzq+wSEhPB7P&#10;PySwxPu5d4eqTmueh1AUQifnzeNv307sWX6+fft26dIlYT3DH9zVuNf8YwI+d0JLTSvHbdgCo3x+&#10;z2YKo89EEqllCblIKsueXbu87RpB7SEmj2Kd96BGFZ67CDdQmUApLGk8iNv9W+iOAxrdFG3ujDwc&#10;CBmMabxg8SKRJIo4SLO125q1a8VbUFFRgvDwSkzJQogk83MMlYzuMoiXTOQi+ZuBWgLaYGtXr97V&#10;vRF7RhsxYYgcb4b15k2biH3KD24gSRg+fHjwRKX5Ewbn5hZMkgttHupca3EZ4G5Rm772gzQnWaNT&#10;fQnx3LQfNmZEGb0LkOLhw4KPH4lgOeDvXzlhzdnH4PvG8ugzcPiP9LcO9gQTVl7EE8kOcpFUnLCw&#10;sCNHjsTFFczwjZOYmLhp2eKrfRoUVgg0zPQUKfDzAhQKpVOnTmfPnoX2OrGPBOAGEpGTkwO7B3g/&#10;Pnz48Jp5U2cOtF5ja3h6oGLABCWWk/K7ecTiUlFTlKc59ITqq+PgXgW1xx+OtLfn998z+kAX5Yr7&#10;tQb2HQzqGEs0SDErS7B1K+xGBP86wGRykUgK1BhRUVHjx4/H34WUBDqdvnThQpce9cePxKbIwIHj&#10;+Pj4tG7dmkajkUgkoXAwdHV1+/bte/HixcDAwJiYmKSkJJABU4inpyc/eqYgxgnc7OFNRAusSeje&#10;zlMeO3ywt7+v4uDGBUMS7ziQnW0adWr57ft33Pp/8uPHDxAYESiTDx8EJ05gNczfBZimFotkTve6&#10;xh0nYT4Wa3LPZr0nrBlhbVbXuv++fXvs+oxhsFLP7FykZWgGmRL1AxLCnyBEWrph+/rl808/joI9&#10;jRDyjC3tgeCjR4/gN6lwX0JykpOTHz58uH379unTp4OE9PX1MekIoVHJuELATR3cSEwDpbuYKUrB&#10;gf64fXHevHtrObo7Omjz4NFDCHp7e5f+sHzJkiW1a2JS6QK/fy0SCbO+vqqt49qE+Nim+uqTVx5j&#10;0pMM1BR3nH8Y63eFrNaQzmSFPLyiqUxTUFabse4Ifj8pOSEMMiUq4CwmffrATohErtOgVUhscnJS&#10;ggFC10Ni6QxmsJ9PUnJKYuRDRNYlElf6llQliY+Pv337NngmTpwoEsnCMVZiMvjTPZulHD8NWyfa&#10;fajSu7dvcOP+CbSscM+LFy++ffuG+4vl2bNnUH8SgbL4+tynnrGmopKS+YCpRFTl4eUN6NxUVVlJ&#10;VUP/fETZ96ClSO0TSc+RSxMT4upoKs/e7ApR4Q9Pk6naBlTSrYAYbPmrbS4JSUmhj68iRA2MSmLQ&#10;U6IjsWE/kYmJ+HwSgXcv+YREgDgc+7QwbjIWr0nO+8bQGYm6KkqPwpOSY7wQ0sGS1ihQIl1dsQzi&#10;XLt2bffu3YsWLdq1a9fBgwdDQ0OhJQYa/ioEtx2On58f3pF4/PjR+q4KmZmSLlAIlUlERAQRKA44&#10;7Lx584hAqVxcb0+iKjkdupbL5gr42abqNE0d4349GyGk/Cnnu4WFxdJ1G5uZqIx39uHzsxsYKLW0&#10;n9S6gdYXXo6ZFm35kfOT+zbpuuhYotsiZS1dDW2D0HfpxHGxe3e5ViaUDksvEOFqofaJZMuFR0To&#10;LyU2Nvb48eNEoBBgHeicSNLsWbBgAeErJ3Dw8+fPE4FK8EXYyeFz30Nx+sjJApEc8WXyOT9VqOha&#10;8GMFRZ0nSc93LOptPW33r5d3qdqN83l8Pjf7O8uDqmmekgqV1rPXn76DSIxbTsIPKIR/23myqknr&#10;N5kVHEZZYWqXSP5yoJd/6tSpktp4YJ28vLy3b9/iliodNzc3wldOoLrYuHEjESgKj5sfBwqOjWW9&#10;/cj+3Tvn89gBXk/EFhzksnPfvX726v0XDo+P1ySXQ58/e/ZfljBZdsY31vNXOTkZn39ijzU5+dkv&#10;/0v9ii1tB6fIe//62fM377LZHE5exqevBbMG8/m879+hSYhT4p2GqkAuEpkA5HHgwAEiUAK4gcaN&#10;G4d7SgfaYH++2yQ5O3fuJHyFSH8fgdUMPEHml3gKCYW9S38e/+B1RpoSDT39Ut3D16sTuUhqGOh7&#10;LFu2TJI7BLiBbt68iXvKxNvbuzK3pI4cOSL2kAQXyaqt63VVqKtvRRGxghy5SOTICriBMjMzP3z4&#10;gPvLZMyYMYSvQri6uhaWmagm4eR8VKORdt6PCb+9Wk1NFSKV1dSnX40h0v11yEVS1bCsG+pN3ldo&#10;/i4Wq01dvZGriumalw5uIMDX15fwVT0+Pj4Vft/wr0EukjJgJMd2bdlYX19PV9/45E2vibZtB05z&#10;hvgDy8YbN3dkMZMHdGxhampap67lk9A4Jj1Cq1G79s3qNeix/snVwzpamgbGDYz1VEEkTEaotpVN&#10;iwYmXccf79ehyWLnaytH9+zssAgO5X1muX5Du8SowKbm2JGatOqZVNyr+riBgKNHpbkOepk8e/as&#10;Mt2bvwC5SEqH2d1CbdSGY+CLCbmJyGR6wlOESE98HtAUNROZzFnDOylr6jYWMmTSGiY9HJoeKUzo&#10;YjAMNRVPPY4U1SRMBuyoJjwmq3NTI6cdl1gspi4NXXniT0WkByFxnZto69Spjx9q1Yn7wpRFwA0E&#10;XLt2jfBJADPyxozJI0dNm3MvDjNz+KEBhoPLPXF1Tk5ObGwsEfj3kIukDJj0hE5WDdTV1es2bOEX&#10;iT24v3d0laam5vozwnLMog/u2hq2aukZbTp5h8mI1NQ0BpHAlsCbx/S0NY3rW8236zL78E0mI0xT&#10;0xTbJZXVV1iTgM/36gE41Njd2PpvKXGhLZpYwKEM6jTwiihmbBhuIIDNZr9//54IFGLrQLV5u7Zq&#10;KSuQKFSf599+vArCpk149ZPYLOTpvt5qbfsbqypCmjMhzMwvibrKSto6WmN3e3OyXpvrqWpraw3a&#10;8oBIXRz52d/jk58VXsX0rx+xIhdJrQE3EM7Fi8WMJ9/cT7ntspPgibs4iWxl81/4RYRorzLZv768&#10;ZsS6UZD651weiES731xI8znpJNIyyvr1wqaFvoKm/p67Mdy8LwM71aWp6Wy8UeS5e8iNFSSLNj9/&#10;fHKyravtsO6Z9wENk64fXkR4BEQJpYLd3Ur9VZvWZS8vcpHUGnADlQKIpF7/UXoqFJKGafI37Nlc&#10;zq8Xg7pagE0By54jsri80P29hyxabKxJQQo6XsyPgVcXUmiKFGWtk8HPGPfmKSgqUBXVDvox8QPi&#10;gEgQmaKpoUpTM074lgUiUTfuxObxDyzsazlhI18uEjmyA26gUri8ps+sY9ioXumC1SQN2ouaV3hN&#10;wuHzXRYPwEWiTENauvq6urq+L4s07f4a5CKpNeAGklP9yEVSawDrxDzahTT0OTzulZ1DkeVAnoBt&#10;ok0LfJ/JzUtGSI3N/dvedpIR5CKpNYB1MJEoqTtvmaKgXvdbPleAiYR67H5A0BNXVQr50ktJR8XL&#10;KRdykdQawDqxj3eTNM2gvngRehohle/5eY2NqGAysrJWz3HzuYXvy8qRHnKR1BpwA8mpfuQiqTXg&#10;BpJT/chFUmvADSSn+pGLpNaAG0hO9SMXSa0BN5Cc6kcukloDbiA51Y9cJLUG3EByqh+5SGoNuIHk&#10;VD9ykdQacAPJqX7kIqk14AaSU/3IRVJrwA0kp/qRi6TWgBtITvUjF0mtATeQnOpHLpJaA24gOdWP&#10;XCS1BtxAcqofuUhqDbiB5FQ/cpHUGnADAXx2WgxOXBK3hPesHl5cs+ZYIO5/+18ykT4mJvUL8fZi&#10;zq9XWDgh6VcuvtgV/3lyPOsDttgVn5MensgSRgq+vqUHhceWsQxvUT7+F8V4TyyN8O198gNv/3Ts&#10;JcoC2Lm/AgMKZi368Z4ZGBLBFa7v/oIe+uBJ4Ncs2Zp7RS6SWgNuIOB73CHlJr3xgstnp5vp6jqO&#10;6qiiob3J/4WAlze9X3MVTb2ePRr1d7qKp8fgPacp180sVNRvbG5uvfgYHCD7axCi6OZz80y1qEMH&#10;tOjotI/32UvXaqgw1S8F7Vb7naxt9wUIgxgxD/fWNTNS19NfdsnH//JCEglpGxhHC2cwApLinm23&#10;1xuz/S4cedEwC6djXnxuprEq5cl/xFpzn98yXtK9ETLEg/f3Dp7t4qpCU0/L5+2d3rnL/GOZX2PV&#10;NCxkaro7uUhqDbiBgKIiSVMloeQfeW8jXMkN2yc/WmPSfiJsOL62b7EicZ9va2JiMnrj1d8iEXDz&#10;XiCSBi6S8A/p+2Z17NjXHkTC5+W1rqOoZ9qgccN6UCr8XxALWN87PkujXrNJ47pSDfvBcdVVKH5v&#10;i6y7sNNBHxeJYx/9BWcC+bxsUw2q17PvfD4P/86fn/njIvF3nafTpHWnDm1JiNxx1s4Fdg1HHPbO&#10;+ZGiqUhl5MjQpBZykdQacAMBnMyXF3Bcb+Rz80+6HPyZx8368t+Ry55QBhnhHtv3Hn/zX8S9p8+I&#10;HQB+xrETl9iFapKvz/zgAJeu3kp4hzeNuBdPHPmchTW9/ou86xEU//1d7LE7ocJNgvQPESdcH+H+&#10;vIx3+3Zve5L84vTFexD88frpjh37036vdPXIDf9mFzxD6RAM8Dy7dc+hT9lsPp/dykQ5/mfuW0Yw&#10;keLSbXwXPjf3xNHj+VweN//XxSPOm/ccTP4gW/N3yUVSa8ANJKf6kYuk1oAbSE71Iy6StWvXtpIj&#10;R05Rfv3CljglRCJHjpySQD/kyJFTMogrR46cksEaWgEBAa3lyJHzB1grC/62bdsG/fedcmSP06dP&#10;n5dTEzRt2hREUUQhxF1GObIEm42PqpJT3fTp00eukFqAXCE1hVwhtQO5QmoKuUJqB3KF1BRyhdQO&#10;5AqpKeQKqR3IFVJTVFwhTHriyhXLly1bduDEZSaLiPwD1si+bZ2v+OGBJRNtd10PwP1yyoVcITVF&#10;xRVCTwijKhnf9rzbwVR3z5UnqSxmRFiof2Awg8GErSmJ8f4BQQwma0jPFntcfSEYm5A0f0yPbVd8&#10;A/39k+kMSMOgJwf4+0fFxIMfttMZjMAA/6SUgk2xiSnglwMUUQifs3beUPP6FkNm7YRQQmhADqeU&#10;N5C4IUGhHMIvCL6yptNvOo9fiu+WxTqNhbt0Hz9v9Zu0bIGAt2NOf5sRM7Gj5v9q23GIMJXA58Jy&#10;y5btP2SLDiYGLyoo4FduwVZOXvoapwEjV58hwrWTSirE5P7De81MDO74R94779yx11C77q26DltC&#10;T4zQUlHt1992yNYroJDdFx421Fa/cD8YFGJYx7xpw3r1Wg+EKqixkU5fu6Faqoquj0M3T+jXwrJB&#10;k4b1TNsOYTGSLc0M5y5arKGqExYvFwlGYYV8SjiqVq9/WlZ6wPXbOWlf29DIj6OTs/K5mb8+xUdH&#10;/vf+C58vYGe8//gzLTk55fu7OA1VzfD/XuBv/GX9/EinJ9fRoVwOpzNevccP+CNkgUaPKW9f/7d7&#10;bg9l03a5PO6wViq62urL7ybz874p0RoKU/G7N9Ls187AyT1GGMTg8zjvXtKj4pN+5eTnZn4w1aKe&#10;9orO/i3XeV2bO41o1mbsLjxYS6mkQgwOHTls06Lu2GWHU1n0vRuXjxo+UKdtv/un1nSwXw1pWCys&#10;DrFoUN9++WkWKxUUstnVJ5XFICPNkEeXdMwcIM31vU69HHeDQpaf9mKxEpBSw7jA26oaxsOGDWus&#10;o3HilrxVhlFYITmfAqgk2qjlzmw+P+HJMT0S6tJvUMSrb41b2ly8es5Qner58ud/7iPUNNQadLI5&#10;s3AAjarQa8gYdsFkENx6+rSQbwUHBIVo952D+fhsY03ak1c/QSH7Tu9U0G+ak/MVVwg/O1mlXgdW&#10;2Gmk2ll0oGiP1aOXbzu4fqiyVX9G0HEVRdS618Dob8T8DDweP+zggH9bISr1klmsW4eX6neduM1p&#10;8JhNl8N9roBC/K7urtd2NJPJvOsbBgrZevgcVUErIj4ZFDJqxVF6QghSMo7yv6Wm3QqaYdun9xu3&#10;/gwoZM0FPxYrERSSGP5I26w9bGKx4BgldnH+KcT6IS8SHg/q1hCp6P/g8DopUJg/ciCSGfVg/apF&#10;Desobwl4BQppNmaHMG26lrr210Kv44oU4uEy1cbGZtbGGwUKEfDMdBTuP/sGCrma+MGhudrUC49w&#10;hdzcattlnjM9IUiBguK+YacDuOyMa2f3rlwxDalY8gT55roKj5jENA44/7ZCEiPN6hgBHbvbhsQk&#10;+dw8raen17774Oa2Y1hMum3H5nr6RitO3JvqYHPYPeDC1tk2Ezetnjls/ZIZerq6S3acgX7L1BH9&#10;YRerDr2S6Kx988duvxbIYiUZWXSCumf+6EGwydi8aai8lSWksELSv/yXzeaycz6REIr9ngcKif+W&#10;xc17hrTM2Txev/YGuELaOR7Ek2upaX3k8oSNLBxCIXw+TwgfFKJlO4udn0sPPEZTMfnOwVpZVxM/&#10;fWI+JFMUaaAQPruuEqVjrz69e/duaqAy1cUTP9BBJ5u+W925nBcihXimfBYtEM/lsEP292s9Zgeb&#10;I1PzmZSPiivkT+CSD5d9QBTAo/FPEVAvCGOAgjoC4oX/CzzYpt9+OYUVwny4UFlFVU1FsdmozVAc&#10;N49vSFNVv5f4uoGWklk9s9Yt6xRVCL+Duaaqrlm+qOT+0cr6GboEkcg0BUVNvXq+qR+hJsEVwudz&#10;R7UwIKs0y/wQiigWuVysg/Ezch2lvi2+Y9StNUrq2nVMG2thCuHN7laPpqL+8A309TGmWhpSKSQS&#10;mVK3y+SCk9c2pKkQOVWHWCuLw87NzM3H/VAVZGRkQhUB/ebM7DwuF3ocUB55HGGBxhLw2Jk5ReZu&#10;Y7OJfUuCyy4kKOEp8n9PbgLk5hd8mbzcLKif8omvx8/IIuTx1yBXSO1ATCFyqg25QmoHcoXUFHKF&#10;1A7kCqkp5AqpHcgVUlPIFVI7kCukppArpHYgV0hNIVdI7UCukJpCrpDagVwhNYVcIbUDuUJqCrlC&#10;agdyhdQUcoXUDuQKqSnkCqkdyBVSU8gVUjuQK6SmkCukdiBXSE0hV0jtQK6QmkKukNqBXCE1hVwh&#10;tQO5QmoKuUJqB3KF1BRyhdQO5AqpKeQKqR3IFVJTyBVSO5ArpKaQK6R2UHUKyc/+ft3NLeltkZng&#10;5IiQK6R2UHUK8Tk1iUQi6fRyIsJyiiJXSO1AKgr5knK7x7j5K8f1Nm/YZIdHhHBCLE5bU9WbMQEI&#10;KX4XTuyb/ZPZt1Pzeg2tWrduvepKZN+Oze/cP9vS0qLNgAlZpc0w/9ciV0jtQKgQTuNGjd4ISyk3&#10;72vbFlaAdZe+F3zi8Hndy+R91BlEVth27YnbvklI0Sifx894G0hVM87m8KyMaCtuJkCaFWPa2G11&#10;y/wej9QavktLr6tDM+0+IiHxqRaNtPTyU/w4/xRyhdQOhAphg3VYwqkPOVlvEIka+f1n2M31iKqd&#10;JtnVHRRC02/M4fG57BdwqHQ29/yaAbrNbG/cvDnFrrFRu1FcPv/S2sGGHYYcXjtMsVEfviAPFOL8&#10;OBH2ndNNo+PSA/hx/inkCqkdFKcQGpPNY/oeoOk3zJNsWlxQCEnF4GM2+0v8GYQ08ri8ZvqKPYaN&#10;nTx58qRxAxFZLTOf42hrseycx6373un5HIFQIeP2uAv47CZq1IkHHxAH+peQK6R2UIxCEDKqW9fE&#10;QN2i18i0QpPqlgKmEEWNeoaqJBJ54OLDeV/8KErGP9l4/cMxpKEZD5+fXN5XSduwXl0jqqpuzHes&#10;ldWsjRWVTFLWb/gyo8jkv/8IcoXUDkqqQwR8bkMaedA1rAtRJr9bWbw8rH4A+BxugbR4XA6XxzXR&#10;pt1M/sBm51ibU5d6MfFWFjsvT8Kuzt+HXCHlg54Q4xv4FPcnxkX5BIQyGTGtWrXHY4Sw9q6dt97Z&#10;lcWghxYQQWysKCKFbDx34dixY6mv6QhRXDwf3Lm4hUoiXU79LrRmGXyKv6xu1gb6IUS4OHyubjfR&#10;VdNQU5+y+Ribn9/YRP2oL53Y9k8iV0j5uLprmmI9a9x/YvUENb1WTEYEQop4DAaLtXHOpEU7T8cF&#10;ezQQYmakjUgGdNGiKRVCqBDeqKFDcPzprDHDMM+IaXPdA+Irc4H/+fMn4ZNTHHKFlE7KkEF2vg8u&#10;t2/dYsaKnRAuQSEKVw5sbNmy1eajV0Ei25dMXbHrHJ6GxWL2b2bY3mEJHqwwQoVIH5BWbGwsEZBT&#10;HHKFlE6yjgqlkc1YD/cLFIRuR9JLUAgauXD7hf1rSRSViGTGJNsWA6dtwtPEBt+HrbcDY/Fghaki&#10;hdDp9PT0dCIgpzjkCikdUIjC/dAk8HU2VR55xBtTSN02+Lbjq8cXaWWxErWVyFf8YgsrZOnoHkpG&#10;nSq/2JxIIZ8+feLxpPZs+8qVK4RPTgnIFVI6oBDq2QdPmUyGERnt9ox9cnEzRVE/mc5gMpkz+rc0&#10;aDRRqBBqVFIKPS5IiUTxikwRKYSeGK5CIu26HoQfqzKIFPL48WMp3lZycXEhfHJKQK6Q0sEU0sTM&#10;SFdbQ1W3EXS2WYyk3q0tFJTV9XS0FFQNAmOSMYWo6Rmoq2qoKps178dKZYkUssdpCE2znlRWKxUp&#10;5PTp01JUyN27dwmfnBKQK6R0iFZWTFRU4YKenBgXFRNHBFJTk5KSoUceFRWDp2HQU6COEXqSobYR&#10;xlUWkUKcnZ1xT+WB1trbt2+JQKXgu106dycwRkLhZn1/ce7SNfbvhUhlHLlCSifZTF/7cXgyEao5&#10;RAq5fv067qk8AQEBosNWhrz3N8lkMlXLIqfs4WH8ZB9nCo2KlLXT8iUaB1DjyBVSBoVWf5cILy8v&#10;widV8KLM5XK/f5fo4aAkbNy4URoNNv6akY1GbDlOJZEev8K+Gzf/54AOlkYmdaftuy8QvLXoOX7L&#10;jF5GJmYrL/tC4kD/h6+SbsoV8u8SExOTmJhIBKQHrpDw8HDMaFICFEL4KgE3/5cGjeT7NmP5QIM6&#10;I/dBTJTHasWWwzKy0pJiXwgE2CDiWQeuXNwxiqxljldYv555yhUiEyTFhj/2CyYC1QWLxbp27RoR&#10;kB64Qg4ePIgZTRpAJ+T9+/dEoBK8jXdFSP3CpUsHN41FVLVv+bzcX0x9TUVF/XqukS/4mELUIVne&#10;l1Ckopcl3EWuEFnh2FwH7ZYD/ryVdP+iy6QZO4hAFbBv3z7CJz1whUjx6V5KSgqHg49frBQr7Bo0&#10;6DbECZjhqEhBJwJZXC6Hz+c9OT1ftU5rDl+uEBkmwvfOsfPuKQlRew8cCXp8e8PGjQ8CIxmJ0bMc&#10;bGiKrY8cvUikkzbJyclRUVFEQBo8fHDv8tkDR5w3OO9YtW7ZtPnLNy/edHzrgUtnzpyBjvvDhw8T&#10;U1jfvpVvKoYrV65UvhPCzfusQaUGf8JLPm94Cz2zYatCb65U0jRWV1Eas9GVL3iJkAZsEypEPws6&#10;LeObkskkKGYkMtk9VgqVWFXzNyvEbdsk03bDYoM9IVMm5pa2HVogmlpEqE+jOgZksnY7mwlEuirA&#10;xcWF8EkAg8GA3ouXt+/eA0ctu4xRazl13YZtxDYhe7avF8Q44e5XgCPqfgI5CQg3k4ums9GUDDSK&#10;Qep1Wa3RQNPW9k4LVkbEJP78+bOUWuLAAem8MMhhswt0xudxOFjNwMnPyxN6APbv7yBBlZXXsK6R&#10;kZFxj4mL/vtSdm15fd9USA00H7qIiKoC/g2FkBXD4ugsRjTk7nZA5MkVjsqqA4hEVYO7uzvhKwHo&#10;riQmJjkfcGlrM0y9/0U0Mhk5/kIzOHi5dxg+hkgnZP/+/eyIGcUrpFg3k4+mZqKRSZq2Rzt1673v&#10;wJGMjMzCNQZ0QmRyvEkaGCiJkeyysIuSSVv4wvkgPx4vr9DbKRx2fl5+Ph44sLzPsF3X/P39n8Yz&#10;hRFVwj+hEBIoJJ7OSsGGGN4LiqkGhUArPywsjAgUAoTh7Ly/zeAVtF5n0JhU5MQXL9xC13jA+tu3&#10;b2/dunX+/Pn9+vVr0qRJ9tNp5VCImJvJQyOS1LtumTJ37dOwKChtOTk5X79+xewvW2AKgYrmK90V&#10;qRtl5n5WJqu0alLHWIti2GkcV8A/v2WEsnGj9s3raFt1z+LwQCGDVx28/jjgV54UOlQl8a+0snRM&#10;LdtZWShpmCcxmDdcViMSZUC/KUS6qmHx4sWETygMHx9f+7GzUc8L4sW3WNd2K3xnEYoKlB/+kwsU&#10;MiRQPL3kblouare9Udv+0dHRle+HSBtMIT169VCmkgasPsHBFIIivudlfkmgkSgpX7+REeVNRr5A&#10;kGOsSfVkfPa9eWDxsiV925tStRvlVFle/maFJMY8fegdiNUhFKWA4BDXy9fik+gQz2IyPG+5eTz0&#10;w5NVEeHh4dC7oNPp69av1+yyDk36hjV+xMprSc7Od9myZefPn/f29g4NDfXx8XnlOVY6CsEdfBPH&#10;n+qdVm/bfQDaMMKSIAtgCvnv5atPP9N5fD6ukJRsXu6v/xQo5MRPLxBS+JoD1QW7jo7CnZSP+D78&#10;7P+UkFJKelVVI3+zQnBwhUQmSGd8lORERkY5jJuj3PcSmpEvXkDLdKNZCQkJxIFSU8Ef5TpMmgoR&#10;uem5lAEe/ccsZTBZwvJQWaD95uvrSwTKDdHKwsEVYtGxz9BeTZRMOubxuINb6jTrP3buVDtlg0Y/&#10;8rjjJtgtX73Gvnt9A2u7qrtz/PcrBOoM6BUQ3qoHGlQRkVGDRkyFegDrAIiVSAndlHQ/P3/iiMJj&#10;HljaNeT88Jt7Bx5c0Uuh5zHqqATquFTyxA+kSZ/Q5O9oahaawa746cANT+jUb/ynT58q2fTatGkT&#10;4ZOM7OzsQq+7cDw8H4hOjysk/DXz+LkracKpJ3icHL8HV867P8A7Hl/eppw/fQQ6lvlVOQjyX1BI&#10;ibi5uRG+ihISEkL4hCQnJw+yG0oakViOBlVhBwXd9gat6cQxU+ZDy4o4qJD09PT8fGiCY4AHClZm&#10;ZuaPHz++/0j78OFDYGDg8bPXps5ebt5lOmrkiIZGVuQLwC4jkzr0nfDlyxf8ROXlnRAiIAEvX768&#10;efNmSZrEFcLIqeEhwP+0QoBjx45BQ58IlBPoY1Aaj4+MjAQ/k8lcvHwdxfaKeLEr3c3goiFPdW12&#10;jXLacuDAQTG9FaZcg3Cha/HYO2DOil0N+q5GtjfR1Gzx85buhsXYjZkDIiQOJxnwDcs1KMbd3T0+&#10;Pp4IyDD/ukIAaDd7eHgQgfIAHXE07rVVr2nnL7ii5gvK0ciZ9F2t75letgMvXpT0uX65FCLGXc97&#10;bbsPURhwG3rn4t+kZEdqvTowKBS/wHO5XE2jBqV/hwsXLkAyIlAqkGzfvn25ublEWLaRKwQDusLQ&#10;gIbmPhGWDC9vb+xh9rRcNCVNrHgV76DGGPCwdfehvv6BUP8QR5GMyigEgIKem5sXG5/UvMd4qLUk&#10;FfP4t+16j87Nyxs5fRXqclTUzPsT6MD8999/RKBUOBzOhg0bpDIkrHqQK4QAmklwYStXn/769etY&#10;/1isVBXj+GjyN6PuKw+7HI2PL7hDVS4qqZDCfP78ec22Q0qdt6Ep6X981T/cTJ6qzSE09iVyCMsp&#10;+aq/d+9ewlcqHz9+PHfuHBGoJcicQgpfyMEPISYjJTjkaeF4ekoyg4kHhUnKee0vhdOnT0dElDE/&#10;ouh0h09cEi9PYg76vuPf1+kyp/K3BKSoEBGe9x7qd1qANb0k6daPfZmZmUnsWZSAgICsLHzwYmlA&#10;L8vPz48IFILPY8c9fXjq/I03P4o/fmWAyvMNM9QjrOLDUmRDISy6h8c9vNzZtK4358QTYWRKSyOd&#10;A1eeRDxxpShoxScXvOvXUk3Bavrh1NRk+x7tNdTVjcysfCIqeG3+EzBkKS94JCcn1+3Zwj8AuxU7&#10;Z/kO8WJU2E3Lbt5zkre3N75jJakKhQA8Hu/BYx9qs2loep749xdzjj9fv35N7FaIvLy8O3fuEIGS&#10;2b59O7TEiEBRnHrV0WjQZs6syRrK/Yko6bFwZDso0qjbYiJcfmRCIdHBnmSkHhgWSWcyretrTjhw&#10;H4tlpdRTQjsvPMQVEhMX5+vrJ5wgITUs2D86MYXJCN9/6mpURIixtorNiNXYBimRlJRU7OBcEI+m&#10;Yzvk4UCe2yY0NNRu0grxYoS7GRx1G+cLFy9LsXKrIoXggE6Onzqr2n03NlJYLC8iN4MTFxdH7FAI&#10;Z2fn0h+hwDcHeZTch+HoqJJHbLrCwyoT7DhL7Zs9CbnZqXk9KxuH77mc3F/Pxw/qYqiv38nB8Rc2&#10;kzd7y4LhRkbGA2dtgcQJPqfbNjU1b9nZPeYlBMfbWD7w2F6ncbsM4hvxrzwJv7CieS1XCIvVor4R&#10;QiRNTZ17gTHFKgSRaAY6BtrqKlr1uzNZrAFWupOc70KSuJjokEBvfXXlxQeuY7tID+iWQN+98Pu0&#10;nvc80WJr5DEU3R0Kn5qjWqq0chIvRtBcGZE0cuLs8nbEy6RKFYIDp7AbMYU8rMRnKd4+/kTS30Dv&#10;/Pnz519LfjUlPT199+7dRKAEbu4aSSUjzbpNfOjYxCujmlPULW2ev3vRwlDBdvPtXy+DvVNeZ2Wl&#10;9WigseRybNDZqUp12nz48fP67nn8/Ldkisrz75kvI84qaFvk8fid65K1G/cKfvq48H2Aiytb1Po6&#10;JDUxAH4ifFxIsQohUdVCY5Piwx4iRA6KTREpxLaNOYVCVtM2vvKImI9dijAYjAsXLuCPO86eP0fe&#10;1QPThsh5OKC2lmhwQJHO+kyeXv3OUqw6RFSDQnBevnqlazW02JEy7reJFXag0sjOzt53aL+RhamK&#10;Y5s+dv3weDFevXr18OHD4muYvDzBFqwSEML/8em/KX3NEInyJocHChl/KxlizyxsTxkwn8/NnD2m&#10;R4MGFlrKlOkuIcsGGVnP2orv9j3lMlxY1dXV1dRUyDSddDYPFLIy9DO+VcTfppB2DbVHbhB2AxhJ&#10;RlS0z/WxqB9CTwyFr/ckIkmkEAwWa0af5hqGLYmg9EDailevXfXx8dmxeyf5UK8i8sDdzSHth9jc&#10;veu5Yfv+rkOXoI670NjnaFruzj0HiENIj2pTCAB1Aur2xwD7KZkdunRftHRJy+n9yEvao+O22DXi&#10;YK8124ufMOXq1asJCcWtavLxo2DPHkFiIugMC/LzHya8AN/3l4FkhJLT2KAQ6wWneHzuiFa6Leef&#10;Ob95SP3ec/J5vMmdzEAhB2e30G83Eppk354F5n3yRQqaP3MLKgxQyOpw8VH9f4VCUp5SEPXwmYvR&#10;8clbnOwpqgYnz11aM2ccmaIUFJssbGWRHJdsWTN7NFwqkphEKyvu0cnlG3ZdcT1fV1u1fsdhxKGk&#10;h92YoWhv91mL5qL9NuLaELlb9lMXzCJ2AKUnJh44dGTAgEFEWHpUm0K4XG7dzlPQdA6a+AkN8tbr&#10;vr77sPnbd+yitjCAzIplX310q+8/fhB7/gZ6NZs3by7mxldKimDHDoHYYgz8HGtzXSh1JIpinyXH&#10;IAIUUrdzVyoJ0TRM6D9yGX7HFBQUW1oZN7UwBIWw0xl1tZUgvbqhJXRKlg5thb3Ri5Bhmz4gM1DI&#10;miIK4Woqgu6EUJsQceVENhSSynJeO7tDx+6hccksJuPMvnUd27eztR8TEhkH7ZXY4Pt9hjse2bKo&#10;Y6eej0KiIfWKqUN3ufmzmPRVc6e0a9feacWOpBSsC3/r1q1Tp04JDygFlq9eie44oNvixaLA3XFQ&#10;sK0fIWyGVTXVppDtu/ba9HO4cPHy9x+/oHuNDyvkcDhoXSfx7IPzcFAe37LwK/LwPZcvXy7+cD00&#10;VLBqlSA7m6g3isLn83JzcvLZHLwuAoVMuJWcn5fL5gp77nw+h52Xm8/mcjn42kA8LicnJ+f3Rj47&#10;PzcnN48nDHLY+byip4CdCCR73v8nMqIQqQE9bGj7QkbCw8OJqIpy+85t5D5YvEyI3G37lqNtkpKw&#10;aeGrgepsZf1JZFQkujFE/BfAnYeDomNL/EbwmzdvLl++XNDo4nAEHh6Cc+cEJTxIKZZFQxqv9ntO&#10;BGSAv00hIkAhmzZtCggIKO+kiSKio6PRhf7iBQJ3t+ybD+sGXXkiadVTswqZsXYh1usQ+xFE7sqg&#10;tqP7hDwNiYqKInaAjvj9+4KzZzGR1HL+WoXgpKSknDhx4sKFC0S4PGBDd/f3Fi8N4O44NO/dscLC&#10;qxg1qxDlYc2I29x/uv02vXbOmBl90i36riA3F2tHbd0q8PWF7gixcy3nL1cIDovFun79+uHDh8vV&#10;KIK9FJb90fj2cGhp14VIUY3UoEKgz4329kDOPdHJvmK/Bm1yy1E3NjnFnDrnspCnSBPUry8oblyJ&#10;JEBvJD0Ng1ukH1EauTmZwj3SsnJKHFJZef4JhYiAZsDu3buDgiRd8sZ8SnexMoG5E303bt9SFQ89&#10;SqEGFXLw+BHypi6ej+7vOLAbnbAlfgS3wdp9LKeHHV0SdPhdFysBlCGE+GRSbmwksVs5+fI8EMqe&#10;nqGBEg31W3de2PEug65Waopq6ioqKg0cFhJRVcC/pRAASjbUJHv37r1/X/hc8g8gwZkzZ6ARlZiY&#10;SFNWQHrKhlbmRs0tirjGdTdv3ULsUC3UoEI62XSFxir0v4ET58+gY33Q+f7NHfvOiDpx4fACLpWM&#10;y+NnA9PFT48tizzvctRlxYoVdnZ2S5cudXd3h33fvn2bkZFR0IMvDlwhn7i8t1GXEKK+zcjdvtTp&#10;S9rneRMHbL3mh+/7lu47ZlB3p12nM4XLMIBCfH7lY7epqrJF988pRERycjLYb8uWLWIj3iMjI8Oa&#10;kg43025gagK/xtixY4kNNUoNKqTwy4ZQUq/ecu9/ZMGS4MNvOjTlC7XBo5Au75wJba3Jfgf0x7aj&#10;LGybk5ND7CB8PJKenv7+/Xvo14WEhDx69OjKlSvHjh07cODAkSNHRJ17QiEcTpTnVkTW+pabY2VI&#10;Uq9reejQZhIiXUx6z/I9QFZQP3Ll2uie9fWaD+Dw+aCQ1n36DRw50Y9ZhbOb/rsKwYEa4+7du9BF&#10;iYmJAT8w0NKC3xYJ2qKM1miABnpQQlVTzdRsT12MyDM78HoD3Ls2jeaFuEBPvfP68Wi9sNvm4TDU&#10;cQyRVGJwhSASiaqmu/1utECQZ2VIPh6JvfU+yZLadPOtZWNbNJqwAUvJuIOUNH7mchIiQmOiQ1dM&#10;bENWrZMhSbOsQvzrCsEBYUDTC7IP17ZfrTB5iNzb5sjWunlVLAlSLmRKIYL373F5nLqwBqqOaSEu&#10;qn0bo1uFbgfv6/nmzRs8bWQc9pAX95cCrpCPHO7vxhimEOfgF+DroUHudTRg1eQ29QYshm1vIi6Q&#10;lQ0zfk8d/41xFZHU3haaPVi6yBVShFlNjArLA3d8a7S9DqnwBFbVj2wpRCD4ce383Ijj0BVpt3QE&#10;2t7tz6clncb2h+5H+1F99Ls3Kb0HgoMr5EtBQlAISUtHt13bJiSaBv175qekmwokSiebPoaaCoPX&#10;noGE+vp1OnVqp6FA7jplG7FTFSBXSAHnz57JLFqB4I7TBu1atYJIVEPImkKg0C+KOKtub4VulvCs&#10;/bgt1uhyHRgcHEzsUypcdm5iMqvQyBCsDjkR+TIuNPhrBtGrycn45ufj9erzT1xHWWlfgnx8Xn35&#10;WWUtLIxaoxAmTpXdY4WG1mwrMzFt4O5QPXJ1Pj4vFllTCJCfn09d1VlcGIWdh0Ndm5bQRx8/fnxE&#10;RAQ+xEtihAqJKsfsW1VEjSmExWSEheNj/ljhoaGMsoq+fbuma3but6pj4B1ZJV0CUIi7u3sPdVJA&#10;oyLySG+NDh/YTySqOWRQIcCa7Zv+HPArctQt3UTrkoI8UlJSrly5smPHDglnrOPkFyyKUIPUmELC&#10;vdwQRSOBxTq3bZaCRt14ehmDOEAhm/Yf7dDEIji2qtZu3rlzJ2RfV1d33pw5R5tqpAtbXDubGxCb&#10;axTZVAh8K/UxrcSEQbgbQ+avWkKkK0pOTs6FCxcOHsRm0JP9WbNqWCGhIfcRiXwvOBZintxyHdy3&#10;l92w8WHxKampdMdJjqF+nrY9u+8+ib1QBQpxe/REVaUuo2raWdCCU1ZWhuzjg4KhSnny+LF9E7PT&#10;p0/jCWoW2VQI4Ovvh9yKGQGtMcG69AnmoH4Avn375ujoCHWLJLOl1Ag1qhCysmV9w+lbzmNhVvKY&#10;ybPu3Lu/2nGIlkVvJitJR5lqYtVj66rZiKQInQCHdk3vhsRvm9LnkHuVrGqwcOFCyHuHDh2IsBDQ&#10;CUAEahQZVAh8pUUbVyqs7VLMsF/Xgfce3CfSSQBo6dOnT3fu3IFqPCkpqZw9lqqlhuuQyfZddBv1&#10;FHZCWH4Pbq9csmD0wO7Kaq0ZmEIUHoQlpaYy4CtJc9nM4oiPj4ezAIGBgUSUjCFrCvn89YteXSP1&#10;2R1UVnUFp7ilh8LWnpTDtqQjtuikLbWR1uqlC6C/UYGOBLTBfHx8oCgGBQWlpaVV4AjSpYYVEpMY&#10;pYjQooPuieFeZIrio8BIr7NbRQp5iCmECV+pqhWyZMkSOEuXLl1kpMb4E9lsZQkbSuJAyd7Rg/Zu&#10;nrLvGKUBVnpuVyu4YCIcCjS2Z8+edevWibKf9srL3t4h5rtEs24z/F3Gz6vso5Ia76mnPrywA5pb&#10;viFBSlSK3YixTS3qlVchnp6elbn2MxgMdXV1OEuFJ4GvBmRTIcWyddXit3OV389Xwd3LOcrnBinO&#10;deh8985tIkUlWDrQzKyBSYsxe4hwifCXjGpq3dpcq/EAIqKi1JhC4GodH0/ct02Ij4NrN4vJDAmB&#10;MsqKT8DiExPi8a2J8YSnFGJjY/fu3YvP3CMhl1wvbdu/KyYm5tKlS5Brc3NzYoNMUlsU8uPHjxP9&#10;FUTyKOxezlaxb0jZJ9kMv8XCZ/9UpVJCgi/SNMwyOTxO1isTDaUmTRvbLDrAyfuqSlYf1MlMmYq6&#10;LDuDp0+6vrQWK6QqgO7E4sWLmRK8/Qf6tBjZCXtv7kRfZK6JSOjy5cvENpmktihk2rjhYsLA3dlB&#10;CssWzMmr3L3dNxEnyE37c7lpBqpUD/qnj1EnFXSav/mBjasXKgR5vc14FXsFqerhD+HlCikGKPoP&#10;Hz48duxY6U/Bk5OTSTsLvR11zU5xc48ew/vf9fQkUsgYtUIhv37+vD5USUwbuEuZoRwREU6kqyD8&#10;hXb1qEoaRkZGCmSkPXSLgM/xOLdZR12x07QtuEJScnhfWY9JcoVIwrlz56BaKKnnvdt5b7HT/GjO&#10;7CCbnXXZVwhcyO26tHgzTyVyitK7PxQCbpXTOCJpheCxfyiTqClffmVkZLyIv46Qwn8pj2/4R3q5&#10;LtVo0P9PhQTdu7B1di9loxZHT5yrzEKHf61CACjrhw4devz4sVihh2aYRn9LMW1gzsNhyoxpRCIZ&#10;Q/YVwmDQ7RoprFi66Mj+3W8K9dRFbl43fSJphcj5EjN/9S58OiweO2vpwjlJ799tW+U0edHqdxl5&#10;0ClZOm/eVw4/62vqvGXrOQLBI1fnDUI2bd2TJ/nL73/wNysEJzEx8fDhw35+Bc8ZfXx80PnipvnZ&#10;2hV6MkQiGUP2FcITAp4vXz6HTSqmrXV3hCL04/HEtYi/XyE4cXFxe/bsefoUmwB7p8s+cW2A8xja&#10;aqQNnlgGqS09dZyJbTTE5AEudZbyokWLtm/ffu3atejo6E+fPnFqw2xa/4pCcKKiotavX99/wRhx&#10;eYC747Bm2wYinexRuxQya9asYhtaE+26EykEgp8/fwYHB8+dO3fdunVfvnzBZ0CFzgyxWWb4txSC&#10;ozWqtbg8wN20v/9AJl5JL5bapZD379+HTxZvaEU7Ktk00ix2OGNeXt6rV6+g9XvkyBHoOYBy8Aab&#10;VMhJe3P8yl0iUH7+IYW079ZZeWKr3jOHY5OjickD3N4eYpOeyBS1SyGAc1+1pOlKl+zVx1lS6lq0&#10;Qm02ooFeaNzrjyWs1SbGu3fvrly5curUKVdX16CgIMk7MHxe/vEtU9QVsCnhyapG54JZb5IuI2RA&#10;bC4//5BCsPHtPSyKGYgqdAq29Wv8RcJSqHUK6dy9D7K9iS2QXXgRkun5V909iBTl5MmTJ46OjidO&#10;nCi87gKXkx0SmZST9vHxY69vwpkXH7gMRwo6id+wsfR89g+3BzG4Qn5++u+Bb0iucKItdl66v9f9&#10;+FcfoUnHyc8M8n0Q9extSQ28f6uVFRkZqbCso5g2COc6UGl7r3rDOzjLwBuFf1LrFLJ26/4i2sDd&#10;TN7oidOJFBWlcFHO+hpLUVQ2rt+0e3MTiqpxFo9rREVjL4Xx+Zw3Qn5l5wsVQjFv1bWJgap266Ec&#10;dpqFttLqI+cXOk7gcrMaGanM3X187eyRaRy5QoRcvnaFVGwr65a95uxOx04dJ9LJGLVOId4+Pmhq&#10;lrhCnAS0RqOJFNIAUwhZ4XlaLjv7ozIZ3X/5nUxCO54+4+Q+NzMzU6OQRmy+LlSIdh6P//OVNxkp&#10;vP35tY4adcj8jamff/LZGRZ6SrbTV6V8+F7SLYLaqhCWECJQTjbu2IJuFHotzsOBvKP7rPlzJBnQ&#10;VVPUOoVAZx2NTBaTB+a6uBAppIFQIYrvs9js3C+qFHTvRXp/Q4rhoLX4g0U7Y43fCtGHmifjw1My&#10;or3LYLNzvm6Y1RMhpV9cPjf/x/ZFA6GSSU0rfsyYFBTCSElctxpjx94jSSlYUz4+zEcYsXrXodMp&#10;wgWek2LDVy5e4DR7gW94nHCXhJ1rl82cOevaPV8smBi7edWSGU5z7vuHQVASNgyz6TRxPREoJyAt&#10;u3HDiCkITtr2nmwfERFBbJNVap1CoERSe54Slwe4Mc+l+MKtUCHIosvgqcOtEVk/k8f/zHqkREH1&#10;rHs6OU3QUiATClFS6jh8Sh9rQ9XGg7Mz345YsMHjxglFRPuY9WX8krW33U8qI3LSj4KZVAsjBYUk&#10;xjyFvWYtXjyoWyuaWoMUVuqTC5sRVW+Wk1NrCwMlo/ZwqR9qae40d0F368YURfVEBmvFSFu74WO6&#10;WJkjEsU/nj6ipaXDyLFtLAzgOKGJEnWXH1w6fOTqAyJQfhITE1FbQ/V+Tfz9/YmoaofJoN90cz1x&#10;8kxoVDyI9urlSxHYC/qpt9yv37jtKaohw/weubm5fcvCr3D8uNAnT1/+wnx87suUCFfXy5GsN1Ac&#10;2Znv/X4T+DQKLqLs3J+PPd1cPR5+yayZ2RIM24wVlwe4qZmvXr0iUlQaoUKUIiIfLlu27r+fxGtV&#10;3Pyf5w5vW7h46RH3R5lsbvrXlG1XfIPunVixYU96PlfA4zy8dnDR0pV+jPcCPveJ++HFS1fcTyjx&#10;K1VAIcxereqt3L5NSUlRWdvkaWwSrpBIZmrY4yskmmYcg4UpRNUK6o7gh6cRIhNzk7BYt09soiho&#10;JvyeiyEu9A5CpJvBxFsioV4X4DiPIgqmMqEnx7dvbKqopKSqYewdFsNIjlRU0xrZu1X9tsO3j7Xu&#10;OHEjka78QJcdztWsWTMiXAOwZvRvpaRt1KZVS8uWDiwWU1td8fDNIPyNMUUquh2CVbYsZjIFWgAk&#10;tD3wJYhiTC8LaGd32hkIxkq6u1lFr049Ey1I7/7ix4eIw8ZC9DRoijpNuHx+K1Olhj0Hd2lhStNv&#10;XiMVUKNujuLyELrwiAquoPAnuEI+Zlfhs/mKKKSbpXGDzsMiIsKtDLQGTN6MK0RHV1dVSXH6Whco&#10;/phCyGo2PXsYaKhOXHEQ9nl675yurq6iouoB199P5Vis+XadVYybM3G9sJij2tZXNu9JBIXM6NW8&#10;aY/JsXFxS4da6zceDAqBE41bvMcvIGTriOZtxqwl0pWfq1evwqG6du1KhKuehEi/tl167V8928rK&#10;av7OC6xUhoGm4rjNVyC7TAZDTCGrnOxMOi2AvQJuHKUYWDfSVBAqhHcrKGFsVyVcIfk5mdjamNzP&#10;oJ++l+MwYwrp3VSr67yj0AxXQ8j7S07mWy+yWp2skvqhVcnkOavFtIG7+w8fEykqDZ+X/+LlK7gc&#10;EOEqoIIKcdqCzZGzelib+n3G4Arxj44NeHxbhUY55OaNKUSp3qkjzopUmst1L2wfBj02NubkzuXQ&#10;rLobGAMx53ctpino3gskXrDdsWSCoqpJcHTh2eIYjQ2UFru4g8/7+m6KpgEdUwg5MAZrilRSIVu2&#10;bIHvPG7cOCJc9cSFPoQzjpm77sy+tVBzBkYn7V44FmKaWPfw9IsQU8iTJzcRWTEqieFo23Lm/rtN&#10;tBSFCsEY300ZVwjO86fHEUWJ/ruXmfn2IZmkiDep3Q/OJitqaCiSTwXR8a3VzOETF9DMos9DhO7U&#10;qVNEitpABRXSbtCMlOQkKyOtgY5bcYU8TUqJiwxSV6DuufBI1Mo6umgQUm0OTeprdx6n0Om+d85A&#10;4bjyOPzGiS1kqtqDgDDoD9AZzBMbZyqq1XkaEw9BhrBnL4TVx8qk/fDlDAZj/bgu+k2GCesQcYXc&#10;u3cvJCSkvLehNm7cCN/ZycmJCFc9QoVQw+LpqawkOPWFx9g78QlRwV2s6iNFXTGFRKQk6ShT9py7&#10;SUMKKSxWSQphZ7/UViLNOOH9+xLKn9BO1aL/ItzfrbFm34U7J/dvSDNqnlGJ4d8VxjsgAk3PF5MH&#10;uA0bsEUOagsVVEjnnv0UyGRtE8vQmKSk2DCo6MlkspaByaSFWxhMltelbUijBZTZxOgQRQo6/zh8&#10;eA9rCqSgKA6ZtpLJYo3o3gRORBIycsmJFnV1RMGV+7BKAwdaJg2NdGA/A3Mr/4i4wgrZPqZ123HY&#10;vSyQX0pKipeX15o1ay5duiThMgajR4+GM1a7QkgefhFJEV5w6kdPYx76BkN8YrA7Qsp/KIRxdslA&#10;JWUV01aDIYPFKiTn13M9Vcrc4w9EZT/nSzTseyflIxbgRiCklA/beF81FEhB78qxXrO0CApP/HcV&#10;Aq0sBoMuut8iDhj890UdPHgqBp1eqH6QGBaLTqcTfuHRcA92hj/ODt8nLCzsyJEjhw4d8vHxKbxj&#10;YWJiYtp06VC/b9s+g/v7+fmVmAupgiukgYWZkqJCkw4jGcyklnWN1NTVlZRUBk9fC9nRAYXcKlAI&#10;PT6ESkKrXTxg3ybaijuCQCEcdRUVKgWRFJRNWjl6HhkHKRUUMbTNsdf39s/tQtZr+/t9Om6XpgYq&#10;mtraGiqNe0/Mk9o4wHLgExzzbyqENayX9ZoDbkRIVoG2GTTAFi1aBNVLUlISyADUFRYR0XNAnwEu&#10;C5yiTzrFnAI3/uGuNiP7rNqwNjo6urxNtXIhamUVquVYiQlYIxMP0H+Pmyzw0AkPXFzyJXgewuHk&#10;ib1ump3xKyO3CteJLZ1HPsFoBkdMHuD+eoXUMjBhhIXZ2to2tG4+wm3DzN/aKOwGHl1k3ruNtrb2&#10;6TNVNUtvfNhjUEg49EMqRK17YgjIFVJrSEhIuON5F9yaTetmRBwXkwe49Xu2EkllldqokMMnLqKZ&#10;PDF5gJMrRHZ58ODB1BAXMXnMjDoxxsmRSCGr1EaFzF2yQUwbuPvr7/bWYqC51W3NBJvl45p1b6dd&#10;39iiddNVm9adOHPKx9eHSFH9sBiJScQwgoT4uLiEJNyPw2LSY2JiGAwmphAe+9PHL2zhkmTZGT++&#10;/EzH72Kd2LcvX/ZeXgXa2y8X0wbu/IMjiBQS43t4olXzVm9q4obDv6UQ6K/jr0mBVCCnDRo0wONr&#10;CmZ8UJtGZhbtRoH/1MZZlm17WJsbO195jG+lx4fUM607ZsyYvWc9v72KMNA1dZzmePA+833MiTot&#10;u/RqV2/2pVCwmrGKXjqPj49mxZHiK6yVoU7b4sZlTf759u1bIkVx8HnczJxcLicvLSMTfxWEz8tt&#10;ZKBibqY98wyxJCInP+dXekZ2dnY+h5efk8Xm8nKy0rPyq2Tsyb+lEBHQM4GcGhgYgGbodLp/gH9s&#10;LLbKTzXDSoqK8TovVAirW/M6bv4xSV4n2w5cjG/dP3Po4t1u4eHhdCbz+PJOJyL/+/DxM4fHn92I&#10;4h735vsLb6Q/BKxmrKQ+qEdTmqZxzJfsbZPM5861V1FR2RVQ9gLNVY1Wq8ni8gA3OPjbt285OTlc&#10;LrdYJf967ats1tbCRItGIdnvwibDTnsXTlMz8jm3UL2+LVwIMj/GaCsrmZkaIhJ1yh6fle0M+o0Y&#10;oKKugkiqST/z8INIkX9UISkpKZBTREbG/YwpCyjIGS1YgI2Dqn7ivS/gCjm6Zqq6ll49c/PWNvPw&#10;TZMdurbsPmSB45BW/eastDNrN2zmgvGdOkzb3p9CfsT8kvM5BqHOYDVjRc3XmfleByb2Wnt69XCt&#10;wwGMzyxvRO6ImbdGIfe6KC4PcC2WZWRkvH//Pioqyt3d3dnZeffu3fDp5+eH7wUKISPtV+m5z8OO&#10;wkUMKhH3bX0azj/PyX2FEA1y6ue60GrwHqhadJA2pAeFdJ7hzOOx+zZWH7dHCtPLi/HPKeSJ15Me&#10;k3qgYQjtRehUgVPqoESkqF5+K4Tg5t45UzafSUmMCwiNWT+h37ztVxnxPqaWA/bMbO4c/iYj9Wrd&#10;7lNXdFQ6EkB/F3dVsft8sJqxkuarbPYj5/H9NpwHhbj40T8xHyGFgnl3aoSXr16jsS/F5eEkoDUu&#10;Y25SoUKMf3H4X188QUiRK8g3oWFXM5zRR3zfxl9TNTTTMzadvu8apAeFOKx1g6bl5J6GQzafww8i&#10;Rf45hfj7+6MdRbSBuZMILUIlPYOvOuh+p/V0dTQ0NNv0Wrhn2gg9Pb0Glp2SGaybJzda2G9PifUz&#10;0dfT0TM4e9f/03/+Bvq6usamd1nfsj4E1zHU1TOqF/kFeyOieYNmnaxMNQ3M4n7kgkK6dGunraN7&#10;IPQFZt6a49o1NzQ9T0weaCZv8IiJRIoSECoE9Zq5wr6dvma3WT9SPSma9TLy2NAqe3plLtLrcPfI&#10;NGWj5gMnzth47HIejw8Koajq7XbZpkBGF2M+EEeRHv+cQuLi4lTsVQq0cQyRZ5K7jeh2/+H96hl+&#10;UjLEXQRgYp92McmYXLGBAML3AdhsNnRhoeUutJqAx+VwCjXi+XweHgSF3Er+wObUxEDFokyct1lc&#10;HuBmsE+cv06kKAG8DgkN8dx9wjUtl/3xvwi3R+HCG3gCds63kydO719o223Vhf/ZOwu4KJY4ju8l&#10;3Q2KBYgtiN0tIiKCiQ1iYAcmJiICBiotAkqDINLdndfns7vojrvzzd2tiCcqKgrIfj/zfJuzy+3+&#10;5jf/2d2ZRw+p84dImXkXA4Us2u/q6Wgdnk3+E391L1KIp6ens7MzqP6u2rEKcoKgTRCkCsnIyPx9&#10;6/gFOvg85P1TUmVDt+jqs8/Mo7zyAGldGSiG4C2+AUchit/qeQTgcXopv2y/SRPHCssNpFc3A4Xo&#10;HwuA1/0BOkEhWckJkZGRUdExRSXsdn3wE8RGgQWRUTFxJSTum0X0rNREL0+v+BR4GLTCvCxvL6+w&#10;mCTO24f0/Ky0215eUfFpraX4lf0rlpgc407/JllZWRcuXAgNZb8CyCUhIcH+qj04FvhjMRhMd+5I&#10;rpUe98QQO8ebVx6mH9GGhNraDg1B2H34fYXQNVXl5AcOnzhOA43hC0nMoVPZ3z8MGTVmqGo/DF44&#10;NrMw3sNKEdSVx4yAUOirIen3S+L5BMSGD1EDmy3daVuY5CcoIq02UBmCUAft4VffLVZO1Fxgwp3+&#10;NYAAbt26de3atZKSklbh8aCiogLOITaW/Y1XN6dnKSQpJRVaX8EjD5D4593iPuLoQfy0QnJSQmZs&#10;tNhvsmq05liXwDiuQpabu4AJEQg66R7BVcituFw6jSCORx33CKNRKew7lE6RFsXvtQ8D9W0SBZgH&#10;VV1BXH3aGhqVzJ4DG/OhJ647yz0KUMjQqfr682aMnzIrIasY7Bzh6zx98oQxYydecPYHubkeWWt7&#10;87bOzMnT5y6Jj74za8qEuYvXkjjvyaanp1+/fj0sLOyH7+pu27YNnOqBAwfg+W5Mz1LITN110GYW&#10;jzxA0pq3Ad6i5/DTCkmLvgm2MbdxPbtNH8WvSKDSgELEZfqoqQwQkRtcQCRzFbLrxIWDW1YJCEkl&#10;5ZWA+3vskCH9+8j1GTaV+Ollb2JBuhAOY37Fnzubm3gHBaGc78CjfACFYIUk/e9GzR6hPGSKEamA&#10;PVKulWvAPZ9rKAidUEA6YzAcjRd2vXVbEA3xS/W/6emKRaEcg5LBvh3vXDQwMBCcqrS0NDzfjelB&#10;CmH3AzTpAo822GlD1b174fBGPYdfU4gEmCDkx2NQUGohCShE2+RMTFTEhIHiKpO3cBWyfpf5MGXJ&#10;8Qt3cOo39Li4uDu+7iL8uKkbz7EX0IiDFUQ1Fmyjcus/1JL+0kIz1pxs/SgKKERjgTGYCLffi+8z&#10;NDHoIlpEhkoHdSeKvDDWwicJKGT08iNgA72houvOeIAs1KTx527+XOft8HNDCMrPz4cXdVd6kEIe&#10;PHoMInJeeYAgZH5oU1OXfazyy/yaQgRySsgpIU4QSiSfRP1Uy7p/3niOiNzE1lpWbnwQCoUNTy3I&#10;z+H2E0ebpS4n3mcBuJtnjR44boEpmdOOSaMQhilLL9pwFBYHB6CQfqO1gWDOrF+gOHRuVswtCCuU&#10;Q6RSSQWCKMg3ubD1O/Ulw8TWn/UEeQ6W4ftZhQDU1dXB2drY2IDpgoICCwuLjlvQ36QHKWTt1sPt&#10;vvQ+euFeeIsexa8pBC8jIghB6MUmVsAfJgxRBHuBKFxCSt47OgMoBMVRCLj5x/YRH2V47NbFwzgM&#10;GmwiKCbtF59TFOPK3p4DFt8n3vscPANAqXKPAhSiOnYCFo1CY/A2ntF0GnnWyEHsDu8h1NhFm4GW&#10;zhqO+KQQ8d9RCDA3FArdb4DKLP1Np+/Qr2XUOTo5weu6Ez1FIeA8oYlXeLTBTpuZXr6/2Ot71/Jr&#10;CpGkUEjFn9qIKGQyEUACcTInxqDTCQQCt75EJZMIRDJYQiISi4qLKRR28Qyicvb2XEikL2bBxhwo&#10;ZBKZSiUSSghEEtdbwGYlJeCYBO5BqRQSicx+jkEmETkfstKJRBAT/SA0bwvwiitX7MfO1Dkb+sAh&#10;u8ml4CM3zVu941ttX11IN1dIa0ejTm63eEdE4KZZvpWVldxtehY/rZCMeB8xMTV4pidTVFR0wC2t&#10;VRit6VJC6b179+CNug3dXCFT5xmMXbw3MTlFdX57Dwo3M7X118Ob9jR+WiH/Ess27eGRB0jO+Syd&#10;lZvhLboN3VwhBQVF0Jo30LpS9r888gBpaVFlVRW8aU+jVyvk1q1bPPLgpgtRr0B8Am/UPej+cYj0&#10;yGXtPgMBacisbd3ko65foFcrhEajzV9/mEce3GS0Gf6MqZvQ/RWSmZ0PrSvn0QY7rSuLT0yFN+qB&#10;9GqFAI4es7ie1cgjD5COeRcA4I26Ad1fIcAlxEcY8coDJJMW7Jij5+ycOj5aZ7eityuESCTuuhLB&#10;Iw+QQDQybia7R1B4u66m+ysEkJKaBq378LVCoMUZIv2n3fC4BW/Xo+jtCgGYmG5zzGXwKAQk+7Sa&#10;647d5dlIj1BITU0NNGIfLAyjVyitk0s2HAkLC6vqsWE6AFEI+92T9RauPPLgprXHnLukh4ev6bYK&#10;qa+vB8IANai3b98OGjQIwvBJaZmamx9+8uQpvEUPB1EIm3PnL/Bog5tAXctgTbdo+e1uCuk7eADq&#10;1GSU5VSU/UyU4xzIfQHkowP56kCzlduOd/4P0NsVUlJScunSpfj4eD3Tkzzy4Kbz4U+dXf5UZ74d&#10;p7sppKWl5dBZC9SZKZ+HFOYm13nAk+GN/gl6r0JIJJKLi0t4OPx5uru7+8XEUh55cJPxWe+8PHis&#10;rK6iG9ay6urqxNaN4VXI3SXz1un/5mdSLGZLTbf5FLGXKsTV1fXOnTttm6poNNrCZRt4tMFNTnnM&#10;Rav+3lg87dINFSI3XhUK4Yy4zZOOjP/Zt9yDHPbrAhYvvZVFA7PvKJ44maHcVRxYB031Lf3T4bm/&#10;S+9SCJCEp6enl5dXu824RUVFay3ceOTBTdcy6o4d65zv5n+N7qaQNfu3QHfakwdIwbpm+3YDfwZE&#10;R0d3JCxZOVup3ySTWzcvSQigjJ2S3lE8sFJD4HVsWKNUJfROsHvH+vv0IoWACtXFixe//4jDycXt&#10;SkoVrzwy6xetMAa1MnijrqBbKSQnPw+ymgKF6vFqA6QgXaAc3PxBDAaDu3FjY2NAQMCZM2dA2ZSe&#10;nv7y5UsQw3BXtQIUornSCUzsmq+mtnwfUAhaSE5LWQDcjWvsghGFsKFRKSBohmfu3ycQSqic76sI&#10;xUWFRZ+XU0hEEucV+lZoNCoIDQHw/Lf54WfrAKCfsZNnOOcxW+VxOoi6c9ee7+vqL9C1CuF5qwqE&#10;GclpKZD5eF553F2ivmiC/poVkNXU3Pw8eOtPgL2AbBoaGl69erV//34TE5O0tDSuwwCFDJi2447n&#10;GRwKOh3/CCgEwotTy+sI/tsgZS0WohBAfMB1FFYgq5h9o1OJ+QJYzN3UAqP5WvyCwuLiojOW2t6n&#10;0ywPGOMwqHn77bm7cNm1VBON5RcVEeEXFD3vfhde+hsQicRVe22ANpzzmQa7bFBojISERNcaCKBr&#10;FZKVnY1Zpi5yYIr8jmmDts6auXKR0daNOquXQtP7fK5rhS7B6w4uLy8H29P/u+/h4cHd9ztwBQMm&#10;gEKk1edu2384IocEZltrWVWEy5CiRi9VSH5ahJVr0G1Hu83bd6XlldDJhUIYlPWtSLAqzseGX3YY&#10;oSgTglAe4RlgSXERgVKSu9bs+MwR0jwKMVsyeujs/WDipP4YzNAFYCItNnTHVtNjZ+04X/mSj1ic&#10;zkqO2L5ls4tvGGePHxOfkLjjSoT+OrP8/HxlZWXwm6ipqXXEgv4cXV7LSklJwZhPaPUKOLnPHzxd&#10;E/LSBtPos1MePf7FrlBba1lc2lXIzB2XQTlFfcwZ6fcv0mUKifWzhlAonTXbF2j055MfA27mo7oj&#10;JMauA6tWTexjeMyVTiOPlBVBofi2H2F/RM6BPne0zNcKUZ2yJSkuSk1SWHe7dXFGOBotFBafslN/&#10;+tBFe+/fL8GhUeIDx5zYYwz0lsnplqgjgBozd6K4uFhISAj8LJqamtwlXUKXK6S2tlZw6fAv5AFS&#10;kK6Dg4OXnze0R9PhhssvN/JumNtXa5MbPPPx43vKLZzUMDBRTboK9WHXsgwnyINLABCYtPYv97fV&#10;lQoRkBgCJkqywyEITaDQcpOCIAhbSC5GQ5iEHHbsAUIMu1P7xAVxMuqzOL2itK8QIan+o4YOEpYZ&#10;BjJxO78TIyg2depUrZFqfIIgf6AQHGd8Tbq6BNbchz2E+c8CRMLHxwd+GZBtVzlJ1yokv6gQvXV0&#10;u6H5bGN9sMGHDx+4W/4qvLd9q9h+89HK79OVCuETHUii0nJibkKQKJlKo1GI8qJ8O/fuFZQZSaHR&#10;gTyKiewv0UOun8bgpYrJ7I/R21UIqGXRKSVKgrgtlh5edvsF+w4vLC4GcX8Je8QzoBBsdGbRfTpF&#10;HgfZR/ziC+1xcXE4HLuT/lmzZrVtFQAR/N8J4rtQIXfu3YUOjeMRRmvqs2wcvN0/SpfWsiCUuJSc&#10;IB9m5Nzt7LuMTjedqwVOQHe3G5grzoxEo/HK/foJ4DFjDI5TCbl9lZT4cWh+UQnNySs5ebBpjUMC&#10;LNdD+AGkghQUCurbf5DqoIHqBju5tSwcTkBRVgLCyMDdc/0SCQkJ4NwA/fv3b1VFWGjoZJU+f8FY&#10;ukQhoPw+tH278Dh5HlW0Tfijk1obdv9JulIhgpJDM5PjA4Lucht2AeTinJCQkBIKfMMV5GT4+vrG&#10;JnCqRjQqp79sNnFJnytLOalxcak5YIJKJYF9qfT7pJKCIH+/4JB7BHZnKEAh+Iy8An9fv9yi1qH+&#10;f5HU1FQ8Hg9+InFxcRDEh4eFJeiosUzHWE5X/9Ovpfx9hYD7fq2WViUEVaIgobnK7T/9AMl5bmtH&#10;J/8kXaiQC4KSw+GZPwhbITklndZJXGZmpoSEBPiVQKXrxrR+H03HcFPQnIF2Vuf+XI3rTyukbXUf&#10;TGflZJuLirLAncFJpRDEp6fyhUhC9ESXDN9z9CBkM23Xnt2gRgvv/M/RZQrpuRCJRBkZGZvxSq3y&#10;4KZmY02DMUP+0Ggkf1QhRUVFZ22suNO1dbX9po2AfHQC+TBceXBTHSgUlqrC8gjVU545glu5unfv&#10;3uHDh8HEjRs3LCwsKioqONn8OyAK+WmKi4t3jxvE2qzJoxCQmJs17y5Qu3blErxp5/FHFWJpbQWd&#10;mPT46ZNztta4o5OAPwAZoA+OfYn6rBCQyCgIu2IwFKw7c+3i1vMBhtP6niKYfv/+vb+//5UrV96+&#10;fctd2NNBFPLTrJg7HSiBRxttU/n6UTunjYoID+/ECP6PKkRbRwdIArNMHfJbBLsEJ8lqD2hsoxCQ&#10;IlGoxUaGHena5/Hjx7a2tiBo5D5lb0tzOWHQQDZqo8dfj8gEumI013nZmPbp07cbjr6DKOSnIZFI&#10;09X7M0w0eITBkyo2jNIdNxIE9J0SnHSKQsC92O7NPXLkyLbC+JxC9IZK83OjEfBvCAQFeHnB+3SY&#10;p0+f7tixIyMjAxwdAJY0vEqGMCLFj56lBx6FIPTrumZj7f5DtLXBvdcNQ35EIb8CuOkPbjV5tmo4&#10;jyq+TiTDoWYLp/9+/3SdohA/f/9tu9kDTHOpr68vIbIjbCm9UbzaaE1Biw9K8DEgyERMrObixY+P&#10;fvG9EqDM3NxcoBYwzVGI6LuGluqXCRCEfVXX3NDU+IJyD1HIv4bnDbc781TaDUh40vNVw7dMHuHr&#10;6/vL9a5OUcjsrYZCuye2tLTk5edN37gYspggsk4T6AS76dsKAWmXhqmODmw+dPrHW7fA/c7J7xdh&#10;KwQGc9ArkduIhijk34RMJutoDqnZMJpHEu2mFhPNScq/ON5VxxXSWpn5GtSW0ez+FkbKQP6f4o3g&#10;xRvMNqNOTf6sh7YpQFdisGI7b5Rs2/bxq288Ok6rhxxcNlJKw5DJOVtEIf8soMbl7uxkPbEf40dm&#10;0mSs4eZ4Hd7tJ+m4QmKio5frzGpsZL9V3pa6ujrIeQ6vBkDapQldnsG78O4S9B6tazecvv7aiQ24&#10;p4ODP96/D8/+JK0KqX2VCGyEVNFQlHLP7cpecO+5+frWdLMH9IhCOgEqlerm5rbNQIe6bBiPKtqm&#10;M+P6duRLr3bpuELKy8sD9PiOTOKLibzX1kwszpzk0QCcgnQhKf6pa3TQh8Z9/thjpfrLV6/gPb/F&#10;w4cf3dx+ocbVVEGZPV+vsonxkcXcvWr+yeAiV8stiz/xqOm3qnCdDqKQ3wLEFS4uLv7+8HilycnJ&#10;OsMGlK0dxaMNkBo2jRbGojZt2kQg/MrLLx1RCNADKPJrqquXaUi/3CFI2CSwfMEUrgmAKEJ8zuDP&#10;quBJl2e8fvsabHPNxVF4/mDo5nwoVG/Ltq3cbL8HUOCBAx8bG+HZfxFEIb8I0Aa3wxSe4BtUusLu&#10;3t0xbXTVl8HJjWnsL7G4KCoq7ty5MyOD/XFYB/laIa9evcrPyfLx8Tl8yPzQmnkmM1Vt5ggFLuEv&#10;2ijwZJsAUAhIz80ETkwTDAn087rlBZ35RrDBSbNNlnKzBTJ7+OiR0W4TjLpUYmIid+H3ACKJj/+Y&#10;kgLP/nMgCvlpiESik5NTYGDgdxqmwCo/X58T88Y85bQIMzdr7t6yuaCgYMeOHf379+fIhI2goOCG&#10;DRs8PT1zcnK+kxtgxUKNHM8lIIVfnn9uhkCQPn/2Ov7/tgAxCL4wY4vhOylnHf8QKRS0aTiIy3mE&#10;wU7eC0W3jjtpdZZzP3ymqakpISGhox0ovn//8fLljx2uCvYgEIX8BBQK5dq1a8HBwfB8B0iIjx/T&#10;X+HqZOW2EUhJSYmVlZWYmBgazR4AlQsKhVJWVra0tAwLC8vNzS0qKiKRSEA2AOBLZqvGfSwwBelV&#10;tNEdfX4eDfww2cwWBIYwfekCyI1dg2ILA/wbsEhopsqho4e/1fYFWLFiRbsPGdsBbLZzJwiD4Nl/&#10;hR6skNwoj2VG2+AZOmXrmhUhCdnxobf0dBcZbdhRTOK+z0u32Gu6/WIgZ5oDnXx87xYdHd3LN0Pg&#10;JR2De+9+v6T/FoWF7X+5BewI5Glubq6goMCRCS+ioqJSUlJycnKrF6hyFfIubk3wTyqEbirg4nCV&#10;c7k/FpYUCU4bwI7Og3RPnjvDYDDi4+Pbb7DiADYAlUl4piPk5Hz8V97I4tKDFUIjZ6MgKLGYrYTC&#10;9EgIhUtJvgtB+FNWF47u2+YWnEqjkgYpSEuI4PsZ2XJ3Afowmjlcacjki5dsF84yAvN3bLZIyi/i&#10;rmsX4BsgFgcVIXj+jwGMIisry83N7cCBA7NmzRo8eDAGg+HIhI3j4SlchVQkr/9ZhRhPU+Zc689c&#10;uGyH3jlGZLoqEADg9OnT8Ir2ePLkCTA0eKb30ZMUEnv7vJCGzkBJdr8KRsdc6ffvT1OXm7/tOphw&#10;O2kqKDsl5649BPFFp+WCuw1sT6fTCGTq8qn92ypk9CBZVa2l3E63itPZT6kAOIFBVHK+vDA/Ho9D&#10;YfijM+AREezt7QMCArjTXQL4Q/bt20elUm9ZzmtVSNASPh4NfCflrOcvLm7n/gah/9iJ4wtLisF0&#10;VVXVu3fvuMvbxd/fv+PNzVyYjBYm85uVt1+D01jH+HaV8I/QwxQCoQVi03P9rlpgcKKFJJr7WTM+&#10;sSEUGn36IFlz54j7dOqqWZoQCt1XVSMlD+6H7kuF3E+L9JYW5sfx8a/ZdwFIyOfsJgnZBcXFJXQa&#10;KT07n0Ihr1aVWHkQHliHq7QuBIQ93A9O7l2az1VIfeamG9o/UMhzM0GCMbtFC0zozpnyrTADLAcG&#10;wp22sbHhTrQL2HLPnj0dDUg+MvatHicowC8kKpXwqBRe9ts8SHbpIyfKx8+vPnt98198ZNLDFIIX&#10;7Asm8pNDIAwuvYhMKUiEIHRscryQgHgh3NMPPSMxsr+M6Kg58LgfPAoBUCkkF+sDoIZ2L5vUWsui&#10;EPOmjBmhMmiQJB/acM8vPvnuXBwdHbk92QGRRF/Vbsk1Aak2feP1uXiSiUDJJoGcdfyZa/mTVvNH&#10;Lue/tEDi2DyljYtnHN6+/oarC5VC9lrE57pQoLFjDyuAh5C/O6oB8BBgp/DMd2koLQF30YPK+vrq&#10;d+9rG2vfP8iiPqMXJYQmZDYzWUxGQ3F2rG9w6JPSarAxi8X8j5AaGB5X0cD2qKfUXJ/A0OflNUBm&#10;qfGxFe8fRGey+5gD0BOj6K/ek2OtQOY57//ea/I9zkP4YzLybljtwfBJlXAkMUYCN3nyJGUt9l2e&#10;4HU5IT2XRCTMGdZfa4EZcAACgWAwSVl5hRWByOk0kU47Y321hEAsyE4AdfzofMod262i0pNBxBx8&#10;wXjg+JU0GnXDEMkuVwg483PnzrU2f9FoNGsOIEQB/yYnJ4MTBgtfvnz5/v37+vp6zqWEab2Pzecp&#10;H9i/jzvdES5duvR9lygsLHz1wwft4KZveiuMQ/UZMy/36XtgPkT/43hRSZVZuhKC2GmHPHIc1k82&#10;MjtipgNhxd83M9O8d2EE5Ddt0J60w+tJwhFB1Un+nnY4nPCjyvJB/GgRYcEh883gfDk8SrKCMJLv&#10;Gv7eqyk9TCFYPukJg/tgcEK2nuzeGQEBdrvAOR9yDAXT+QnBA+TFweyoyfOziog0cgkWzHDASk5l&#10;b02n7Vunj0FBKJTAPisXsICQnywugBeSGkkuTleSEJKUkt+5SXfZXgf2xl2Hg4MDz/sp3DDg3r17&#10;7Iv2XZyc4M4Ld2837XC9iE1tbW1ubi488w2+H660UlfxeM+GmRCEMgsqAAoRV57XwmIlum4WGjSe&#10;9ZEVf8fV4sgeDBp3v6JxwXD8yeTHnJ0Yc0aJay5YaWa2XZAf45pJGsSPCqS+56yCaap+IiWI3u/Z&#10;geeYnUePrGX927i5uX39sTtXITdv3mRftO/y5s2bZ8+ewTM/iaenJ7cj3d+hpbG6iaNM67UDMdoW&#10;QCEiSlNB/SrYern44Ln7dfvP2mbzkJqFx7IVsnAk/+677HpURWn1vFESG+0CHnBobKkZxI+Jfcau&#10;iXFprHqqKoXbeCn07wbqPUohmVHeU2cuh2f+RUDlCsQeVGo7PbNwFXLlyhX2RfsRx44dg6d+Hq+f&#10;/4qQh9L/wnFYLB6Pw/AJR/73ASgEgxXk58OhUNh9wfk2W8eJqk/Un9EPhwEKacoLPY5Go/nw+Emb&#10;b77JtsZj8ZO1daRFhCilpTwKsdw1A9ycGA46rmnw0j9PT1LIP8/Vq1e/1ck8VyGXL19mX7QfAQKV&#10;n6pftaV1xIKvef/iPxCKAEqrP3/HUfqSEptHh2e4sFjVFe/p9x9U1DaA8h4oRLK/dtm758/efgCz&#10;LFbL8ycP3lbWvn75EhgLmC9///LB0xdNDPYJ14Id6fffV1QzWay3L180tnw2jMa66g+fqG5k/xp/&#10;B0Qh3QLgHqAG9Z1u6ToehwDALU4gEOCZnwTE1t96gKg/TUFEcficmWNxKPQRfxCxsC6aG2BREKS5&#10;Dt6iPf6Luag+aePfforReSAK6RZ4eHgUFRXBM+3BVcjz58/ZF60DrFq1Cp76ecBR3r//IkTmAhQy&#10;cT27h3bzZSP6L9wKyn+n0Hj/c3O/r5CeDqKQrge4x9ehOQ9chQC4nSH8kLKysqqqKnjmJ+E+H4Rn&#10;2gAUojRmmeVJM1E87kryf9yFiEIQ/iCgcuXi4pKTw+53+Pu0KiQ4OJg78UPu3LkDT/08LS0tICCB&#10;Zz4BFNJXU3/vhmkCyuNrGHCtCVEIwh8EKKSgoEMDNrQqxNbWljvxQ+zs7OCpX+L69evATOAZDq21&#10;LHVZ7CaHFLCupbnZ5+xsSGNNc/Ovd+zQzUEU0jNoVci1a9e4Ez+kvLz8lytaAAaD4ezsDM9waFWI&#10;z6llfIqjW5gM1T4SgnwYCIMTFh36yVT+NRCF9AxaFeLp6clTtH+HDrZ9fYv4+Pi2r3W1NDc0cxuR&#10;Wczqmroe2zr1cyAK+bNkRHlCKHTbN4STAxwgSLCY/HMDNrQqJCoqquMK+U2YTObJkyfhmd4KopA/&#10;y9cKoRCLAoLDaD/5Xn2rQgoLC/+aQgDPnz9/8eIFPNMrQRTyA9yszaUkpaQkJSbMNyLkxElJKGQR&#10;qDQaUV5cPL6IFOFp07ePkqKigv62U+Ce37lYa8/xA6IiItkU4rTRKmLiklNnzuYqZPXkQRYndoiI&#10;iMXHeItL9C3JT5WRkEsnACeh9ZcQjyLQrPZuUFRSUpSXO3HdDz52G1oVAu7X1o86/g7W1tbwVK8E&#10;Ucj3oBSl4FG4oJQCGrlIFAW5JhYpiQmcdY/Mi3BAi6tTSUWCGFRAbCapmD30e3ohyWT2YD7RIXkF&#10;BdG3L0MYsdwS8tUjm7gKWTJSWlxxYn5BflaUB4QSIVFpGorixrZ3CKkBKH45GiGTn080p4REyo+A&#10;BAZSv/oYvlUhTU1N3/ms/EewO9T6WQuqrKwkkeCPNHohiEK+R06MB1pQnHu7TukvqH81ds+iCSNn&#10;mWyeM2yh2QViLnvszwEqKmps1NPyiUAh03ZcAxvfsN4hMGAUEEZrLQsoZMUF9iv62bBC6G6nN6OE&#10;xp/ZrDdi7saCJF8IjeHkozZ4yKTvKAQQHh4OT/2IloYym8M7l+jrHzjnWMtubKoQ4hN4UvHTHcBd&#10;vXr1b1btuhWIQr4HuSAJh8beDEvKz4jjh1B38yi5MV5oPilhCApOKaSTC/jRKDvPezQaLSMplkqj&#10;tyok+vYlCC0an5512GTJtxRSmB4Nfu2+0qI2AanU4jQcTiAsOYdGpcQnJnIO/gVtFWJsbAxPfZfK&#10;pymCKNSU1dvtr1/du1l38gFfoBAsGvv45xXSm0EU8gPcrfZJiouKikqs22vJnqeRRiiBCEKVW8on&#10;BNgryEqJiIgM1ZgCbvpdS8YtOsj+MOs+nTJ5pJqIqNjavRYgGgEKMZqqYmwfDtbkxPqIifcBG9+n&#10;k8cqy4hJ9mFnRafbmRtLiouJiIrOWLadncOXtFWIiYkJPNUGZstTjMygrQsG4DBo9cU7mUyWyexB&#10;qgvNWst+zv+BQtCHN03AYTGyYxe3MJnWZtOFxcFRxT4wWK5HFwqLS4hJKb9t80btVzD/IxSU1cHD&#10;sgE4g/b8y/aCKOTH0IFHtOkmi84BnuHMUj/VitquAhPcvWicsbDbrmltyGJv0yYrznE+H6gtbRXi&#10;6OgIT7UBKARcO6fs++8eJuBQuMLS+mF9sFsdsj6ySof07wtYciGCoxBod2BaVdkTYIM37pcJ8+FT&#10;n5Y2NVQxWAwshC5+W9FYV/2lQBiaqhLCwsLiisrbr9/7yGocKYG7Hge/lAW4Y6cnbsAe6fNfBVFI&#10;z6CtQjIzM9vOcuEohL+ZHWxUywpBYf+VTlIVmbPXlfWRQaWQ1o6UH7X7VptaFnOyMnprON3P3owf&#10;hx04YWFFMzPC/QAOi1aZrFv2RVcijAGyGKecJ8/JdzFoHLWiCijkWgwp5l7Qyxp2bc3/3FzMwl3c&#10;Tf9JEIX0DL6WBA9cD3FIIb8kh2BQfJTKprv2GyC8SGg+vaz8/dpRCp8UAu24mVj5nioAQXeeV7+s&#10;qGE0lclgUQHFr56WVrNYzUMk+Zxz2z4AYSvkFrmUUf8fHo2hlFcChfCJyi+cPgTikylrZCIKQegW&#10;dEwh+O16wyAIrb33KhPEHyxm0PUdIpzOLPBSSqfvFbMVIiJlsXkyWDLSYB+T2TJUWYSPD6ukpV/H&#10;aBrajz3db9Ky2i/iCrZCBETEBPDoOXvsWJxa1pVoGrPuORAbtaweUQhCt6BjCmHXslq+fM0W6ATs&#10;29pUy2Sw62GtubVdy7PlJ9gKcc17VtvQyF7zKQ5h1b/EoVGIQhC6Cx1QyIexY6exv/zuZOBaFjz3&#10;lUICrOZDfEJSUlLDFm7o9GN3BxCF9Ax+qJA/Buvdm1eNra+2s1hlb17VA6tiMV+8eNnCZLU01Vdw&#10;qKqpQxSC0GV0nUJ6O4hCegZchQxRwgpLyUiJ8YkMm1XTwnoWvxeFF1BSlEdBaL8Cbs+FCJ0MopCe&#10;QatC7HJeMVqqxQVRofc/AIUIj10GKjynxsuMMXNgX0+EzgZRSM+gVSEL9549ZKwrojDiQyMDKAQr&#10;NWDViiUCeL7kB//UyE/dB0QhPYNWhSw5fH60PJ/h6dtgFihEYPi87Ky0Y+tHCvSd+U8Gyl0OopCe&#10;QatCLua9aXyfiUELPahpAQoRGbccLH+VdxbCSP9iP6QI3wVRSM+Aq5ChStjLBaA2xZqsJq57NvB1&#10;hgW4XhCEkhw41DnxF7shRfg+iEJ6BlyFtPZXDaJz5ldPvxH+BIhCegZchSD8fRCF9AwQhXQViEJ6&#10;BohCugpEIT0DRCFdBaKQngGikK4CUUjPAFFIV4EopGeAKKSrQBTSM0AU0lUgCukZIArpKhCF9AwQ&#10;hXQViEJ6BohCugpEIT0DRCFdBaKQngGikK4CUUjPAFFIV4EopGeAKKSrQBTSM0AU0lUgCukZIArp&#10;KhCF9AwQhXQViEJ6BohCugpEIT0DRCFdBaKQngGikK4CUUjPAFFIV4EopGeAKKSrQBTSM0AU0lUg&#10;CukZIArpKhCF9AwQhXQViEJ6BohCugpEIT0DRCFdBaKQngGikK4CUUjPAFFIV4EopGeAKKSrQBTS&#10;M0AU0lUgCukZtFXIA1JhAYcnH2rhRV/S0lA2Z9as0mb2EDwsRj28NRsCkzssD4tFKmbP05694S5h&#10;NlUWFBUzOKP2PCDlVDQx2FsxmtJSk5+WVrO36BgsZkN6aiY3HyajMScpKpP6lLuqlfuErGc18J/D&#10;YrXkpCbT35SDaUZTWWpCZCblEas7DR6EKKRn0EYhTAwaNWz81JkzZx73L4aXfUlz3WsMGnrZxL7P&#10;mstJGqNHD5Dik1DVHD16SjNHEEA2EISeNmPm8IFS/PLqQA+PEs6DS691MBCs1tOQC3nMVsXzkiAU&#10;Dqeod5CdaXuQY04pjFoFz3z82FhJ6S8jBEFS9QzWR1aLzgjxSfpGKnKC271yubc8k9G0RVsFnNvx&#10;nHecBR/zgg8L8GPnHr3ZUv9eAo9avW3HiL4CG0NI3LXdAUQhPQMehQQWP+POJHrs016/W0lGWF59&#10;egPz4xuCt7yUiMr46SgUrBAuZ3TV17tmwzOwQvjqW5gsZovpdPkx58KBQvpPn4vB8NPK6loVcm7N&#10;wPPphcI4wcpPg4gym2vmTRysIC/ZZ8T0hpbGYQNE0Dgh+fm7uWubqp++Lb/PVUhDaTFOWKmuhZnr&#10;dUBhghHsVMxm4rM3czXFuAphtpQryPRzOzIdKKSh8jE/Gip5V3XcUG1XBJW9dfcAUUjPgEchkvKK&#10;ffr2f9LMjHIwldPQraitHi4vEPygYqIUxi6W8IoWh4LaUwirmUoBUJua67gKAavCLupCc44ChQxc&#10;tO2oXv8JWy9xFcJiVAgISJQ2NGuPlDkbCd+yLGbzg9cfKipKZyujYsrq8kMPyw1fVl5Tz10LYDQ/&#10;4yqk7GEUv9jgJibrSbKdZP+F3HoXl3ljYIW4HdM7FJDrYzETKARkHem0BsfPLzJoMreO101AFNIz&#10;+JaHAIWMXHEUTMwdKOVL/cCHQaU9r26qfYVu10OanvVRBPR/UVMNewiLZWE4cIjFHY5CtjManojw&#10;C2sOkAAKeZR2DYUVHDRokLyUgOLkTdzYoLnhg6oc/wSdZYMkoYiyOlDLkm9TywK0KqT6ZTpORLmh&#10;hUkMslCcuAYciQnHQK0KaeonyTd+4sTBfUXF+qjm03IwEP+bhibbrePUDC5xt+wOIArpGfAoZNHa&#10;Lfv27fNMe/ilQsq2TBbVWrZrz/qZ4Dr+qJaF2bV37+rF43Eici9qm7kKATvYbp0KQhSgkF2LVNe7&#10;Z5eXl5e9zobQoqC+BHaselGAgiRLSElKQmyFPE6345NWvegdxs22/kP2/v0mEMS/a+++8oYKJVH8&#10;NhvX6cNkd3jm1L5KVR4+h8moP3xw3wA5/HgjszvUt8+fPn706NHlHRMmb7vw5nEmGuJzCg7dMHfQ&#10;uD3e3Ay7A4hCegZtFMKKDPD04JBCf/uSkuIXlweWht12fVDZ+JFRe+3CuXv5NE+HK3UgXP5EYaxf&#10;8n/v4RkAixFwm51DWGpeI4N969e8Lr4VkQZ2YDRX+d6+XdbEuOV8tZKzCtR/vJ0vP6vjnACLmRfj&#10;df76TUJy8IvGZlDp8nGxdYktYK9ixyH/cc6LTW0Ls67y6QXL07dic8Cq+4mnhhkcBnHI7VvwBrmv&#10;Krl7PS64F55HB1k/Lok+e+ak+50Exie36Q4gCukZtFFIT4S1dta8d/Ut8FyPAlFIz6CHK6QHgyik&#10;Z4AopKtAFNIzQBTSVbSjkH4I3Q8VhC5CQEDgs0IqKio0NDRGISAgtGH9+vWwQhAQEL4FohAEhO8B&#10;1SMgICAgIPwqEOsTLS0tb9++fYGAgICAgPAjmpubud7xOVo/d+4cCoWCEBAQEBAQfsTDhw+53vHZ&#10;RbjP1wHATuA3HxAQEL4L8nIQQm+D+1oWAHERBIROAHERhN4G4iIICJ0J4iIIvQ3ERRAQOhPERRB6&#10;G4iLICB0JoiLIPQ2EBdBQOhMEBdB6G10kYvQ6TQatS00Gh1e9XPQqcTCUB9XS2vnxKyitnnQqOSI&#10;IC8rG+eEnGIavAwB4Y+DuAhCb6NrXIRSkrV79TQsBisqKafUR0lGQoRPUHrRxiMJOSXwFh2FTsqO&#10;1p0+QlB6xIVbCdQ2LkIl5u1YMQ0SGmbpm4S4CMJf4zsuwmIxG2o+vHpKp9Fp/z1/U1bXxPzzQ9M1&#10;1Ja/fvH8a168K23kdO3fCotR++7Vp01fvHz9obymsbnNGYLTb64ue/PixYvXpRVN3A7Q2YsZlaUv&#10;Hj97UdlmABiwaWNt6bPHDx88evKmovZP/ZksRmP12ycPH714X9HSnTpG7210qYsI9tt58R6Jfp9e&#10;FLdx9CBhucGnboaDMKUoM+7C0R0zx49QkJWSVVJbsNz05p0ECjvQoOelRp3evU5ryAA5hQFTtY2c&#10;w9LbugiJmOdwYuucmfMP2QeCabaLCKpuP3l+tfYURTm5oeMWWDkHFZOoIB9KSZ7HJQudaVoKcrLy&#10;Smqzl6y56h1BotKpZILLqT3zVuz0DXA30Z/ZT0Fu0JjZJ677cva6TyHke12xWDRdS0FWTlltzMot&#10;J6Izin4thkL4V/mWizRVEM1XDBUSFFQYN0/PUF97xlBpEfVzKU/Y68oC5shISs7bcL/889BeP0N1&#10;gPVyZaV+S87Gf/iqLE10MxunOnDgwAGDlMXwGAgtKKugog7mB2mbxD+paGMjjLL0nTgsGi3RZ5jG&#10;mPFaw4b0F0WjMXwyA1de8H3Hdghm2YNw/VGC7BIBhRedfZhWy+nZv/HD2bWD+XEqx/M+j8VRV0o5&#10;qD8Uzd4ULa5lEP2YPazrz9D0NP3qyP7SatOM4+6XtmMQzPIk7yPThkjj2McQ0lh5/sWngWQR/j5d&#10;6iJYfoUBQ0aNGCojJoTnl1q69WRMRgGdTivMTr8XHldQQiAQStIibkxR4pcbqxOVXpAdeWP8AAX5&#10;IfOdQ5NKSorTY0N9Y7OIHBcRkFTfcfDYtBEDFEfMtPEMI1JocCyCEpux+mh0SlZOyj3jmeoogT5b&#10;rW8XZ8WsmTVSWEzloOPdgmJCYWbM3iXjRcTk1px0J5KKThnNE4T4tPS2B8ekZKWE6g2TRImpX/CN&#10;IRWmmi2eIK44wsItPDc/Pz385nRVhX6jF/nF5cB/FQLCN12E+SLnwhhplKDC5LNxxHecKITFYILK&#10;fab/qWkj5YWBzIQl+w8eMmnRrgT6uzeUgH1r54zTGKSsKCWt2E99ht4hv7TSRlCUNz6N3j54xGjj&#10;owc3LxyhqDxsi4OTpe7Q/gqCGDRGUF5NZcSEba4xTW3GWvoEI9Vvfz8ZnKzWjvQP7Z4h10VwEnO3&#10;PapoYC8AkVM56dQ6DUE+AZVV1pTKRq6LiAxUX7piujAONXjh7uQn5cx2XKQ+5voaGTGF+VYhPpeW&#10;SWDwkstt3jR/PVQl8/1/sUe26kweo9Kvj6yEvOLAcXN3OYS8rmsuuHd63nAZ4HkYQUkllaEai/Ym&#10;v/7SX5tepIUlkF4/SbWbj0EhLtLFdI9YhEaJdD2qiMOJT1wen1sU4XVx0ohB8n3VxmiNH681UloQ&#10;IzlmXkR6bui1vdLikpMMT+aQuQEAHcCNRfjEBy3S1VeQEBk4fpl3dAaVToddRHDoGW9uSxfN56wR&#10;DhJbtONK6r0bYwZJSA1cGlnEaeuiU4IubgM5z1h3Po/IdRHFIx6JnAMQDuipQPwqZzyjCuL9Zqgq&#10;8glJjx43eRrMdIP1e+6l5LMzQUDg8M0WLWZjQbiNzrgBwoI4DI5fSmXiusuB9A81LU31tU9dxuIx&#10;mHH6uU/eVlbXtTAYVW/u3//vVWVtbW1NzZOS4JmjJSBIzTLt6cePDf8FGOAwaD6FCccjCl5++FBe&#10;W9dQ9/zGkbniwhIzDt55WFFV19jSXgPSFy4CHKyu8v1LbudHL168K69lsL5yEQ5Fdy0GSfNDavOC&#10;aO8+cFxEfMiU23m5gUdmC2D5+87fVfzi6Rcuwmp+k3dVa4DwgDk7cz7UV7zIM53bHwVhVjukV7bw&#10;nBarpvxx0aNX5TW1dbXV1eW5e2fLQyJDD0VTm5urqVFnlKXwcqOWBeY/Bn/Tl21vrVRkXV6AuEiX&#10;06UugpeYqmdy8JD5xtWLh4AbXFBuhfn1wuJ8q+16wnjcTFPbiJh7Z7YuleBDcVwkvyjznt64QSg+&#10;MQ3ttafPWKzQmTJlp2NBa4uWV2zinWtj5AVFFTUv+yfALgKh+CWU9dds2bpikbwgXnLARMegBHJR&#10;5sHVswX4+NWm6ltduW6xa42ypDBQtVNYKgWORdpxESop/6zpYiF+4aFzVl/z8L8XGnjdxmLv8XMZ&#10;hWTuH4WAAPj+03UWi9nSXPeCFrNj0WCgLNW5ZoWljR9Lb08ALjJpGa2MU+NmttCjj0wfLCMs3mfQ&#10;bN25czQVpXEQNOh08pNPLiKitf7yh8bWkrXq9ikdcRGJuUej3rfjH1y+cBFG3Wu3vRp4rrwhaPza&#10;68+bW9pzkerA80slBXGSc/bkvasr/eQiPoQ3TFZzkPViGX6U1JBlhvP6tbpIzdvMrZPEIRROrI/q&#10;sOHDR4wYMrCPOBqCJAbPvpn1uO1I+x8/tvyXfn3mSHlRCQnlcTO1dcZr9OODBIcciCQzPzY9Trbt&#10;L4VX0FwVRfvw7UceiIt0C7rGReg0alZybIC/ny8bv+CQ8KT0LCKZ+3QcRCbE9PjwG67Oru63YpMz&#10;U+PCg8KiuE8mqGRCauw9LzdnZ9ebweHxJSQqjUJIiLzrG3A3q5AIQhNCQWZooH9wWHwJmZwcFxF8&#10;L7awMD8iyMfZyfl2YHh+CZkOhzHUguzUIF8vZycn15u3w+PTCWR2/uDEMhOj/XyD0vOJnM1oGfH3&#10;fP1DMgvYj/3pdFpRbnqI/20XJydnFzfvoLDMvCIanCMCApv2XYTZkuezacGSTRZXPIIi73o7H5+v&#10;oQhBgjrHfd81MT/WRMyVxkKy6rtcfSPuxT96WWg+lh8S77vVMfTBU3KY6241Rf7vukhdkK2BpBB/&#10;n8mml32D44v+a28M7g62aGEE1CYdOn3O1vrMiYPrpw+T4cPxqy3akfiimvnpuQjsIsAE6t4E2RiJ&#10;8bEfTaA5LsJsfHvjoDYejR1jcjH/4TMuL5/ke24fi8YIDDU6+by6ET4aMNT65xeMp2Ig4RkHXIru&#10;EzLunJmlJvLJRZpf5lwfKMsnKDtyi7VLYFDEo+ovz7nldZzXNVvbM7uXqKEgnKLGomNnrZ38I59V&#10;NnzTcRD+GF3jIggI/yrfikVYzVXUrIDL5w6Zbdm669DJ6yEpz2qaWou8tw9SXS4c2rZtp7VX5NPK&#10;hpbGd2lh147u27lj32n32KykCPfDx66kPqsAZX05PfjE8VMuYTltW3kYDR8ywx0P7Nm269i5eyVP&#10;v6zyc2E9JcfZnbOwvhH3ov7rRxQAFqM8/+ZV6/McrO2uOvqHJxAelzW2tkOx6ssf+DucOnvlBuld&#10;LbyQ1fSaeNfp0gU799CHNc217ymeV84etb1JeF/zRRNU8+NbF46ZH7dPfVEJL+HQ0vihOM7l9JFd&#10;Zgct7O/lEHJCrc/axz/gBlSMsocxVy33b9+997xP0kuec2a8ibtlzz3VVhz8IxAX6RIQF0FA6Ey+&#10;36KFgPDvgbgIAkJngrgIQm8DcREEhM4EcRGE3gbiIggInQniIgi9DcRFEBA6E8RFEHobiIsgIHQm&#10;iIsg9DYQF0FA6EwQF0HobSAugoDQmSAugtDbQFwEAaEzQVwEobeBuAgCQmeCuAhCbwNxEQSEzgRx&#10;EYTeBuIiCAidCeIiCL0NxEUQEDoTxEUQehuIiyAgdCaIiyD0NhAXQUDoTBAXQehtIC6CgNCZIC6C&#10;0NtAXAQBoTNBXASht4G4CAJCZ4K4CEJvA3ERBITOBHERhN4G4iIICJ0J4iIIvQ3ERRAQOhPERRB6&#10;G4iLICB0Jj3RRVi8wMsREDoC4iIICJ1JT3SR58SQJRP7yUhLyyirr7EJqGpmwCsQEDoA4iIICJ1J&#10;t3ERVktj5VM6kfb4dW0zo7nu7QNyfk5Ryf03FY3ML2INVtPDE8tUUDj5xatmKeAhSFLjQu7zL6MR&#10;FrOl7v0LalFeTnYRhfLoyQM2j97XNjXXlz4gE+8/e9fQwmioenGfmJtbTHr0vrr5y0Mg/NsgLoKA&#10;0Jl8chFWddkLGo3+tLy2bYnKYrGaG6vevn4J8+pteXVdY1MLs/ObkZpf5rlp9cULyMgNGCiD4xeR&#10;7aMgxocBchYfuSiw+Bk4Ivt0mt+En9YW4xcYsezEg+pGr2PTRFCQYF/D8Nf13PNhMWoSnEwksShB&#10;uSHaq9esXaIpK4CG8ELiiv23u6WVJForS+KEFZSU+0rghKUU+8gK41HgEPITVsU8KuUcAuHfB3ER&#10;BITO5JOLNJ9cPwBoR3KcFb1N+1BL7bPzJv3Acj5xpRHjx4/TGjlIUQyLwUgPmW0XVdzSmcUu7CJo&#10;8X6bHcJrmhjAp+o/JC3rB8INvMbOq3UgXmA0Ft07NUgEIzpgvGP6IwaT9Y4eYzSlLwrCTtpykV7R&#10;AM6muYK0dclw8HesdoivamIym55brlGBsAM3+BYyWI2POC6ClR58yCcFhCMsFvMdxX9BHz4UTmTe&#10;Cc/aZiZ8Lgj/NIiLICB0Jj90ESvgIiic2oIjNHYhy2p8k2yoJQWhxaZsdyjvzGIXdhGstKq5bxq3&#10;iamljrR3rCAEYYaYWlc3Myqepa2d2gfEDigMXkhElIOwACdewUqrH2LvBWyj9O4lIyG8kEy/Af36&#10;9e2jpKA6Yf6BG+HvGsCfCbsITnGkTWQxMCFwiMoXiWtHCkFYwWmHncAhOGeC8I+DuAgCQmfSIReB&#10;IH7xvmOmTJ0yaZx6fyksxDdl79XiN9Wd2gQEuwjwCKzogDnHXYLD3XctG4VGQWiZoZbhBQxm1a0T&#10;cwSxGNx0s7z3tfBOgJYnV5exz5xv1PK8qobKZ4nLpylBGCGVqUuXbd6+9cS54+ev+KUT3tc1MlkN&#10;XBcBh+CTGbLiok9omOP6+apoCBLsO+Za6n0Qm8B5IvzTIC6CgNCZdMxFMErj19yITYiLjYgIvLxV&#10;pz8agxVR1/F9UAZv1wl8ikWkBu247hXhfWHXRqPVG3ec8wwnvKpoYTLr3+TYndhldsg6iv6+5cvS&#10;vqGs8PqxHVu37rya9uQFJXTFlP5o8YHrbT0jE+ISYu84n1s/QAoDYSTM42j3ubGIwgiLm74BzifM&#10;1q1eu+WArW8c7X3nOiJCtwZxEYSuh06n5mckxcbGZeYVwYt4AFuQScXFxWQKjQ4v6qb8ZIvWRxaz&#10;sbTwtAoODaHklgSSuJt1BrCL4GTUDvtntPziS1MsatKViSriEL/kqIUrth84cGT/xrnj+wsKivWf&#10;vzfzQzU3FsErjbaLJiCRR68FcRGEPwrVx9oE3EL8/TQdw1LgZcAUaFSno+ukcZCwtIZnQhGNmrNt&#10;ogwE8c3bfgHeoi10esY9r3mqShCEGqJjEpVdUpQSNH2YPPfm/AKU/KYLwRQavF+X0OoipzYMhM/q&#10;E6h+I13j4qw394fnuaBAHIKTGKC140ZULaNTC2JWS13Zm9fvSxsZnfC4pbmu8vWLF69Kq78wJFZL&#10;9ftXr0srmjrjEAg9FMRFEH4HOpVUkp+fX0Ik0el0YklhdlZmVnYugUShwyED1ef8JnAL8fXTvM7j&#10;IoeNOC4yyiP+CxehUSlFBXmZmZm5+UUUKtcQwObk3IzUmJjYrLwiKg3EJYSUhNjIVu4FHl05VRCD&#10;FlDSsg9N79po5ZOLfGyqr6ko/5LK6qaWluaGL5ZXVFXX1DeyX/Xl7vbXiYmJiYqKgmcQEH4exEUQ&#10;fgdSkNV6SVHB/poTxg4fJCstqyArhUej8CLyujsukNil+U+5CFqun4qKrIyCYh9pUSEUBEkP1LK8&#10;cY92n16UEbF2zggIhdXedDKrmALnwoFGLr5xZos4FiUgMXDfJb8ujUPYtLpIj6CsrOzAgQMvX76E&#10;5xEQfh7ERRB+B46LCOLEBk5xCc/ixAD0ZL+z/fHAEWSOBGTTf85FMKMNDuST2UZAI2ZZrpwigEL3&#10;1dKPzCZ+y0XoNNpdl1MDJAXBqiW7rxZTu/6hydcuwu6YigM8321gMBgJCQkODg5MJtIehfDrIC6C&#10;8DtwXQSvpLk4PJPIXZSXfHucHB5C869zTqLdp/rbbgG3EF52mJ1fHHcDAJ1GubzLQBwNiciM9U4q&#10;bue5CL3E99gKCT6M2LCZASlF7bsInZIaeGl0X3EIIzx5/TmeGKWr+NpFsrKygoODu2FJXVdXd/ny&#10;5RcvXsDzCAi/BOIiCL8D10UwwCb6jV5w5qKDk/25eSOVQFQhO8IgmciOKkqyIjdMVsFh0GJKIzcf&#10;tHR2c3d1vLRz9XxJHBonoLDWyp9Ev//JRVB8gnLz1+y96uRseXCzsqQAhk9i8TabYiqtPRehpQRf&#10;HSnJB6H5xuvvzyZ1eVMWzNcu4u/vn5OT0w1jETKZfPPmzZaWFngeAeGXQFwE4Xf4FIto6NwO9Nus&#10;P2eomtoIjZknr3rnlpDgTTjtV5kJd4+brRkzZLAaYLC6xhyDizcCcorh8IVGLTizdtrwKQuv+4d4&#10;XzkyY+yowWpDpy5c734nkfNmL52Ql3R067Khw0ZuPe6YT6CCJeS8xG2rdIYOHTprydbI9AJuPt0B&#10;HhcB9f1r1651zwcPHh4eubm58Ew3gMViMhjA1FoYzD/guSB3JqOFwWCyM+92jt6jQVwE4Xdop0Wr&#10;l8PjIs+fP7e1tf06QOly3rx5Y2VlVVNTA893Oaxyj8MzpMXZqExdEUJ43WkfoLAY75+kn9++QLWP&#10;tLh8/zV2/lVNSNcsnQniIgi/A60oI/aGi4uX370SzlNxBB7DOHHiRE5ODjzTbQD1fUdHx5iYmO7y&#10;tIZRme+xSU6Yf9Do8bOGyqKwwuNNbV/XNMFrObCYTZVv6cU5ifGpWfmPXlXDTtD88r+iAuKD6qaW&#10;5voPD0lZCcmZRY/f1DZzP71hNZeTDq0cqTBy+tqta4b0E4QEJJZY3qpEXKRTQVwEobtz8+bNwMBA&#10;+qcvULo5bV0E1PeXLFkCz3QnXr58uXv37g8fPsDzXQqL2fwk23ViH34h+RE2UZT6p64jhdEQuo9R&#10;UPGnDxxZrwl+80bKQILyEww2bNu+YeXCkXMNbP+rBxb4aOskfkhMQWuUFJ+AsLiEuDA/BgVB4qOW&#10;3HlU3iaWYVY8CJurIY64yJ8AcRGE7g6VSnV2do6Pj4fnuzdtXcTf3x/U9+GZ7gRw5cjISHimq6n9&#10;QNyzWB34xpTdHm/ZvcIww+2XyfNBWGkth6J3nEf/LHqS3ei+QigB+Skbj3rF5z6trGc/O2Gv4rgI&#10;JDDqZHAZ+9tNRtXTqEVaQpCg9DKn1DZ9TCIu8gdBXKRnQil03W/UT1a23zh93+SCH9fS6XQKmVRY&#10;WFBYTKD1kEp9KyAKSUpKunTpEplMhhd1Y1pdpLa21tvbu5vU99vy/v17W1vb+vp6eL5rYdVFXV0l&#10;w4+GIBROUBhGiA8DFkDoIUsO5rysBhEJi8WoKX2QFHJlv8miEQMkMBic6hyT5GdVTBbXRUQmO6Ry&#10;82t8l2k4TRK4iKFjCuIifwfERXootMLMhFs33f3uxhIowBfoNBqoslPBBABMUCgUKvWTX4AlFJLj&#10;gXViEMQvND80q4RGY+/CWdczAGcLqs/Xrl3rtqcNTgz8quCXr6ura25uauTQ0NBQXV1dxYG7pLGx&#10;qampuQlYTXMz+22klhYG+60hNuw3h/7Ku0PAku/evdsd3lNisZpfZl0co8yHVRh5KpbW1HpGrHpa&#10;xNm+4nhISH791bv1LU358dcPO3ll0Z88f0oPurxRjg8joT7Vu+g14wcuAo5QURTjfdnO9vLpDSOU&#10;BSC80HCDLZZ2l5z9Ip+U13ddvzP/FIiL9FBIgRc2K8tKqU9fHZlNLEwP37hgjLhC/5U79y0YP0xM&#10;RFhAUFBEQlpTe3NQQk5R2t2lU1WF+PnYY5lCOBExcXGJcVfv5cA59Rxu377t4ODw940kMzMzMCho&#10;/4GDMTGx8KKvAHGSjeXRa4dnxTsujnfUTXXVzXRfDBLBzyDbQ2/x9AHQyIPQ4kyUbgpONx6vGyug&#10;HSg6+zpIErMvysw+LzPLUmH6EfX5B6fMW2FoaGhqanrK0vaGp3dqaurjx4+B+cCa7AyAGQO1dwcX&#10;YTSWJQdY7dtnfvVOetWXI3SxmBXZgXb7d+85dM3/fUNT9Qd6hN+VQ7uM161dt+PoebfwzCflddxh&#10;saLcT+w/eNKr4Dl3R0bdi5AbZw8cOxtY9LyJ3WNyWU6E+wUrXq54hNz/UIu4SKeAuEgPheR3dq2k&#10;IL6Pln54FrEwLWzV9CEQhB44VschIIZGp+UmBC7WHASWDJuxISGnhE6jOB9cLw5BAkILwnJ66iu5&#10;IMBydnZOSEiA538bYEgkEgmU1Ddv3rxw4cL+o+fnrz442cBcVecc36QL0BRnSDsKWvEftL4cMmFA&#10;BsQ16zZ+q1UNRCGWlpb2ByZ/LDDlSRXJ69ctUoemOkGmH386mTSzj77yCbS0AJrtD024LDLVSkv3&#10;wFLTs0eOn/TyupWcmvHkyZOO20xRUdH169dBwATPI3yTSgtDoBgIr6gyavSoUUNBaITCCCos2G1/&#10;v6IB3uRXaa59cenAbH48RlBGSVZeXo7D0Hnbs9oOF9ZzQFykh9KOi6Aw/Iu3WuaWUNnr6SXXd+iA&#10;ayc5YlpAYs6/4SIAUOJfunTpp8IRsDEo4ouLS8C+QcGh52zsN27drz5tA9R/KaR1FtLPhzbW8Jbd&#10;30jTDfamp6dz86TRaMDViERiSQm7V+OsrKyLFy8e3aTRlGXcmS7y48SCNpRDejmQxgmon56SpsHe&#10;w5YhYVHgDKuqq1taWtrGHM3NzadOneqGbx53S2AXGXAsgPOEn/mB7jt7MBYSkjZ0Sq5qKo923jdt&#10;pp5ldE5a2OXthloD1YZP33AoMO9BA/fFMhaztvxRnL/N1uUThqkoD9ScvtD0mFdy8Yf6ZnBFYBcR&#10;l9kdQvldR+oGIC7SQ2k3FkEpqE0573anqLg4LtBhnIoCBGEnLN6fVkACLuJyeAPQBJ/AaNfw9KLC&#10;YhLc6XoPAxSOsbGxoCgEhTi8qD3AZsXFxYGBQZu27huguVhklj12OQFa8xbaUAUZN0GbmezCl7c4&#10;/nHCauyTl5dXVFQUFhYWEBDg5+fH4/FYLBaF4jQWQtBG3cE1aRvbdxEQ1nyVYeenzSzIpAXaWAut&#10;eYNZRhSc5604foPWrOWHj1pkZefk5ubu27evu3wj0t2BXUT5gMfb0vfvXhBdzKeKYSHBvlOvFbxs&#10;bnjrtnuuABrilxq06vTNLDIl1ufYmH4CKLTo0hN3Xzc03Y85NkoKJ9Rv0pnw3CevXj4ixVgsH8mP&#10;5R++9HDJ+1rYRXAoPs4LBSLScopqo1ec9XhS1ZlNl38NxEV6KKRg2219ZSQHT10dlfPJRVA4zWkL&#10;ly6YKikIijhhpUEam8wvJ+eWcPoQoecmhW3VnyYlBoo/ISml6e5x+XBOPQ3gELdv3/by8gIRRusS&#10;EBaAUtLZ7aap2f6ROuYiMy9Di9OhtR/YRSpPOfs7aZYvJCCHxeL4+PjATywkJCQpKTls2DANDY3x&#10;48dPnzZVf86Q9/Fr23ORIZBuCm9ufzOZMKC176ElebgZzmpzD6zdesQ3MOzJkydNTU3d4QFJtwR2&#10;EYxsP+X+AwcN15qsu3r/FZ+iF6UMJqvlk4sMmXqSyv5s5WNj1dMLu6bzYSEVw92FL/+zM1IGkf/U&#10;XY5ljdz3wRjlRReVZXDowVN8i56xWMymhtqqmrr6xob62rLH+beWakmh0UKj1199VN/z3h9DXOQf&#10;gN5Oi9Y/DfCPK1euxMTExMUnmB89M2TKKmicNWRIhDY18paenZuW5OlvPPytRyOgpj9z5kxa8PLu&#10;6CJfJ5NmyJCMmmDTT2v5ZrMDiUnJH0pLGQxGdzMVcD5v3759/PjxXw+heFq0vqDVRaTV5rtk3a+s&#10;r3tcGLB0nBwaxT93v9ez6qp7F2bwoyDZyUZRD941trQ0VD70P6Etysc3cN7OnFfVTQ3VL9+9raht&#10;aGEwWprrXpMDDcaIo3HiMw/6vW7ueaaOuMg/AJ1UmGZ3Ys9Sw5XWjoEl5H/WRUDMUVRU5OjoqLds&#10;ndykvZiFkfBz782/0jz1K2nNW/WFp4BbwCf0JSQSycDAINl5Uc9wkbYJ/IAba4EN80+xHTN33cWr&#10;zi9evOgODV/gHOLi4iwtLbvidYDKUyskIQirdurOd1xEvt+cpXpjxAVQEAojPEDL1DH6fRP43VjM&#10;lsrsu+d1Jyrj2R++gIgGL6Kitd76Nr2sHvjih0dJWxar8eM4qyAIJSA7eP7qSxE51c098kMWxEV6&#10;KaBEJhKJrY1C3RYajZadnXPe5srMZQf4xp+EFiVzHob/LdvgJuNmaF0ptPIhtDAOGrTaz88PPrmv&#10;8PLyOnhgv+XZMyBdtb/ifsPV46ZbbGTI7dtep06fPXHqzO69+7ds2wHSxi279DZa6G46u8DEbuZ6&#10;m7H6x4cvsug3x0J67iX8LA9odgCkHQPpZUErHkJr3rH/ZGCWPGf1pxKLHaYsLcJNtpmqv+viNTcy&#10;hdrSFb3Hg4OCnzo4OPgPHR1Y1LNnz1xcXCIiIto9BCjuucDzbeBp0WL3F8z54gde3QawEF731Vp4&#10;1Td27EEgLtJLAS6SnZ195swZHx8fUMEHs/CKvwU4ooWFxSC1IUlJyTxHB7MlJSXRsXGbdx+XGrsF&#10;0kuHNjX8QeeAn0jXsJ9Ir6Dx6ycLz3NTnnNixCS9GfMMduw77uZ2A9SI8/PzQbRBoVC+/1u1frv+&#10;O4CSpb6+vrq6urS07NXrN6mpqSfOXJi7aPnwKYYy044LLvDFGuZDKx+xvQ38MuyXBb76ozorAQdd&#10;RsGOOTRixhr3W/4vX71mMP5Gfbm2tnb//v1JSUngp4AXdR7gGoGA8tixY+Ca/ppFMVtqi6Od9xhv&#10;PXs7vaylZ3vA74O4SG+HTCaHhYUdP348Kyvrb3oJgUAwNTUFtXu56ceuO94AS8DRwUJbu8ujpujz&#10;z3aFjF6yK8U8hdrvJ1DmGjdBRq+hBRGYIcaiaovmGW47cdbW2zcQ+FlRUTH4Qb7/Atj36RQX+T7g&#10;EDW1ta9fvy4oLA4Nj9u881jfcUZY1ZXQgihobSnbEf9EEx/Ic0MVSideedImy/O2VVVV8Nl8SVNT&#10;073IOCrtv9+pXz958sTKyurVq1fwfOcBTvvixYsODg5v3rz5E/7UO0FcBIENKMEzMjJAdO/m5kYk&#10;/o0PSrKychatOQStfQcZN0KzfLS0tyrOOIrRiev41xsdTaBUXUZFTXVSmn5o8bpDluftgoNDQBwG&#10;ogr4VDqVv+Ai3wKEL1Ta/dC7946cvjhn5SGx8QehiVcgQzL7F+5EXwFZra+E5t9Tm2l26tylt2/f&#10;wYf/+BFEkFMWb4dUjEDRAewEXvqTABcHdZp37951YjsPCDjAFT916lRERASIcnp6C1J3A3ERhC8A&#10;ZWtwcPClS5fi4+N/p0r+fYBpgQBo0BxzaFM9byH1mwmUcevKUEuyxaadGz7HdO16E6/b3oWFhX8t&#10;zOpCF2mXt+/ee97y0Vu6QmHqfuxcP/bTHeOGTjMVENVpRymNXXvy3KVdB07hx5+C1pdB8+5u2X2k&#10;vuGnP6drbGz08fFxd3fvrCgBuEV5eTnI89ixYyC+QczjD4G4CEI7AP/Izc29fPkyiP1BEQwv7TxA&#10;mX7Tw0t+weVOKs5A7bgCmhMoP3bD8rXb794LLy4uBn/CX3OOtnQ3F2kFFM2gmH71+rW3f/A8fWOR&#10;UcbQ7ED27/b7lwDkAMIdUCHgZmVAmLf6UO1PvlXFYDAcHR3j4uI65bkL+GPBtTh69Gh4eHhDQwPi&#10;H38UxEV+ALmkMPpeSGBwaHoBqU3NnEYqzL4XDBZH5BQRQalYkHJ3y/IFmuOmnbjmR2hv1D9SYcqJ&#10;HRuXGq618UngrqZRybmZKWF3Ajzd3T28bt+NjC8oIbG/EOw2gFKYSCQGBATY2NhERkZ+6zuJHwIy&#10;8fXzi4qObi3WQRF/zPIaTjvsi8Ko44ldbDVBhiTBmQ7D5u7ce+h0aGhYl7wj8DXd1kV4AOVsaWlp&#10;WETMqo275acfQS+MYT9T6ZRXGFY/H7/A5P379/CRfgQo4h89enTgwAFw+eBFvwrIqrq6+s6dOyCY&#10;BvdYB5+cM1tq/8vy2GI4foCSpIiIkJCwmFRftXGG50i13f29Wyaz+cPzQv8rO2dr9BUXExPXPvr8&#10;08BefxPERdpASDuqPbWP4uDVe663frqXes9Vc6AYJChpdCn8cyFKJ0dcPdiPHxJRGGblEQnmc2Ju&#10;zRrZB4MX33jcsbit3XyiJC92k/YU9dFTD9+IBHnTKClr1cTFpeQGqqgOVlORkxJFoyC0gPTms57d&#10;y0k4AHlnZ2eD28DLy6vjhTXYLD8//8DRQ6IL1KHLMzBmY3RXG6SkpoLlFApl7fYTkG4GbwH0/QTM&#10;Y2Mt2qBQauLelevNIiIiO3gmf5Oe4iJtAY7y7v2HW7e9x8zdIDL1HGoFHdpU98v9xEAbqkbMNmkt&#10;UH4IiUS6cOHCtx7XdxDwJzx9+hTkc+vWrZ8cTJ5BiTurKIpF88sY2YS+r29mtDSUviRG3op/yv7y&#10;4yOT0fDu+cNHL942trTUV79//phGotIfvXpf2wT3UcZiMRnNDRUfXj59SCOTSJT/nrz4UNHQ8rk4&#10;ZzFb6qrBajqZTKE/efG+uu7TkPJgz6bq8jdPH1DJJAr98Yv3VXVgP+66lqaal08ePnhV1tRU++7l&#10;Q+p/j97VcE7oM8zcgG3K/dXGrd6xVqcPu6Sesucp4iJdBp2efM9zxeJZ/cWEIAgr23fojFlz1245&#10;mZBV/LMusnrXiZM7N04drzVqlMb0Rasu+8Zye6wiFqfuNdKeOGnumVvsLmnpdPYNxx4BBBSDdFpW&#10;xM0h/aXBoWcaHs0htmNC3QRQ+oeHhx87diw5ORle9A2ysrJmLpgtaKIJ3dKG7i6BU8AiYdOx+48d&#10;LC4uGb/UAlr1lLcAajexzaMOmuGtOGbVqbPW6ekZ3dA8WumJLtIKKBZB/f3ly1fn7a4qj10FzQnk&#10;vGP91RX5URo4eWNBQQGc6bdhMBhBQUEgbmj4+YcorTQ1NYWFhZmbm4NYGZz8zzdeMV8U3hivJABB&#10;aCGlEXqHrkTRXje1yaTuQ/Ky4RiUuMLo4bICAsJyfWREMRCEQkuM0r5R+JzBan6e5T5DRQwnpjRk&#10;lo6e/qyxKsI4NEZMY0kAvYzxkdnwJn2PwRABHAoSlB4wbvwIFXEcTmJP0nPWR1YpxUN3mASfiNzY&#10;1dvMD5vpTuqHx/GpaO/Jel0LDv+05NZEZTQkpzZMRQhUMSGs+NqLGW0HAQYAF2KP+ciq8TQfwS6p&#10;ERfpSuj0krwMb1cbnUFK4Gprztpw1cnVOziiiEj5KRcBN5dY3+Fbj1zwDwy4YG7SV0IQxBf6220L&#10;KbSS/OgFw6QgSGSt3V1uHiXZcXs2LpsxfdrEcaPlpcQk+w7fdMQ+Nb8HdLgLCvG8vDwXFxdnZ2ee&#10;pyY0Gs3H12ei0QLs4QlQiN5n/2hNoXqQwxxohjI0eBWnCYW3APoibWZA2jFyQ+Zcu+4Awhr4GN2b&#10;Hu0ibQGFU2Vl5S1v/1nL92EmXoCWUTr+5aPkfIfI+Ew4o29QXV0NChaLMydd3Vz3Hzygu0Tv2rVr&#10;8LoOAIKPx48f29raenh4vH379ufNoy3MpupnCf7n1+lp9ZXAs3vWxAsrTVoRQH3fwoJdBMKIadsn&#10;VrWAYIDFqCk5qjMIi8JJLT/1pAp+Fa2pvuz1E0phQV5a5PUlo+TQkKLx1fQP5Q+tjYegUFgV3V1F&#10;H+Be31mM5hYWs+Fl9PxhMhC/6JwtR/2D7oSEhPjetF4wTBSNkzKyDqtuZsIuAgkuc0j50Mj47p+H&#10;uEj3gZBsNmYwGhKbv/4Cb4uWgOTqi/dI8DKOi9gfUP5uixaFlH1s2Xjw6/WbqheZTfjaRWhUcnZm&#10;ekpyYlSo3+EtyxXFBdlDhE4zCk8v4m7QbYmJjVmooxMQEABqf5GRkVZWVlFRUUQi8dJ1+wEG4yCn&#10;ObzO8XUCXmI3HRour6mlNVtbX23WTslZNkKLQtH6udDKx+x+Tdg9735qTlkQuXz9nuzsbPjw3Zt/&#10;xkV4yMsvmqm9DDXuXEdeq+ObfdPRxb2xsbG6pub1m9fg3ggND7Nxsl+2ZZ2yjiZqRl/IQA06Nxny&#10;WgC5zhM10ti2b2dpaSl8pO8C3KKuri4jIwMEHzk5OcBL4BXfB1yU588/Jid/PHnyo7U1e/oznC/I&#10;25jQu/9iDMZIAS8ZvGhv/odGOBbBSq8MJHAPxmp5dnnDKDwaI6Rn/qCsojDi3FAlAZy4wlid5Zu3&#10;mZmu1x8iLwJxXOTNu+IDixQgNHbEeosn1W3762WWU31GDRSBBMTGrdp+yvIz1hedUu6/BSHVJxeR&#10;PZz9wydMiIt0H2AXEZ271qr407cEBcmh2poDUBBu1Pwd0VnFnKYUOrEg9cia2VgIUlCf6xmR2eoi&#10;KKygtsnJjEIiqK4XpoTqDOkLQZhJursziik8LkInl+QWlFDhRyB0UmHStrkjwU8tIj3cxiuOs7D7&#10;kpWdPVx/KurQOBVtLbcbbsXFxTa2NnJT1FAu86A77cUf7abQJVDwYvS5aTrrDRISE0AQQ6FQSkpK&#10;cnNzE5NSbnjc2nXw1JAxc+WG6/JPPIOaaKc+YWlycgp8Bt2Yf9JFGAzGVYcbwhNPQBuqP7s7N5k0&#10;s/vbN3rB7kR5ugektg6SUoOUlFBjFfG7tbB2M1E3F0DeC6EgXfa9AWoPrTeAy1zxWYNv+3p38AMO&#10;sE1VVdWVK1ccHBwqKip+vAuD8fHVq4+Ojh83bfoYHv4RuFRTE8gFXtsKqzLs/FpFJdWJa/dZutz0&#10;cj+3felwERwKwkps8S+uYbDgWARU8filRi/bbetwbrOOigAITuRHHgkn1NW98zitJ4yHFMYZ3Mqi&#10;vXxGvHlmibIkjusiFU01xXf2qYmj0VhR5dnrT7m6XTm5ZuJQuW3Rjxgt7/wPTcajUPxKGqYOAemF&#10;JUX5Kfd8rI4cXHeX+hacZQdchPX+fuzFUycsLc3Xz5Fhl9Qqc3dZW1tYO+e/Koc3+SsgLtIGOinA&#10;equcEB6F5ZOWU5wwyzg8OZ9Oo6SG3141b6wgHo/nF5KRk1eQlxUREsALiI+euepWeBqF0/E6HIuI&#10;y2uOH6ukIC8vLwe2weJFRs7cGBifA7b40kXoJYmeQ+UlRcUkZeUVFOTlRAUFcDg+WRWto1d8Sjiv&#10;eIEiNTU1FRSpVM5o6twT7CaAquVGU2Po5ATozmLo2mx+U0209fT2269+mLy1hdeONtm1Fc66PcCf&#10;D46YnZ2Tn18AL+rG/HsuQiASx03VRo2zRM8N4JtwRnS8+eB5B3XX7N934vIVJ6+QkNDCoqKnz56X&#10;l5e3tLR43b6Fnz8IClzEe6G/TsBRnOeIrhh16NyJ9x/ef8cVgIeBsOP8+fOJiYkgEPnmliAuqa//&#10;mJf38dKljw4OH2NiPr548fHHr2mxGqpe5Sf5X79weOvGtas3GO89aecVm/WorIZ7mNZYxMA9OiXk&#10;+uEdxuuMd51xDix8VgoiBnZkUv+BkOFvdXTb+nXrNx88czMiMcz3+p69FkFZTzkjVjEr31LCbtmZ&#10;79i0Zv2GXRY2NyKy3tSzz4rFbH73OPfu7YuHdm9et3r1BtOdR22dvONz3tayR6CvfFNyzXLvjn2W&#10;iS+/9c406w0t0vbsyRM8WDmkPyuDN/krIC7CA51GpRQXFeQXFJF5xnGi0ylkYkF+Xl5+AZFM4S3X&#10;gduQSUQSGXgKyKKkqKCgoJjSJgdQFFIoJCKR3NYRuFvm5eUVlxBp7VlFUVGRj4+PnZ3d1atX4+Li&#10;QFW9mziKveM1kV0TQDDBWzR0MIXooS7O7Lti3FGL4+CPgjP9J/j3XOTp06cPHjyorKz8YfX/3bt3&#10;8zcYQG7zeC/395PHAkGjUTsO7H79+jXPIUpLS2/dunXq1ClwDu0fHSysqPiYnv7x4sWP589/TE3t&#10;gG38HLCL4GSN7pDhRQhfgrhIzwCYBwhKMjIynJycLC0tXVxcgE11oaMkJSWprp7KbqngKRF+mEDI&#10;cm6K8sSht31ud/8ehX+Bf/W5SEdwdXUV3TGRHaHyXPQfJhCXBOryG2sY79gCrIjJZBIIhC1btkRH&#10;R7cffJSXf/Tz+3jgADvmeP2a/djjRw73y4CIoeztk4dPn1c1drI//TMgLtIjodFoQGZBQUHXOdy5&#10;c+cvv8JEIpHmm61AOf9MrTNIFzo+YfIabT9/P3D+cEb/HL3WRZ6/eD5m1VzIcc4XDz86koDrXJnJ&#10;v3yYppmeUdSF08QAKwf2N4NfPDlvaPhIIHy8efPjhQsfQ0PZDzxAzPHHnAPhp0BcpMfDDVOys7Pd&#10;3d3BJfPx8UlLS/vTbV/giIcsjuJOTOEtEdpNgYtwxydPWakdERn5D/sHl97pIi0tLYeOHoZMR7Ab&#10;OUG4Cf79oZeADW4vRJuPV1wyRsdtv0muo2mBy7Zcx2Oxtom7DJpUB7Ddgkj86Oz8cd++j3FxHysr&#10;EdvoniAu8q8BzINIJMbHx1++fHnr1q1hYWGUP9B5LTjKDa+bErsm8xYNXydQWDjOlps17Lqjwx81&#10;tm5C73SRgoICQY2+kLcOZDddWFPZwHi1gP5Q6HabD055kttc3AKVcQcM16dc3pzvDPxjR45T0m6D&#10;GmkxJgr6CH1KW7eyG6/+rnnUlT24enj55IkTuEycPHPxllM30ih1nTcQYdmTdPMN2p+OwGXi0iNX&#10;X9b+YkfIXQviIv84wEJSUlJAgHL9+nXuWOWd8jQC+EFwcHDf2aOgQF3eAqLdBOqnjrPF1mhu2WOW&#10;ndMzvvz4NXqhi1RUVGw03oTSU5m0akFMArs7RRaL9aH0g83Vi6JLR7K/H2qNSwJ00ds0+q+dqud5&#10;2DjH0TTP+USkdZKJTkVfWVarc3ASQ1iAuHSmq8/pGzG3ff18QWUoKysL/Lzcpybwgf8M7x6mzNcS&#10;A+WepsGpmyHBwb5XdyzXEOVHYcQH7/HJqW7uhKM/LQ6YPEyYT2zqVrtrdjAX3cJSKnrmoxfERXoX&#10;NBotKirq0qVLtra2gYGBGRkZHWliAsZjZ21l2FfMbPq4i+cskxITT506JSoqyr09xMTEduzYAfwJ&#10;BEAdIScnB873X6QXusizZ89sL198+/YtPN+G6pqaa65OCvNHoszHiq/QmHzcaGP61a15zmfvWiZv&#10;16uRk2hrHiwUVCchQtaT8+B3AAB0m0lEQVSbZnvn7NZ8FxCgGGc7GHgfn7xpscpMjdTMdK5/gF/4&#10;zZs34L5NTU0NCQlxd3cH9zOoIQHs7e0dOLi6uvr6+oK14LZMT0/Py8sD9/CjR49evXpVWlpaW1v7&#10;nZ6DW11koXnkO04UVPogepWWEgpCjTKzfVZV8zjZcpg8tu+Uhbu2zlEWw/Px4dAQhBXro3fS41VN&#10;I+fd3zfRLjsnq4phsXgBcQlxUTwGjRXoP3b3zTjuV+hcFxGWN/K///zZs5evSytBoPPDV+C6LYiL&#10;9FJAMAF0CCKV6OhoCwsLGxsboLdv9dp7ydrKqg+6bjTE0oRaNCHKUGiDFNQHC+EgaMyYMcAYekNT&#10;VQfpnS1a3wEUjqD0T3tN2V1480ykddHymY0igjyRR524cObK2QcjrbfkOZnmO5vkOC7xOqw0fzR6&#10;5RDIfT4Ushi6vVBOb3RqRhqc6Y8AB+UCDs0F2Aa4NI2NjQ0NDXV1dVVVVcBUQHxTUFDAM6BWq4sM&#10;XbD7gvO1y2c2TlIXRqNQguqLPAhvmlmNbBeRQ6HEBhg5xJY1NDMZTVXUS4P5wB5S2m6ZjLoX1/bN&#10;48OgJIbp3yG+YjCYjJb64ohzwyTxWCHFLQ6xtS2sF8TQheOVpfoMUO4rpyDBDzJHYfj6z96c8LwC&#10;PokeBeIiCGyADRCJxJSUlBs3boDo2sPDA0wDUykqKjq408xtAIahCX0c8zmxxrDt5NlwyE+Nb9fE&#10;4WePHk5KSuqUtrKeDuIi7cKqr2dcsmMJ8Lc6BwuFquwjm7B3mWWY1bYcR2AemzKvLXTZO3DlFJyp&#10;BrsdjOeN4VvagrpDXD3d2+3vvbq6+jvhxU/R6iIDp6zdeeToMSs714CILPqzWvi5CNdF0PwDpzjl&#10;veAs+fiRSTfVAnUqlOqJwKr3hbv01TFoaIjJ2UeV3F5PmGUPopZpSUD8IgtPuJY3fHH+LGbTy0K3&#10;6SpYCCU8dqPbU/YXhz0MxEUQ2gGYCvCPkJCQ9YsW+KnigWe0tRCeBNY2jobyBkMH1ST3rF52Jyio&#10;N9sJ4iLfIymJ2UepUkkmaefSk9E2W/OcTfNdNqZf1XE70G/5JJzRcMh5zvc6QQheLLxZy+GGM7fv&#10;XhBYPHj48LStlcroIZNmTXv37vPYvb/D1y1aXwLHIhBOVFVvb1Au+dGDvADLhfwoCC0+6kzKA0bD&#10;u9tnDIXxaD750cd9Ep6+fvvqSZHjUT1xPrSIstbl+PtNTBYpzccnNLnkweOnzx49oKRd2TlFEgdh&#10;JdV2+OX/eufGXQfiIgjtQyAQjAyXBg5EMTR4baPdxNKEno+AzNRkvW959eYGLsRFvk9VU63LgzjT&#10;ApfN+c667gcVZgxHbxgBeS5gN1vxeEa7KVAXv2HU8g2rZy3W5ls2DLo+B2M+btPerT85psj3eP84&#10;TX+8JCj3dM/GlX7TRdD4Phr77E6vnCqPZ5eRAkMM998lvGhhP7lhMZkNT/J99q0cLSeKZq+EMOLq&#10;U02uBP1XUQ/MD2RxP91x/eyBgiB64cCvNn75CZfcp6XMruhL8fdBXAShHfLycrcv109UZXsDj1t8&#10;K70dCZnOGB8bEwNn0VtBXOSHtDAZ94ipqvPHQtZTvxd5fCuFfvoeJWARZKR+4sxJMpmcmJj46tWr&#10;dhu7Opv2WrR6N4iLdDL04jTzTaumz567eMmSRTo6S1ducfGLIlN7Ut0cRBI3XV3WjxzoN0SQPBSq&#10;Gc1us+LxjLaJoQllD4YWjFLnvovZy0FcpIMUFRWNWDUTuvGTnW61Ji9tqZWa/oEB3No9APzyIIC2&#10;s7M7ceKEo6Pj3bt3CwoKXr58WV8PRwCdBKPqWartyb0HLZ0KXlfDy3o3vdFFchOC5o8bLCrZZ93J&#10;AAKneCcXpu1bPktSVLTf0KVhmQTOVr8IPT9usZa63KQlIWlF1PzETbNHKGguCEz9Yiin7g8wktzc&#10;3DFjxqAgCCRFHKQtgQkZBFWMZntGWwsBwUruENR23XkdH0n33wZxkQ4CSvb/Hj1UnaMJ2c1gDxPA&#10;YxLfT746fRZqJKQmM7/x7QjIHMBgMOrq6t68eePl5bVq1SozM7PIyMgXL178ztCKCF/TG10kO9Zv&#10;4lAFCCNqsO92MZUS631xwgApvIDkvPXHk/II3JIQFIgUCplAKAEQiCRKm48qaFQKiUSiUNij3VLI&#10;JLAJgUCi0j4NFcJxEYyASJ9+/eSlZYdOWXUrPOXTOCI9A/B3JSQkTJw4kXv1USiUqakp+4coKYmM&#10;iHC0szlkoLOlj2CIKvr9SChPHdq8cM6//QnIT4G4yE/xofSD9kZD1MnJn79M/H4K0YNspg9bOJFE&#10;+ZUedoGvVFRUPH78OC0tLSAg4MqVK6dPn75z5w6wFuA3nfWWV2+jV7uI3g7HC4c2SgsJSCiNPXfj&#10;HrtXdwCdFHfjrMYAORERCeUBAwf27ysqgMcKyS3ZYZtWRKbfJ946ZSQpJjx0ls7scYP5MSj2+JoQ&#10;JNZ3lIXTHfbeHBeRn6wfml6YGuIwrp/UeL1dKQXtf4fRPcnKyho3bhznz4IEBQUPHTrU7jtXRCIx&#10;7O5doEOeQXN7OYiLdBAQK4CCOyM70+SAmdDSYSC84DWM9hL67FR909Xv3/9w+L+fA0QnZDI5JCTE&#10;wcHhwoULN2/eBBWpJ0+egOXgPOGNEL5BL3YRFF6hn7qoMB9GSGnTGa9izthQHEBdnM4ONABghkaJ&#10;dj2tIikoIDz60q0EKp3jIgIYYeVxtn4J7BCEVmJnMgX8SvixRqA0pRNyr52xOGTtkllEvk+nZsX4&#10;HjI/cjM0sUcEI+Avvnv3rpKSEve6o9HoY8eO/YluuP5hEBf5IWXlZVZ2FwZOGwVtGQ35LGRHIR0J&#10;RO4shraMUhszHNyQcEZ/Em6D2Js3b/z9/Q8fPrx37157e3sQcyOtYV/Tq2ORpXs9Q70vj+oniULz&#10;TTHYk5DDHi6JRim543xGa+gASWm5ISM1J0+ePGaYiiAO/aWL4PuONYjMInLyo906vRL8SmiNlXmc&#10;+R4KsBAQ4/ft25d70YWEhMB1Rz4k/FkQF/k+9Q0NuQX50YCY6IjoyNu+3q7ubtxkaW1lcfokSEdO&#10;Hjc9unv9kR2rTpkZHN08Z4vBsMWT+QaID++D9VyEvzhXcNvM/jtXLXS4bJudlVFVVQVn/YdhMpng&#10;4n748KGoqCg0NBRE4RcvXvTy8kpLS3v16hW8UTswmxrqampq6xtbOrn/Lxajqb62rqGx7aDxXUJv&#10;fy5SQqflJwUbTR+Cx+AUhy9wDkvNT7u3auZQNFZI1/hkYkZuTnrixQPr5ET4/qiLgBKcQCCAmJoT&#10;/3QNGRkZ48eP515xSUnJS5cudeHJ9FwQF/kTZKWnGk3qX7yR/+UOQW56YSb4ZJsgdbOAty7fjgki&#10;xrMGnzm8OzLszsOHD2qqq7711L3TASFLY2NjaWkpCFMSEhLq6+vhFRyYTaVRlwxl8eyHixBGYZNv&#10;/u9/mc5i1D+jJNiZL1WRFkSjUOJqC3yInfO55S/TG10kLzF4vkZ/vKD02tOB3He0qKR8y21LRPlx&#10;otLDrodlEnLij5sslhXCYzAYqT4aB09YLhipJiI11t43iUonB9hskRUTUZm8JiaHxMmPFmC9QRiL&#10;k5q08XeeD5BIpKCgoIMHD3p7e9NorS1qfwSQM88hCgsLFy5cyL3cWCzWxsamdRXCT4G4SOcCiumi&#10;grylmnI56z9byLfSs+2CxRsFbizELx0uOklrhOXpk69evmRw+hiGs/ubsJgPM66qS+FF+08yPbhS&#10;Qggtrj41gPIBnA17JYvFZDQ8Lr5z9Zip0cYdR2+GlbyuZDBZjJY6cprvqRN24fffVr4uDnM9uHHL&#10;rovhOWV1zdz9al8kbNljdCUyJdXTTIUfcRGE9qBSqSBG9vDwsLKyunPnTqc/ligsKlpnugm1Z4zw&#10;nklqxjOXL19uZW21ePFi7rUGGBkZlfxbY6H/TRAX6URASHE3JHDjGDGiiQCPYXwrgRilYAO/7Uzc&#10;xlH8W5fOsLO2zM3J6ZKL0lBK2K0/FIVRXOueWv6ecGL5cBxWaMKm8w8rGz5+bHlPvDVeRUxYacIJ&#10;r8iikoL0uMDglMzaZmZL4/ub+xYIodF8kgpjFm++6Hr9wNqxEvwQrs84J3L5ZzNk1RH99yEugvBj&#10;QMQQFRVlb2/v4uLynT53Ow7I8IK9neiOiV98Mwymb86HDmpBeoNEtPoZ79vuecsrMzMTeSjyCyAu&#10;0lkACwn09zGfpfho609YSOhSvo0G89+8edM18UcrjMpQWwNpQbzUuFXXAsOjoiJCXbb2F8dCwgPW&#10;e6WDcKS5gnxhxyw5URxOXHHEbP0d1jfS7r9uYbI+uQg0eJIFuZ7dLveeHr1YSxYlJL0zmPK5vQxx&#10;EYRfABgACE127tzp6OhYUFDAaY766UanrOxs+eVa0K1vD0LHTaF6kPdCaO8YgZGK+w8fBIeG90f4&#10;EYiLdArAA1wcr5mMxNJMO2ohrenSHD4Px4td+PEHi9nyNPMCKPnxkn0nzJnfyozJ6qI4CMJqOD2o&#10;Zrdogf8AjOr8gF3DpdBC8pMdit7+2EW4ezFrCX57B/GjxFTnexPecpcBOMf/2yAu0sMAzkGhULKy&#10;snx9fW1tbQMCAjre+pSbmztx3nTo2uyOfirsqzNm9ZyY2Fh4f4QOgLjI71NXV2tz3vLQFJH4lXyX&#10;5/KtHq9ooCETuVwAhBo8htFuKtrIv2XuEBCOwNn9bVgNb1OWD5WC+GTXXb5Xy/j8nL+2lH589Sg8&#10;GlLR3hEW5zpzbD/ZPgNVh6gqy4sKyfbXt7jxsraJ7SL7OS4yuX0XaSot2LKov7CQoCA/jv2xGgrD&#10;JyAoIq288XJYZdPnY/1NEBfp2ZBIpJiYGDs7u6tXryYmJhKJxG8FKMBsTHdvhw6N62j/d346/NMH&#10;ePt4/0LE05tBXOT3AbexxbEjfj4+jx895PaClZGevn9u/4dbOhSXALO5NFfowtkTf+1NLV5YzKbG&#10;hobGpq/66GUxGS2NDfUNTS2cNayWpvqqysqahib2CIgwLCYTbNPQ/Ml+wJ/f0tzU0NgZQ/X+GRAX&#10;+XegUqlhYWFHjx718PAoLi5mN3h9MgAw4ePvJ2/S4X4mAhahVqoDc2rNAaGDIC7yJ2AwGOeP73fV&#10;5u9gOJK/gX+RVn/3G66PHj1qaGhoaWkBjsJp8oGB80XoDBAX+QcBRX9mZqaXl9epU6fAvyAKoVAo&#10;247sgc5M4nWLdlOoHvrSjMVbV//+w/xeCOIif4jnz54tmTQ0cRXfi6884+v0bLugzUycxeH9wEJq&#10;amqeP39eWFgYHx/v7+/v4ODAHZ7d1dUVxPEPHjxAujn5TRAX+ceh0WiJiYnHjh0TnacOeXeoqyLo&#10;zmKJ7ZPc3NzgLBB+BsRF/hzRkfe2T5b6r2PtWrTNAkZTVQglxfDO3wbYDJFI9PX1BQXdhQsXgMF4&#10;enqGh4enp6eTSKTXr1/X1dV1WeNYTwBxkX8QP38/s51ml65cDgsPS0lLBbWwwyeP8h3qWCAC0q0F&#10;s1br5uX16P5cugzERf4oJ3cYhRrCj9nBvyA9MxN4tE2AZCKYtobfZ7GA+UShwVJYQfF+OMkhKKkR&#10;uoabqqt/cRhEEKC0tLTU19d/+PAhLS3N2tra0NBww4YNV69eTUlJAdf67du3YG1rcxm8W+fDboJr&#10;aap584SQHO556ey+HXv2nbp6815G8aO35Y0Mdgcoz4jeUwdg0RiFI9md3E9lR0Bc5B+EQqHcuOne&#10;f/FY9utYN+dD12dDl2ZA/ot43aLdFLoEu2HEOVtr5InIr4G4yB8lMT5OW13UUB07a7CsuryY9IAp&#10;wpp70BMuQTrxkAEJMnoJbayBTJqhzSzI9CO0obLfzIPZ2dnwzp0HsA3gH2VlZc+fPycQCJmZmSEh&#10;IY6OjqdPnz5y5Ii7u3tJSQlYW1tb+/vDL1a+yD21YaqMMBbNJ9x/yiLTY2fOnbc8cXCd3pQBMhJy&#10;q61CKpuZz4i3JymjIUj2UBbiIgidR1FR0fZ9O4WMx3Swz204+eiglqrNXq936MTRK/b2IJoBIkS+&#10;F+k4iIv8UWpqalZtOwktyWObxA+TSQtqts/p85e75NsRYCGPHj3KyMiIj4+vrm5/VMS6MtIp42l9&#10;R806ffv2ia2Lhg+SlZCQVBw63sDiBqWc83FIfdGm0UIQhJadvy/jTW2bV7nYsJhMRgt72ScXkdQ5&#10;YblRZ8wARXFRacXBM5acD8uvbAHrmQ2lJLdz66aM7C8rKSIq3Ud10lLbBCoTLC+n3Ty/cerIAQoy&#10;YmCXAZqzT/tl1vMc5kcgLvKPA+7giXozUZZT2B1r8xjGd1IoZ2hr+1kS+iMM1qwAmcDZIfwIxEX+&#10;KKBqf/PmTf5JVsAheD2j3WRIHjplxes3b+H9uxm17wt3LVHHoCGhgRPPhOXUNDPe0cMMxsqiIGjQ&#10;9L2FVXVPIzejwYzgSOssdgHd0vj0usmMoZ8YrjnlhE9mXUtrLAKpLdkbSX/T3FKb4btnqBwfhJZZ&#10;eTH2Q+VLhwPj0Wi+sZutHlXUM1nM5rq6qtpGZmOZp9UKEX5sf9292S+rGSwWo6mhpgpswD27joK4&#10;yL8Pt4Gr3/IJkMtcXrfgScA8bsxHbx+ttWK2zZWLWdlZIApBmrZ+CsRF/jRkKn3gpLXQ2re8htFu&#10;2lQPDdkSFBQE79zN+OQi/JPM3V/Xsdu+GE0VAdaGInhITH1sAO1Dee5xEeAiKHkDz0wQT7GYTW8f&#10;U4qKitLDLk6XFkLjxAxO+Ve016JV+6Fw9xJ1LApSNTn7pLK+9l3B1cN6akrCGAxWUEZ53LKdvkVP&#10;WSxm3Qei4zED9b4ieCxWQEppxIJ1rsmUxp4ai4CyikajtuHrQWbBJvC6T7RbvoGMyCRiCYBABNnA&#10;S9tApZKJ7KFwCWQKyOGLLNiHoJC54+SS2fl3egFKy89ICrsblpie9zfLZvCHZOdkr9tujDMZzfuA&#10;BDiH3yKU9TTp1VpLNxv5BfgTSaQ/8If3FhAX+dPU1dWZbN4CLYjiNYxvJd0MvTW7uue7vJ9cBK04&#10;dZ1fNr28tvoVPXbddLYhDJq9v6ii+SOrxuPoVCl+NEpAeu7+y3GEB29KKyoqSv/LcJ0p+7WL4Gcc&#10;dC94/r6mpjT37pmxfYUhrNzKy7GlDY2lpa/fVtU1M5ob696EXFgoDor1fusKG5vLy9+/q6ptZjAa&#10;a16FWulIQZDUqGVxL35uyJbu4iKEgow180awD4ZCYzhg8YKyfYaZnnAppMAj2cbdslSSFORswt4G&#10;jUZj+UUGjZp51u0O109IhcmHlk9XEBfBcnJAoSAsn/DQmZsiMovBeiq5xMN6/+hBSnzsXdlhIoTC&#10;KQ6ffj0oHtS3SYUZ1tuX95eVwHHWgpVovGC/8QahGSWdWaSWxK1VVcBgsaKT1xfAi/4qqampytOG&#10;Q9ZT2V+w++qgj0xQ0FQ5evJ4rxw4HVxYdg/5X8Zb7IWfaGdR+/cCvIrNVy4Cii8mm69LMc4KBoDn&#10;DR/2KznfBt4Izrd19+5YRv4xIiKjxEYbw4/Qf5jWfpgwZ3mnD7LbKXxyEZy85uRhg2Tw7JILixOU&#10;HrrmXPGHOu42IP54Q4s8uGKkmLAAH45btoGtsDh+QTF5tT03UmoZLM47WnjsBKNTuyYoisPZCEgN&#10;2eyVVtXCaq55dmXveCEBPL+QiJgwHw7PL6E+xyqO1Fz/3v3cMmkxPrygqKiIAA7PJ6Koccg3ra5b&#10;xiJ0ckl+ZGhQYGhkfgmZkJ8ReMvd0cn1TmQSgQqLErjIijnDwLFUph3JIoN4gBQbcH3cIFkIJbJ4&#10;i0sBBWxGj/E4JSchCAkOPeUZSyASS4ryvC/vUxYAJT7W0C6Ccv8+mZAT4u2bkJ5NJJPJpBJv+yNy&#10;4vxojMBSU5sCEo1KJoR43bwdcC8nv7CoKD/c02qEOA44iYzqHJ/kEnBWnledAsLjcwsKiwrz/OwP&#10;9hfGgvMZpLUyPJPAPcl2oFOLctODfT2v29s7uXpEJqSTKHA/uHQaJSM+wtc3IDEjryg3xdvdxTs4&#10;soREzkmO8Pb2jUjK5G72lykuLlZXV4ewaEgMrzpELTQ0FF7RmwBlfUqE9/ols/r3VZCWlpKWllHs&#10;q2qw+URcZhGwldtXjqoPUpZTnesalsGJZOlOp0wH9FEEKA8Ytnb/xRLKFwFuQfIdoykjldnrFfuo&#10;zrpNeA3rh8WofpPvfGiZprqSnLyizrXs1gpe9dsSh2NGMzRV+irISEpKSskpDJmmfzIotZ49Gl7L&#10;69yrKsp9+3zFwOHTL4QTGCxWU/WLMNcDc8aqKMhJS0pISMop9B85ydgu4F337SOjkykvL+87dhWw&#10;B17DaDdtZg2fqAvqCvDO3Ym2LVqvaptbmhrq6hpa2qlxcAD1BkZzQ11tTW1dQ/MXW4FaBKOluYXd&#10;aQrYqAXkArbgGVYF7Ayyr62rb2J88eCD8zQEXg4v+kn+jovQsiJvThmigBYQllJQGjhUc6HuIi31&#10;fjg0Ci+hcswhhEKnt7qI4sjV1256etxwOWCspyAppj7V0CsujyvmTy6ifvxGeH5BflZqzPldy6Tx&#10;aJzo4MsR3G3uk4tzQ/x9PDzcHS6d05s2ip9fWH2KgXdM9lftY7R4b6tBwIFQfGOXHs4k8jR8UUOu&#10;7ZXHg3AFt2CbUx6JZy0HOinC7fQwBXE0XmT4hPnrNm7QnztRgg94lrTBAXsCjU4l5Z5YNQnETSIy&#10;cuJSCkNGjp6jv+1easoZg+Eg8NRYcRTO5+8SHx+Px+O5l3XUqFFJSUnwin8HOo1Kyc/JTE5JKyZR&#10;aBRiRkpidHR0clo2Ca6y0HLvXlKRBsG+7NJDzvkEMqhepMffc3PyTM0BMSvNzWqnhAgfJKxhH5TK&#10;ufC001u12b+XxsJpI+UhtPS6i6GtPeaTC5JMtcdBkPDY6VOVhEC1Q9ky5TFHPS022zXk1cYuMduu&#10;ORALoTATrFIqOCsAjzJ8zc3PeURnFlBI+fFOa7XkOBdEdnEAEYiaUfe2ICMj/RPJsd5bF6qAe1F2&#10;xMIg4ltQdviemiuGhoRU1ke9rGYwGWX0gEWjxSC85CLrxLKfq0T2YCYbmEOGJF7D+EZSmG+blJoL&#10;79mdaKh8eO34msmTZ+10jStr7LJOiH+Tv+oiOAHpzadcS8hsbVKKkrdMVgGhwLAFG1LySa0uIiSl&#10;Om32nDlzZo0dOVhUEI/Gi+qYXUgrINLon1wEQuP5BQQF+LEYNF5IftNxxzwCd8xBNnkJQSar9OfM&#10;njV5nIaCJPu5lGi/MefcQglt6o8UQt71o5tkhfmxAjLL91zMJ3weBopOoxVnxx8xmsWHRgnLDT1g&#10;7w+v4IWac89puLIoSkR+g6XHp/3p4c7mA4TQePEBZ4OyKVwXgVDq01ZGZ7d2u1vQtS7i6OgIgl3w&#10;O6PR6GXLlv2LnxbSizIj188dCWH5+g0bISEqIt+3n4yYMLsFU6DP3isBRCq1JPGmprIU+84WVd11&#10;6mpkUgaR/YSMs/N3XGTidg/Xc0PkRbBCyjYBaeyHZnTy9aMbpIRERi48ePP66cHifG1cBKapirx6&#10;igCPi7SBxah/4GI0jN2EKjTyZC7v8N0sZk3AOV1RHAqE4OdSHnI9ojDSUktZEMLwT9t2ISo9zn73&#10;WBkBvgGztqe9b+Cs7xWYW5yH5gRBm5k8htFuEpvnEhgYyES+P/8z/FUXwQpIbbJw5LoIqTDRePxA&#10;UJqN1jFNKyS3uojq9GO5HO3SqURvyz0Kgnx8wn2PXAui0GiwiwgNs/RJotIoubFeM/pKQhjBEQaH&#10;CJ894hN0emFGxLppqqAcl+0/2eVOKlhEIeb7Xz6gICmE55dZZHwyKbcYLjzY0CklWdePrJMVE+IT&#10;Ul53+HpmIYgoeEOYT1AzQq4OVRRCiShssvL87CIuhwcKY/gl1axDcz+5CFpj3qaUgtYOqbrYRU6c&#10;ONHqIiYmJsXFxfCKf4dPLgJhJi3dFctupKJTCZlH9CeDv1pp5PzgpDywpCg31dX60KSRaqICIDJD&#10;4fmFR81e7R2V/n0XySzIPLdFHwdBalNX30nKS/I9N1RaQHqwTmgOMdrz3C+4SNnTzIMGI3FoSGro&#10;7EuxhOYvizlmc1mc/VJFARRGdtihcHLrC5jN9aV54WenKvOj8QIiYgLg/IWUNba7hL9v+N0P3HoQ&#10;oRHx0KSrHXzfV0g37NKlS8iLD3+Iv+oiICt+QSmtmXqmWzbPmTACj8EISaufcL7btkVLou8Eo01s&#10;DHRm9pEWxQmITjTcF5XBLgvaugjXaFLuOmr0EQHlxWzTK9kESpTbEeV+g2cvNNyy3Wzblo0zxw4T&#10;wKCx/KKLtpxJLySV5KVumK8BanVoPpHRk+YaLlv+iQ02bvcS7nlNVlMEJyAgoTRt/iJ4zfLlq9ds&#10;dQ9KIH/VIkanFDgdXCUtgMcLK85fsWnf/n2bVy+SFsTxiSquOeZMot2HW7R+5CLg78rKygoICLhw&#10;4YKTk5O7u3t4eDhYQiQSaX/gW79jx45xXQT8a2pqWvIPjozb6iLY+RuOZxaxf3k6rejSFvao8tJD&#10;p/jEZYPfHL6cwGDIJbF+l4eKgrKYb6yh+fddJIdMJWWH6ajIoPCS2ivXjZfGY8UGHHEIYt+cP+Mi&#10;LBaj5h3B1WJRHykBQcXRq22Dn9U08tSTwSYpN7dL4CG0sMK6axGfPwRjvTm2tB8OhVVaaU0orWsB&#10;VvM4foeOCh8GJ6d7sOhDQy9p00rNLhKbYw8ZN/EYRruJf2mKhYVFY2MjvDNCp/KXW7RkTE84RIf5&#10;nz957OjxMx4BEYVEuIWZRiXH3fW/duXyJ+w9/YLjkjNIbVqiirMSHC7anL/smpxH4JYCdBo5Idzf&#10;9vw564uOCVnFNFBa5KT4eTidtjhifujwmfOX/O7GFhHhUIFKJoQH3rL/fIhWHENiMksKsv1uOsML&#10;2mB/zTU2Je/r144BoOwgFueGB3hYnjp26NDhE6dt/MPiweE+nRspLtTL0tLS7XYoN/ziQEkMuWlp&#10;aX0zKBpe0B7AP1JSUry8vK5du2Zubu7o6JiamgriBgoFGC4beLufBOw4ceJE9hVFQRgsdvPmzf90&#10;LALhBKRmGGz18vU9u2+9oqQQCDkWmFrlluTf3r9UY/QUM3NLLz9/b0+XXWu0+TEoPvH+u2xu/dBF&#10;wHxOuL26KPvNC1BFmLHOAlRQwPX4ykVY93Mjbrm7+3icnTkURC/ogevOX7t92y86q6KFWRR2arAM&#10;P9hfTmvJjtPnz1nBXPRIfMN9Qs5iEKPOj1YSZEdUZtdf1DZx8uTAerJ9uhiK3QC2wjWN8OT544K4&#10;yzoakli00JB1l+nVvSUcSc4misxxQlykO/DXXeS0a9tHFAgdBPgKKPHj4uKCg4OBtdjb24OL4u/v&#10;X1RUBG/xDYBzFBYW3nC/sWmb6Yx1i2ed2Lgs8OT6pEsr71ousNs+3cxw5vJFW7ZvAzFQXl7en4h+&#10;/jqfW7Rmr9jt4nhp7dLFOjp6pntOBMVkktkP2OkUQn6Qp+PerRsW6egs1NFbY7zriptPWl4J+4Vf&#10;Oi020M14zaoVxofupRZwfg56gLPVCgPD9advlHA+P6LTKQHO59etXL5228mozBKup2fHB+/eZGS4&#10;YkfcQ+4bpazUYOt9O3fwcMjW+3ED42FewPEDu+BFbdh3wut+LfsRa0vNI9fzO9as2bDD1u9BeQPP&#10;KzuNNW+Lkm9bHzNdabBo4QKdpWu3HL7imUR51vCTL2j2aKLi06CJV9hdZn3lGV8nxEX+KH/HRQA0&#10;CplYQiBQkR6ZOhUQnYAwBQQrAGdnZ29v74CAgKjoqBs33c3M98wzNpy8b7mh/wmTXEfTApfvJJM8&#10;J6PoC3MubBlrvEjXdLXZgd3Xr1+PiooiEL79lnM35XOL1oKNJ7KKP7868XdAGt//Dp9cpEPPRRAX&#10;+aP8NRdB+OMkJiZOnjZlwKCBGvMmT12vO37pnAEaQ+Zf2v5DC+EmPbcDi9cut7GzdXNzu337dkRE&#10;BAh9iEQinHvPgU6jFuRlgV8jr+A770f8KRAX+Tt4+NyBpjhDJgwew2g3IS7yR0Fc5F/Gx9d34XFj&#10;4ywHHsNoN+nfOmK8d3sPDD66F4iL/B2sLztDM2918E1f/sUxJ06cQFzkD4G4yL9MQkLCnM2G65Mv&#10;t1rF5nznTVnXwZLVkedXhJxZ6nNMx3HPjFMbphxerbFJe+XGtf/iW1t/FcRF/g76m45Cetk8bvGt&#10;JD7fKfhOyF/4XoTJbKyprKioqG5gd0PQW0Bc5F+GTCZfsLXZtWvXoUOHHF2c/P393dzcsFju+0WQ&#10;urp6REQEvGmvhM5+yy7vjvulVYZLTfacS8jmvrFGJxZmeV60WLVEB8hDe/Gq887+hcQ2XxZxAPsS&#10;8tMcrI4Y6i0Em+nor3X2jwMLmxrryl7k+13Zt0xnxtRJ0+euNA0ofNXE7qGijpTiuXeT7qRJk2Yu&#10;Xn3SM+plbTP3aTiDdk5BUHq+uUfVz3bJ3VthMBgDxq+EjF7zuEX7aTNz8NR1oHoE7/ynYDZ9SF+j&#10;qQChUCgIJaim40Mr6yWvOyAu0rsoKCiQkuJ8tg1Bffv29fHxgVf0SihJ7roLDQ8f3C4hwj9Aa1lw&#10;Yj5wh5KMCN3J6hh5DTvf2OLi/JCL22WkpBduv0BsayN0SrzHaREc32TDPZEpOexe3YqLCUQycJEM&#10;f3NVWTmtw15PSqtq62prKksra5sYLWU3dw7ESw3afzuxsqaqONp6pJKw0Jz9xWXskYg+uYjbk8d5&#10;kaG+AdGpDysbQFWW2VL/lJyWXfRfadkLQuZdP9+QVPLTut5Uyf0W4DaWGb2S3es7j2G0m5b/N2Ph&#10;6ro6uHPDX6CunOZmucv4pFPuk/8ivc8ZL5s313DdMbe7Dys+59lc9/rGiSXCfAIT1x/dsmYSHo1R&#10;X25B+lAH+wizufp1ka/9wXUGc2bqLV+zY/92MzOznQc8kx5UN726Y7V97a5TsURievjV/SaL5y1Z&#10;ufX8zdyXlT3FgxAX6V0QCIQ5c+ZwL6ugoODJkyfDwsKc3ZzNjpjpbNRRXa7ab24/Ty9PUBrCO/z7&#10;0IvjPOQkhFpdpDg9XHfSYJSY6j5r17B7oV52e/uISYyeYda2szVqYeqWpdMhAcmJ8xYtmDtzwrhx&#10;cxavtveJoNIKjxsOxMip6K/UnzdNc4TGmBmrdvjmPax6F6ONQ0uO0I+kvmWxPta8yl4xtS+EmuRa&#10;8g4Ije0ieKxgn2HLDtldv3ZSd3w/tGC/3V4ZHz5QDy8Vx/BLjFq8/pyz8+m9ixUk+EWmHCTX9qJv&#10;1NvF2f02/xRrXrf4VprmMX/JWmdnZycnJxCLu7u7BwYGRkZGpqWlFRUVPXjw4MWLF6WlpTU1NSDE&#10;gQ/wJRVPE9ZPVEajcRIDx248ccXP7/ru5aOFsWhMn7meZPYVBFCS7cf15xdWNQx7WVtGD5jYRxgl&#10;IGfqGF3HYLIYjUUR51Sl+fqMXRtc8vDVs+Kza9UEcApzrbzJLysb6kjmWrIQCiOiNHzpAVt3P/cj&#10;xjMk+NCCckPP3SP+7FAfXQLiIv8+NBqNSCTm5eUlJCW4ebhNXzQdkoEgTQjaCEHHIOgSBDlCkMun&#10;ZAHNMJiRm5sL7/zvw+Mi7CWkopxgj+snjhw6fsra09lyuKz8JIPD+Z/6nwZQ8pM36E2G8EqH7MNI&#10;NDqlMHaF5iAl1dn+KemHdPuiBk/zIb8DhUcF9ZY6KDvGr43M9tPhQ4sP071Hfs1isaqeZyydpAiJ&#10;zvGllwKhsV1EQGrewZvsFi1WXZHvTiwaNfnAlccvicBFBNXHBxFfgbKk8nnu1sn9UdAI9/9quArt&#10;nVRVVa1ZsxbSSeZ1i3bTplposElUVBS881c0NTWVl5cDIwE1J3Dbh4eH3759G8zCqznALgIpmlzL&#10;4AxA+7HsWbLuWHEIQs13SmJ8ZLGaKKYTBCFIZvZpz4SEhMSEyKt7x4J5MbWFfvQPTGbz/ZRrWkqC&#10;ogMmHPYIjo+w19cU4xcbfSKBDrJqqee4CCSmfyygip05q+ZVxqZ5ChC/sLaFU1lP6NUGcZF/HGAh&#10;oP6FGYMB9gBd5hiGcxvP+Do5QVhDrO0VW3j/fxo6IcvPy8P5wgFxYX551eknbB39gqOKicVBzm5u&#10;3kEREeEuF46O7y+rrD7DPSwdlDIxgc66syfOXG2XTyUGX9gBQdjRczZ4+Ac5nTAdKCU5YemBPBIt&#10;3GGNjKCo2iaryKx45+O6wnj8dDP7B2Vl4WfHivGJTjI9E54aYbNztpSE/OzzYR843biyXQSHwcuq&#10;Gp5z9/W1M5yoDAn23e+XW1rKjkUgrNAQ7c2u90IuH9aVE8bh5xx9WN97YxHgwbl5hTLjtkLrK3gN&#10;o9204oHqlPWvX7+B9/8lPrmI4OQdjvcrG1gfmZTYU+qSOAgasC/mPqvpeeDeaWgs34BpersPHj7C&#10;4ejRPcum9+fH8fXTtyh+/yH8+kYZQbTW3quJyZGhMfFZpIcfahq4Xbt/chH8yFUnyBUNLGbzf6kO&#10;4/sKYgUVNl+NrukJvf0jLvLvAwIRo41G6F1oXsNom4C1XIGgQxBmDWaQ4aB95vtIpM89Jf+r0IjZ&#10;t50dHdrg6RdbQqHmJEe72ttZWVlduup6Lz6DBI+YSbc/vLav8igLrzjuJ+yEvNTbrtetraxs7F0i&#10;kjIpnM0aG2vLXhRHBns4XXfyDIkreV31qU2CUf6SEBXsce3qda/QROrbytbRH1g1/8XHJFKePvkv&#10;P9zD1cUjJP5+eT0oPBoraexYZPBYj6SkuJAbTu4+8SWPevlzERA6WFhexsy+3aF3fE0Y0OxA82On&#10;f/PFuU8uIjJiwoxRKlLsDpgxeIUxC0/dza9tqssLPqkigZcYPMcj62nz5/cjWG9I/vOHS0GQyNxz&#10;AZlRtlr9hfCiSupjxk0YN0q9vwSfoFD/2cbhj6uaYBfhU9WYNHmYLB8GgtA44f6axhdDXjf0jL7i&#10;ERf5NwEhSFFREQiu3d3dwXU8a3l2oO5AyPaTZzhBkD0EgctrAuFn4cfMGrNv/76YmBgK5W9/6d2D&#10;oOfHOTi4J2QWfP+hUSe+6dtU/fjarvGa2kZxD963Fk69nBcvXk7V3wsZveE1jHbTxjrF6eZABfDO&#10;v8rXLVo/Rc170nptZQiS0LkQRH364vWrpyl3zk1VEcNKq51OfFzH26LV80Bc5Ceg02lF+dlJSUmZ&#10;uQXtjAvf1YDoITY21t7e/uDBgyEhIXl5eWAJsBNQ6oF/L9hfEJgrILRAaMSsEfuO7VPsqwih2BeX&#10;j4/v6tWrYAM4F4TfA/le5I8SHhUrONUGMu5Q91nQ6meTDI+Vl7c3sMvPUF9x38vSbOmq3bdynjb8&#10;/NvYLBazvuJlUYrPxZNbjFboLlq6fqeNc0gW8W01u7N/RvPb8ItblhlsuhZV9AuZdwe6g4vQiVnh&#10;q2aPVe77CeX+Q0eOM1hn5uIbReT0okqnkvwu71PrB68HKPcfOGrc9HXbDgfHZlLYJSCtJCfh3D7T&#10;qZrD+irIy8rKyskrjhg729zOs4DE6TaYRgx1sV42f/rgAX3lOKv7qY5atvVoWFIuKGYpxDzX84cX&#10;Thvbv48iWCsnp6AydPw2i0upuV98gkcl5VqsnAgCTs0FJqmfO3vvGrjRRnR09HUOvr6+iYmJBALh&#10;WzVlsD0wlda1Xl5e3OHlUSjU0qVL/8XhqroGxEX+HJWVldOXbIMMCbxu8Y2E0407fsqqqalNj8gI&#10;f4C/4SI0KrkgLze3oIRGp5EIxTlZGekZmflFJZ+q8/SSJF9NVTkIJ7103/V8AqEgN83t2Dp2CScw&#10;6IxHJHsLKtHx6EqwQKLfVKc78Xl5uQn3fEznj8VBkJCy5mX/WHCQjHAfi5NWAZFJ+UXF+dkJZ7fo&#10;CLObGOW32gRTwIGIyUd0DQ+fd7wXk5gUH3lqi4Eke3gi9NDp65NySorT7u5fu9nawSs2MSkmzGfL&#10;wgk4dj1dcOpGK84ZwrS6iMYC4+Tc4qL83IyMjKycPGB1bcpudtUf/Jm52Vnp6eAPzS4sBn9pa+RC&#10;Jxbn5+TmE8kUKoVUkJsNfouc/EIwB3ajkAi54NcBP04h+8dp6wbsTGm0kpKS5ORkZ2fn8+fPu7u7&#10;p6am/nIMUVhY2PrKr4SEhKenJ7wC4fdAXOQPAX5Ya9uLqCnXO9iPL2TcJDdxZ0JSKrw/wh/jb7hI&#10;WvRNrT6CkPzgiaMHCguLKsrLsAf+RuMGTloVmFpI++wiMsvNXYh0Oqkw0+nAChSElhu1wDcuA+TQ&#10;6iJSA2bdissFCyiE7Ms79AXRaPGBExyCE7kH4kKjktJjA020NflwOPkxS/wS83kan+g0yj3HkwMk&#10;hSAIN8nAPLPoi8fIdEqhu/kaIWBiOJmVR13gpRw+uQgkLCopIyIqLq0oLSYE7AYvIrfJwqmASKXT&#10;yNG3r0xRV8ai0cKSSiNHjegrKYxGYcSURpo7hnKGuuKMUsUvOlxrpJgAe2B3Dihp5SFTxw4XxLHH&#10;j+IswI7R3hydAQ/+ASzEw8PD29s7KyuLO8QId/nvQKVSr1y5AvyDe8AJEyaAJfA6hN8AcZE/BAiX&#10;xYavgNa+53WLdpMJA5rmvvMA0gPj3+AvuggkaGx3l8B56T4vMUBnlDIawk9ZfzqrmAy7CIQVl+2r&#10;PmSI+mDVPrLi/EKymjOXXPaNAmVbq4u0BSesaLD1dHxW0adaOz3uluXwIez9+yvJ8eP4+qqPWb3j&#10;xN3k3C9chErwtNqhJiOM5ZOcb3ImKY/QtkwmF+ec224oLYDjE+2z+ZRzXpsh2QGfXASlMsngbmoh&#10;24/I+U77VgqiUZKDJjjfSciMuTVlsCwKJ6pv7lHIGZmKRiVeO7RGFAPxi6g5hGfT4bEOMX2nrk/n&#10;dFpekOQ7S4kPhRGat+U8u/GNTo5ysegnghWRH3ruZjjnsH+K7Ozs1suPx+MtLCwQI/l9EBf5E1RX&#10;V6/efBDSL+B1i2+lZVTNmSseP30O74/wJ/mbLiJh4Z/FLbFLcmLWzRyKQaFHLD/AHsu2bSzC2QCU&#10;2M779UUhSEha0ymmkCcWoZIJ7la7+ojx44RkNp9y55bXX0IvSA3SHsYeo1dcfk5wOrtST6UQ7tyw&#10;GqOqgMEJa83dGJIAnwwbOh34B8izn5QQv5D8vLXHUgrg4RTb8rlFa75xSj47gqHTiXftdorjUYLK&#10;Iy/5RicEXxyhKIgWlt7uGs/9Rg3EPX6X9ssJgWPKWgakfHKRzyPmFmffWzJMDI0TX3+W26ZETfG3&#10;GSzDJyI/5E+7CMDd3Z37dATQv3//e/futQ10wDSZTEZe3PopEBfpdFgsll9AkOTsix1ty9rUIDHp&#10;cOjdu/D+CH+Yv+kikKis2vq9Z7w8nNct0BLEYvAyQ095xpFpNNhFsKJTDXc53bjh5uJwYsdqBQkB&#10;EJ0MW7w/m0z/ukULBAEuh1YL4dD8skNPuofRKCVOVvunzNA7cv6aT0DALddLa+eNE2E3EIHy+kQu&#10;kULLjzTUGIhBoSCRQcYHjp87b83Fxs4hNqMgL/bWjMF9UBAkIK+x3dzCCl5pbW3rmskeDhWmtUUL&#10;ixcZOd3wkqvXxRO7BveRRKFxE/R3JuaUEPOTzfQm8GHQ4n00zG1co6IjXM/vG6IkCaEExhmdzWcP&#10;D9y9XIRGox09epR9jTksWrQIBChpaWlnz52bMXvenKUbVpvbGxhtQZ69dxzERTqdwmKi0iQzyOgV&#10;tJnFaxjtJp14410WDQ0N8P4If5i/Govssvextdinv0hnkd7y/ScvxmcVcEtoalH6RYt9qz+xZt3G&#10;3QePXXG4GZWUxf2SC9ToI29fWrFUf+POk/E5n4YKpxa4ntqpr6+/cod1AZ1ekpvq4WBntmnN4oXa&#10;C7QXLl2+/rjVlfDELPajdXaXFQnHdm6GD9AGo3U7vSMzClLvHthuDC9qy5r90fmfa+I0SvEtu0P6&#10;y1add/Pzc7tovNpQW3vRyg1mVz3vFpG4zWbA3kqigzyP79tmoKczf4H2Yv1Vh89cAqfxqfsMov+l&#10;A/r6K8ztvLjzpOK08/s2GCxbf9U3hrOAlpcYvHPDSqONu/yj0jlL/iBUKjUyMnL8hAnSSgNHTV9i&#10;sNt2r3OSbdw7x5wWl4KPIDnnsw64ps5bqIv0GN9BEBfpXF68eNFvtA5kQOiohax9P2jmzqLiktaP&#10;OhH+NH/TRSRPBubAixC6lPT09FnzFs5bd3C3Q9zl5EquYXwn7XNO2rxl6w/HeEcAIC7yy1Co97ea&#10;7XFycXvw6HF9fT2wgQ8fPqxYtxXV4Vd7oQ3V4kP174VH/YWhRBBa+RsuQqUQ05MTYmOTCZRffC0V&#10;oXOh0+mubjcMdpy/llHPYxjtJsdchonl7dPnLsD7I3wbxEV+GeAc1naX8ZOsodUvMPMCxEcaKQyf&#10;j5l9q4ODq0MbavBah6JjE5Ao5C/zN1wEoRtCIpEOW5zZdeUej2F8KzlkNS7bbXfmjCXyHtf3QVzk&#10;d2hoaLA4aYkadx4ybmQbw2ZWRxuyTBiCM6/bXXFCfv+/D+IivZesrCy9pcvORz53zmfxeEa7yTmf&#10;ufLAlVOnzxCJn96kQ/gKpBT7ffYds8HO9u5oCALSZhZqXsjmrbt/v7MThF8AcZFeTX5+/viZumdC&#10;/+MxjG8lx6ymlfvsnFxuwPsjfAXiIr9PaVnZpq370ItTeN3iW2kZVVBu6AU7+7dv3yLNWX8fxEV6&#10;OxGRUfqb9l6Iec1jGN9K1zLqDMwsLU6c7A1dx/8CiIt0CuXl5fOXGEHzwthfofN4xreScRO0tBg9&#10;9vQgjbm79h6sqqqG80L4wyAu0tuh0+n+/v46q7fZp9XwGMa3knMec/vFuxtNzXJykJfueEFcpLOo&#10;qanRXrYZ0o6CTNobSsS4ATJ6DS3J51sQIDfDYrzO9k3GJo4u7g8ewAUZwl8DcREEtpFERESMmjTn&#10;dMj9Dj8jYZ2+Q1touD4tLQ3OBYED4iKdApPJdHFxweL5IFFVaMUTaGMNtPIBNDtAYORW1dEzVm3Y&#10;GXI3/O2798BpWlpawMZIQ1YXgrgIAkxiUtKyTbssQx/wGMa3EjCSCzGv563Y7urm/stdC/97IC7y&#10;HZJSkm3d7M85XzQ/ddT8JJw2792+YYcpSOvMTAw2rtZZvVR75ZKRU8diBkhAw6UhYT5xGeWrV68+&#10;efqstrYW+RCkG4K4SG8HBCKAkpKS8PBwe3v7RSuMz4U96mBEApJTbsuGY87HLE6TyV084Eo3AXGR&#10;7wB+nLuR92at08Nu1YBuzodC9KC7S76X7iyGzDQ3bN8MAg44C4TuB+IivRdgHmlpaTt37rSyskpJ&#10;SaFS2WOcpKdnLFhkcMgjm8ctvpOc8phg+0kzFyQnJ8NZ92IQF/khLBarsbExMDhQaepQyG0er3Pw&#10;pDuLUcuHXL5qjww21W1BXKR3QaPREhISnDjcuXOn3d6xSCTSgaMnN572BHEGj2F8J13Palhudvri&#10;Zfte3rqFuMgPAT+Ro4erjKEG5DIXCv1ROAJSwCLpFZr3oiP+7MMPFqulubG25hO1DYwvjsasfVfg&#10;eHLLVvOz0Y/K4GU8sBj11aVv35fVNbb0qsc0iIv8+4AgIyMjIzAwEFxQd3f3oqIiEHPA674BhUK5&#10;Ym8/29D0YuKHjrduOeY0bzrrvWzVuqysrB8e4l8FcZHvAGyAQCTOMloMWU39cXNW23Rj3uBV09Iz&#10;MgoLCx8/fvzu3TtQzjMYjE70leo3Ravn9gHFHQYvJCYpISkuLMCH45PsN+uAI+lDHZPFfEfxmDEQ&#10;jZUaciQeLiu/hFX35O4oVQkIK6F3wreqmQEv7gUgLvLPAswjKipq//79Xl5eBQUF3AYreF0HABvn&#10;5uYuXmV89FYBj1t8KznnM89HPJuqu+7Y8ZMEAgHOqJeBuMi3AIW++aljWD016PbCDoUgbRPY3nra&#10;7CXar169amho+PDhA/CSnJwcT0/P3bt36+rq7ty5E8TWYCFwl8bGxl94CA9cZOVsJVDcaaxwfM5+&#10;7YvxknBnqYYsCkIPW3OSXFrf6iKHY6kvKJEXj29Zu9PCIbawrBGYGcgAcRHERf4hQOnv7e0dExPz&#10;m0+8uUZiun3n+pMeTnkMHs9oTSBYuZjwwWC3rckO88DA4F4+qhXiIt+irKLcxv6S/KLRkOXkjgYi&#10;wYsh87GYOQOgA1qQ90Iwvdp0A/AJOMevaGlpKS8vB15SXFycnJwcGhoKqlDXrl2zsrK6dOlSUFAQ&#10;uDm/Ne5Iq4tornR6yfGgJ/m3FgyXQEG4KdsdHlU3cV0EglAYQalh81ds2bJy3EAxFAojM9ko4VEp&#10;4iIAxEXY0GnU6CCXFUt05usYXPGKJn0aFQRAp1GivK8uW7RAR3/rncS8+3RqdmLYqf3bFs2fNXnS&#10;pOmz5q823ed9L53Mre/T6WRCQajn1U0r9OYsXGx+3f9bJSudXOJla750MahOwSxZtnrPkbO+obEl&#10;pO7S76GX1229TfvO3XvMYx72abU77aPUx86WkpE/evRor40/2tKbXSTkbujWHdt3nT968sr5aw7X&#10;fXx8QDSclZVVQiLcf/jf8+fP3717V1FRkZmbvXC1Pn718B88F7m5QGnZWO9AP+ANlZWVru43Jq/W&#10;lhjWx+7yxd95Zauurg54SWxsrJubm729PfAbbuDS6iKtoPlEZIdNNLG/96oRWEJri9bgQ7EPODkx&#10;ygttlGVwkKKGXfp9FuIiiIvA0Gkl2TEbtTUhCKMycXlI0ucx/oozw5eNV0VjxPR2X8svync4skYY&#10;DQnLDt5zwSO3sCgzJfra6d0btjrmkGk0Yt7J9TOE8AJK/QZKiuIhfrF5++2/1VsIpTjLbMlocLiB&#10;Ezb6RUbdCw20Pbx5kLgABOHV5m/N5IzN3uVwgxKjNWs3nr7llNvinM88e/fBvFXbDZevkpeX594k&#10;gAEDBri4uPTaJyJcerOLsFgs4BnqU0ZDB8dCgbrsgAOkO4vZCUQVYMktbchpDmQzHToxEdqpAS0c&#10;CCkJQ/u12Kva+geYNR6x2mwTd5QROHdO/uyWpk59HNJKmxYth6dNLS0MBudbRjac9V8/F2FWES73&#10;k+VDXKQ3ukicv83ovmJyExYbr5rfT05GQlSED4cXlelnsPNCVgkFGEl+9A1NOREIK6m37yq3RKRT&#10;ii7v0hPD4VSnmcQXUCiEXCuzxTgUhBdW1Nt87F5iBpH8OWwBAU1hXk5hCbEgOWjuaJkOuQgKO3T2&#10;fs5A8HQqMeO04VgMCi05bll8HpFOI8X5X5sxfKCMjNxAFVU1lQEyktKDx2nbBySS2eMrlrjv1xGW&#10;kp9puGLuhGEy4mIiAvx4PgG5QWNPuoR07stSNBrNPyBgkaGRqdmeqOgYEgnEXXQSiWRjY6OgwB7i&#10;HoBCoYYNG3br1q1e+/kI0qIFSvmUzDS1ReOhSzO+8Iavk58OZuEgdy+PA6eOSOqPgmymsc3Gda6a&#10;7oTw2Ki//I3I1y1aX9JhF4EwwvIDVNVhhq/Yk/26tvNNrzvRG10k1s96qBw/mk/S4IBDRiGRRqPE&#10;eVsPlxWGIIkVJ73I7DF6qaFXd8v8396ZgFPR9QF87ua69jWVSCKUiJIWaQ+lQju97fuuvbdVe9YK&#10;KSqisi9ZEmXf9+VarhYqlZQ1XK67+M5dSFKf6qq8zu+Zx2POzJyZua7/b/7nzMzhQSM8yvaPMkkl&#10;pFhvK0UCml9qzFXfKHYlRQVZ3vYnJo8eLixAQCMIlldQYewcG/fQnM86IWXH9tgiCIIjCEvLyEhL&#10;DxLmJxCEBhr+szcoOhUIKfT2JdXBIvgBSiedA1PS0tPTUz2s9w0RxhMkdV0fpgCLuOyeg0Oj+YZo&#10;WXtG5BcWFRfkXN41V5iZJ427HvmbRifMyMjYtm2bgAD4DJlgsdjp06dHR0f3w7t++7NFgD9Knj5d&#10;u3crn6kackvv/3ehBxohezR3Hdzb3NICnBHxOHLuUiPzA/saGxs5Nf5GaK3ksuKMqJj4wtfV3eqL&#10;2lJdmBkfl5L9roHz5Aqt5WN+enxsWu77hhYwy6A1vX/JvK7qTOGLt02t//Hn7fuvRfjERtqFZLBL&#10;8jMil08eDs5Uee3ZXNaAjMSsZHOTSXgUojh+VXBk6DJtZQQrsGjf5Sxi5yYmcC0OKM5Kfrz3H30B&#10;HgwWL7nt9G12DT9oEYzKDPOEgoK4sHtGExQRBK00calvVHpxEfGaxUZxQR40r8AIVY1xnZgye7Xv&#10;k7R2i/AoztqQmsvuRyFF+VmrDsRjhAbsvhPbkSH1NkAYsbGxenp67O8MAOQlBgYGCQm9Pnr8X0X/&#10;tAiDwcgnEscb6KL3aiF+83/gFix3fTVj3bKyMk5FkD5I/7UICsOrNtX02t2g2CehFlsWivLisCIq&#10;p1wfFbGa9UnFxTF+1ycoSKExfMNl5QV48MN1/nkQn81emJcWZbFl9eZ9Z32CIxKTk2Migg6sNgQ1&#10;8Ekon3EJLSgqykpLjI56EurlOEVFHOERnLLh5KOoqLjEFOJXYwZ/3aKVmxi4bPwwFJpn+PR10Zl5&#10;kfevaMpJoHklluy6GJOSVUwqJuZlxUYE3w8KzysAtbEtgsLyDzbadDzwUfTjB+4LxspiEERac3lE&#10;9h/on3/y5Im+vj4Oh2N/eTAYjKampouLS7dtXEVFRZ737nl5enLm+z79zSItLS1X7K8qLNBGLkxh&#10;tkd1kUQPJsGt2r7BAZzqIH2Q/msRXuHhm4+cMJk5aZis7NBhI/QXb/F6lPTFlXtxXpDtvuFyTJQ1&#10;9RzD0joMUFSQG3DT2nTBnFEj5GVkhsgMldecMGPV3nNxWcxAWZSXcWGHiZJCVybrrfF7DLKHLyjM&#10;Sz+9db78MAX9tefT23efkxhgMmG0nJy8/u4beSRSXurj41tNdbTU5GRlhgyRkZNXmjTDcL+Nexbz&#10;Ji62RXByExeeObB5orrKUBkZxZHjVptfiE3L4VT3J0hLS5s7dy4vLy/7KwQQFxc/efJkejrnhgUg&#10;FW9PzyXaaqlGyqRlI9eoDz3z7+GU5GT20r5L/7FIekrKv4sWHcFgXqEQO16M2ExZxGnmjz1LyJow&#10;l6Zt2Lv9WzfgQv5++nuLFrtNig1n8RdwFgE4BZ3gLGiHU/rjcLbvVANnngWnqOveOsq/aNHiLANw&#10;lv5JwFFkZmYaGRlhsVj2FwmAx+NNTU2jo6PN5kwN1VdgbNRs2zQWTOCX5nVjnKbIzpoyKTQkBOQo&#10;nFr6Gv95i9TX11ufOTOGQChCEDqCMBCkjfWTiiCneTAC+sMQT8MunuhmcjdA5g9H5g1H3OcibvrK&#10;K6Y+ffqUswNIX6M/WiQrKcLm7Injpy9HZ/wH7iMqjHtw++iRY7bOPvlfNZf9DQCXgPzD3NxcVFQU&#10;fJdQCDKIgLWbIP1pzRjGRqY/ukytGzRIy0adnTZy3bLFgQH+fe4Zxr5rkcrKyn0H9pW+LGu/t/Uz&#10;VCo1l5i31nzr0Bnq+qL8ZSx/AHl0mYBLylHITmE8Abjkdne966DEapqUscbNu27VNdVV1dWOzk6y&#10;hmOxs4f9a3H88ePHjo6Ox44d8/X1LS0thdlJX6E/WgTy+wEuSU1NXWZivFNt4Pt/1LqYo9sJZCfZ&#10;i1QO6SjtWr86/OHDvqKTvmsRf39/jOZA2SXaSanJbJFQKJTUjLQ1+7cIGqkil1i34QYZoSx1JyiK&#10;ZLdnId1OL1HIIkkCdvVI5gPngSx/eBuijk4YvXCKj59vFz20tLQ8CAvx8vPu+OjodDrz4cSkpJs3&#10;b1pZWV2/fj0mJqaiogKs8BOvNoH0NtAikF6nuLj4xnWnbdqKPfRHlwnohLh45A7NoUBCD4KC/nKd&#10;9F2LrNmzhfkwoP8ClJmK8dJFMxfNRYwUu3+8HOhkjepWHLr2uy55gyAzxPCIqTKyUmW6sUFhcdHX&#10;WU7PIZPJCQkJIBbt3r37ypUr4KMGtfW4QrAivbWpBqiIw/vK+qbm9gcLOSuxYNCoLRWvn+bnFVU0&#10;/tdv0eUS0CKQXic3N/fciaO7JypnGCvTNnA6Qn5iAjqpXKnmO3v4Oh31Azu2hoWG/oXPo/RRi1RX&#10;V+vo6CDXZ332RMBCThrxrenazCETBj3CobvIgz21IkgyguwZMMDy5In3FRWc3XAJEPhBBvPs2bOI&#10;iAhbW1sbGxsvL6/8/PympqYuTmiH0fw2xnDyIOYjgYPk1TQ1tTSU5aT4USg0n6zmUZ9E4BMapT49&#10;9IqpnoooHs2Oe0td0v7Acyt9EGgRyG+iqKgoMDBwi7GB2+wRH/5R77ZTpIcT2Ja6QfPFilGXJsnt&#10;njfNwfri48ePicRvPZPzW/l7LJKXnzdaXS06NuYbgfULcnJz5MePQny/fBPJ/50CFiCHxptI8T1D&#10;o9g9JTQEKUeQcDzeSUMj+/Hj3/b8OTjHhoYG8B2zt7e3sLDw8PCIiYmpra1tP/d2i2CEpu9wrGwG&#10;R8VobSo6Ml0CxLfBBtuLPrU017287mTtHJOXl+mnq8IDyqFFegi0COR3k5eXd+nSxRUjpQuWjOy4&#10;R+tXJtpGzYqVavY6cvpjlE+fPJGUmPijr8HnIn+JRUBIPXjoIGqvlqqRTnZ+Lrs7AYRU8EtjU2N4&#10;ZMTMRXPFhg+etXR+TU0NKA8MCuJZofoT9+kypzsGAjNkQlBIFIKsHDLE28uLTCa3UShtT560bdjQ&#10;lp3dBlzS06anXqLdImi+USbmt318Az2tzBep82PRWAnFA/cTWuifD6+8MHjqSGiRHwBaBPIHACG+&#10;gEgMDgravMTIYuzgV6aju4jhp6fWDRovlo/y0lPaP23M1rWrPe/f4+zyd/GXWCQjM3OYqQ7iOQ+x&#10;nDp7rYmXt/eG3VtVl0/n2zEesZ7K6vRmvSrRcqqirkZhYaGlpSVmt9b/acLqdvIwQK9SnbLK8Nbt&#10;28+fPu2afAB7vX3b5unZdupUW0nJn3NJu0VQPMO05x8+/u/qhZpifFjeweP3eSbVUb54cyK0yI8C&#10;LQL5w4AQFuDnt9Fs2cmpKhkmKr/ScdJ5AllOwkLlvcuMOLv5XXDdIiB7yMxIv2pn8/xpSc/vUNp2&#10;Yh9ybAJHFcAZ3t9+hsNVX0RXceA4RcT6/708sWPyX4A4zRJYM3be+qUhj8J6NCI6jdZWWNh28WKb&#10;qyvTK79bJ11btBi0htS7+8T5MCh+6S03Isi0zx8stMiPAi0C+YtIT0vbvXOHmYZC3PwR1PWav9Le&#10;VW6munbujOjoaE7Vv4veyEVIRYVzNIdf18PPVxU5c+JQRUUFg3VzEWfxV0RGRorOGfkDnRy39ZAJ&#10;gxAVMWSjGuIwk7kh0M/Xt2YBId2YTTBSWbJqBTjT7xzA9wAizMpqW726LSSkjUz+XTr5ul+kDYgk&#10;zHqmAArBiasdj3pW9z53JWvE3C6IyG2Kb4D3an0PaBHIn6e4uDg+Pv7mzZv29vahoaGZmZlJSYmO&#10;l223Geg66g4rW6H6QwkKY+PY4qUjVQeJe7i7//6Bs3rDIiAFcbCzPjOd//V2vudbCL4mfJumyh7d&#10;v+tlWSkNXON/ybuKdzPnzfn/b2XvPAFh3NFHJg6+dfvW69evoxJj91ocHm08hWeVOnNcQg8DjlHA&#10;T0tdlelaaWlpP6mQDsDm9fVtYWFthw61xcczO1F6GQadSv5UXVn5sZ7cAgzMLmTemFXzgVXYSmfQ&#10;WsgN9V/xqamF9ntM12eBFoH8AZj9IgUFSUlJHh4eDg4O3t7eWVlZX9+2C1bLz88HXtm3eePBWVoP&#10;5qm8MR3dul6jizY6TyB9KVk6Um+IIPuri8FgBg4cOGvWrH///RfsJSEhAVTYqx3vP2oRYAiwSVNT&#10;06f6+trq6rKyMiDR2CePgrw9nOwuHdu388CaBdvnjlk3RfbIJHzJJsKbHXzsCejEfT7vBl3Zq9bn&#10;nz9j7hdE9paWFodrjpjlP5KIdEwBCwesHu96z73DTODYQN4T9ujh9mN7xy2fLbJlAvrsFOTURFGt&#10;YY7XHLnmyzdv2q5da3N0bHv2jNkPD+lrQItAfhMgdgNPZGdnOzs7nzp1ys/P70cTBbD5g6DAzStX&#10;rBghFbtAqWmtBnBGl1Yv6gaNnTqqq1etUlZWxuPxaDTn3v/OCAgIjB071tzcPCwsDBxDYWEhqBkc&#10;3q/bBShq5/Yty5ctWtFpWr500aa1/9ge321zbNfWdaZG8/Sn60yYqK68QmvwFi3+fVq4s7o4Jz2e&#10;QBN8nClv3jrCiy185ds5qujJ9Go7n78JXl9FdLTScB4eHDJUsPu3j3xnAiuDyX8h4jiLZ5Js5JPH&#10;nBDwFRQKJSc356TFqYl6U3fs3PnixYtfTUo68/Rp24EDbe7uzNQEVMvFmiG9CbQIpHcBATouLu7S&#10;pUsXLlwA2UB6evqvB2tQA7CR1/17R7dv3jlN8+pk2Vemo2kbNKtWqevJCPv7+XbsAmQ8ycnJPj4+&#10;J06cMDAwGDp0KPsr3QV+fn6QssjLyxsaGm7YsOH48eP+/v5gwx99KWRsbOzmZdrNSevaMjd1TG/D&#10;zZbMkAsw4e0S/bk7AfGA7OSaHo+sMBojxIvTHoIc1u46Em2XCZjDax5yZhLeRHnmemNHl+slz56C&#10;bKaHYqivr7927Rr4m3LmuQVIR2Ji2iwsmO1dMDXpC0CL/BlIxYV5ubm5eXlFXZtxwBV7UX4eWJJf&#10;xBwQl1lQVEjMygBk5X8xRhYHEDELC4igsvyCb4c8ViXZWRnp6Rl5+QXgwptT3guA4yESiQ8fPrxx&#10;4wb4Cnl4ePT2O0uAqJKSks6ePm26fPmDB0H/11JALeDwTp8+vWXLljlz5igpKQGFdAyI8h3Amtra&#10;2tOmTTM2NjY1Nd27d+/58+cvX75sb28P4qmrqys4302LNTorhG2RbYtV/I171yKvt/NFLMevNRj/&#10;lFQM/nmBCT58+AD+BOMWzcDv0EJc5nx+FsR/AfrEZNnlE0w3rvZ/EPj27VsLCwvwsfxcVgE+bZBZ&#10;lpaWcjMpYdPc3Obm1mZl1ZaXB3XyNwMt8kcg5T52kWG+Lp1gsOcyWxZsivIyrHcuxiMoWY35XpHJ&#10;YXfOqQwWQlBoHI4HgMVi+EQ17e5FFZGYtiHmpvu4nJ+qMADF+jMNNbPK5VTzmeIiYujtc6OkhVFo&#10;FJZVCw7UQlC/EprKWk6KD765Y/XKrfuskwt+Xi1MkxUWxsfHOzo6GhkZhYaG9rY5uA44BWCj/Px8&#10;IJijR4+OHTt25MiRIHcREhICgsGCDw2DYX3M/4ej67papDZm9VpDRb/etMjrbQQXA/yihfMqKys5&#10;/72doNPpWTnZOvNnEVaoMXXitxA5PsFw0cLq6mp26K+qqgLJIjj9nzNBQ0MDCBEg4+z5jcg/Bo0G&#10;W7f+ZqBFeglSdnKUs+NVJ4/A9KzMyCBPq7Mnjlucv+0dksMcWgosL/I4t0aKB8GLjbDwimcnESCQ&#10;RfrYjx4igsEL7rTzjfe3HSyCR7CSyw45FoLEhFRckJ+bGJ+QlVsArraLC3NP7141a/Fme5dbBuOk&#10;wZ+pO4uQkkJvqctLIAh2hqlFan4h2AWrksQsYmERMTs0wOv4+rmiCCIoqm3h4HLb7X58Wg5Yh5ib&#10;9SQ0wOmK5dHDh09YnHf28E3KzP06gykqKgLmsLS0BN+QoKCgtLS0H20C6hOAkwJ2ycnJSU5OfvLk&#10;SUhICEiwrly5cozFrl27zMzMgHX09fWnTxl/6/i032yR8u181jPx54/tb2lhjv79LYAhmsjkrNyc&#10;7cf3i89VRfTkVu/Y2DHCOfgFuDMqKurnRAL8kZqaCr4G7969435SAvm7gRbpJYojPC7IS/Kj+IQl&#10;B8uMmzZ3zRqzcYpDcGhEcNAYW+8YEM6JWfE7jSfjMVhZ7RX+cVnFzHEPU3cvmoRGcKqLjqcTi4qy&#10;nmyaNZrZzoLlHzV+9rbDZ7xDo4hMnXD2wYaYm7x0ihxYq1uL5GdE7zCaDCpB4/gVNKZuND92Nygy&#10;Ox8kCqSCzPjTB7ZMGi2PRxAe3kGTZ+kbmqy7E5JQkBu9xWDixJkLduz/9+yZUzv/mS+Ox+IllI5c&#10;8+PUyiIrKysgIAD8BNbhFPU/MjIy7OzsXF1d2W/x2rJ5k7/VnC4WaYhfs9lY2d0Q3yX6c2V6sYWw&#10;dwKf7YXTHT7oCTQa7enzZ7fcXZ+VveAUsbh3715wcPDXdw/3kJqaGisrK5CU/HQN34HBoDXVlKZG&#10;+Vy3tzpvaXPjfmBSSXkT9S98koNBp7VUleclPPK6cYV9qCEZpe9bOj3Y+B8DWqSX4FgExydz6nYY&#10;s4BESo24bzhGFsHwzFp3NCm7oIRUnBDoNGaYJJCEyd7L2cT8B/bmA4X4ZbQWP0ji6AAE6MyECOuT&#10;e3XUhvHjmE1gaP5Bm87dzi38fMn/XYtwyM9McDh3cMZYFQE8q/WfR3zR8Tv5zKY0kr/l5oEIIjbQ&#10;8AFTZEzATosLCzKS40MC/e7cvunibG0kJwRWWbzHgb0CBHxEubm5Fy5cAElJ5/HkV65cGWyr18Ui&#10;zcnrdy8fddOgpxZ5vZ3wahuhdCvh6WZC/npCvBk+0ATvPJdgPoF/tabQ8rGSKzVFokzxIAXJW8e7&#10;SkMoOjqK8x/7y7S2trq5ud29e/en8wmwIbDIyZMna2trOUXcgE55f/uIIR6N8EmNXm5+9NLF03s2&#10;Go6bvzCo+D1njb8Hak3ImTUSEoMUdectMJ6tqSiMZrY488mtsXzVyP1nif4GoEV6iXaLEAb9eyOY&#10;ea1OKk4MdpupNBCF4V2w5VxqLqvbgET0sFjDgyACQ8ZdunxpuqKogKTKqZuh7Gv7YtY7BVm/MsNW&#10;QfrjleNHIghKYcLi8MRsdjng+xYpLi7u1IFPKiRmHV42lRdBRAaOvxudA0q+skhRnK+VirQoQVJp&#10;/RHLu14+/n63ViiKQIt0kJeX5+Dg4OvrCz5bThELUL5w4cJDa8Y4H9XtPDkemjxDa5CRmpj59MGr&#10;p41Yqjtyqe6opbqqqwwmbDCayp52rJhnvnbx8W2mtmeOuty4HhoSkp2Z8fxZydu3by0tLUHCR2cB&#10;YjTA2+2GzRxBoJDV05UT42JBOec/lhuA+pOTk4Eg6+rqOEU/TlVVFTjs1NRUUBun6NdorsrZOH8E&#10;+JJLT1vjn/eSfV3P+jAYbQxy8YMLo4dKT1q179zJdaMVB4oKCwhLyY1bfDC05AOV0fwu885GI015&#10;WUkRQX4+IWFxGcWJa0/GvfnE7q9vrim5dW7VmBHSkqICgmIDpJUmH/TLYo6iRa0KvrZtlqa8lLgA&#10;nwBzqynrT4SXVLbSm4qCjmnJyczevPfI2mlDpcRH6O9IKq9nVcaGfVzsM2e0lIcaqIuCf1vc9K25&#10;VWTWCv81oEV6CY5FQPIgKCI1ZtKsxSYLRshIoFBY2dFzPSLTOnrUC7ITzBdqAJGg0WgUimfOGou0&#10;fHbHSX7gpR0DBQXlVcYZGi9attRkgroiLw9WSFr1yFWv/MKi4kLiTZt/Fy5YYDhPbyhzRwi/nOa8&#10;BQuMluyLzmuvnVQcdvO0spTEEIUxBgtNli1dNFN7FIEHxyepuM3Wr4AZA0lRXpfUJAloLEFlsv7i&#10;JRtu+j+Jvnt2hJQQQUJxlbmFrdW59YtmDxQTQEGLlJSkpKTY2Ni4uLh8q/sHeKWpqQlc0QMePnwY&#10;ERFBoVDA71QqlRNVfpzy8nJra2tQLWe+ra2ASDSepqGjqfL06dOfrvb7pKen29vbf7+j5fuwPwFX&#10;V1fO/C/CoNe8jL+4Y46SrAgPFo3m4R2oPn3P9YCyuuY2RlO+17EhgjisoNyyM+4va+prK7JPrtLG&#10;oRAp9eWPX9XUvc5KKnpW3dRMJjfVVhDPbpuCw/Bob7J7VtfaWpO7b+EwPK+o7iHXkuoGMrnubVFE&#10;YNrTxprsIwuU0PxSi067lX2orq+tzPQ7JCaIExtpFFhQmnd/93BeBCMoM/vgtdQXb96+rWxq7a4F&#10;j0GrLovbb6LEg8YMHL/II/v1f/UZeGiRXoJjER4+mVMuD5Kjwu+43HB1945KTOtILzog5qSHBvjc&#10;v3/f2z80I7fzUPCkgrzsqIiQO7dcrl2/4ekbkpSa1aEfEqk4Izn+YWhXwiJjiZ33QCIR87Ljn4R5&#10;uN0Elbh7BiakZAAHcZYyl5NyM5MDvd2drl33CniYnV/A3CQnM+KBz/XrTq4ePjHJ6TkZCb5ePlEJ&#10;6Zxt+hngI8rPzwfycHR0BAkHmOUs6A4QPdn/PtnZ2T4+Pr8e5UGqERMTA5KDjphOo9Fqqqt6e+iO&#10;srKylStXgqyil0T1czAY9OaGd1khR7UGg4waTVh+sYbayLaIqJzB3TQQqUF20privUeIgCLIqbll&#10;PH2Vfm2xtpykhKiY1KDBA6VEBPEIgtVcd7GktqWywHXqMDRhgLZdZudxtKjvcjx0RgggKCy/qOTA&#10;gYM7GK692Df3KcsimEFq/0S8+sTZ4kvAJ9baXPHAfs0wSQKOT3aBhdebJsp/1CBMoEV6ic8WsXB9&#10;yCmD9E1u3brl5uYGRMKZ/y4dFnn16pWzs3OXMcZ/DqANkBk8ePCAM/+7+PjxI/t//4+LpPrFk8M7&#10;txx3D0t6+rriXUlG2GldJRDlhVWPeTXTOLkICi8y1uzQw+JSUtqd5VOGohFkuMGB+Ozg5RNEcIJD&#10;t92IIdMY9W/S9i9Xx6LZFqHQ6gsOLVQAybnikmORLz421b9M8j11zDKssjbnqKESCiuoucqisIp1&#10;2wKD1vihKJVYWN9cn+f5PYswqJ9SvI6PlOJD4QTHrNjv4hMUBpIyJrHFHz4nlP8loEV6C+aNucT8&#10;fGJhcefnQSB9h5ycHJB/AH7oTS0dFqmvr3dwcOj2AY6fA9SWm5v7mwM6yEUuXrwIzosz/4egkj/E&#10;BFzevXbBDJ3xmuPG68xauO6YTWh2aTON3tGiJTxo0sEzJzctnTF+vNY0kzWn7j5+3UBh0ClVTyMv&#10;HlgxU0dLU3uS8bYjlx3PmBjO2WTlXc7q66Y0lIffP7928cyJWuO0p8422X70XuoLZuJAb0x/6HBo&#10;86KZU7Q0NMdq68xYsGGPVVBiFbmxNM5ppf6MxZsuZXVnBRql+uGdk0bz536FkUVE4X/yPi1oEQik&#10;KyDtcHR0vHDhAojanKIe02ERAMhFMjMzOTO/TGlpqY2NTUNDA2f+d9HU1HTq1KmIiIied+M3vs/Z&#10;qMe846MDtID4iDlmZ/0TmWN7sDzIYNDJ9eVJAReMtaWYdzFprkqs/KlTa7eImNzce2nlzBYtyO8F&#10;WgQC+UxBQcGtW7du3rwJRPL9/o9v0dki6enpJ06c4Mz8MiCIg1AORNIbT2N8H7BrLy+voKCgHoqk&#10;/k2qse4gEDrGLrPNfVdRWfEqJcR2lrIosImq2ZG8D02MNnqK/xElZQWNxVtNTUbhML9gkTY6pfHj&#10;s0Ji0bPy+haOoiC/E2gRCIR1i0Furqurq52dXUZGxs/5g01ni4DfwT9Yj4YC7BkgiF+5cgVE89/f&#10;UQHOwtvbG3xEPTmdDotor3QqIze3NDc8T/dcOnEwCoWbsMmSVNMMjp5Ga22lgsyB7HVuNi/uVywC&#10;+cNAi0D6NUAYhYWFIDgeO3YM+INT+gt0tgjg/PnzKSkpnBkuYW9vTyQS/0iPd2RkJDgjcI7f33uH&#10;RRAUGoPBoNEoBMsnM23lrQRSY9fbXaFF+jzQIpD+C1CIj4+PjY1NVlYWp+iX6WIREO5B0OfMcAmw&#10;l6tXr3Z+guR3kpeXZ2tr+/0XrnRYZOJq57c0anNt0SHjoXgELay+PPhV45cagRbp80CLQCDcpItF&#10;qqqq7OzsuPw6EDo9ODj42rVrnPnfC8hCCgoKtm3bVlNTwyn6ik4WcXnH6kn5+CJmnd5wNIJSMNgW&#10;V1ZDZzA+vEhxd3Z0cLDZYqKExSCInM5ua/sr1z0SSj/Cvo2+BbQIBMJNuliEQqG4uLj0xvAbjo6O&#10;vr6+f6RdCwBMduzYMaCTbvvbyTXP7I78M3u23sGbMfWcA2ytLAhcvcRg1tylF/ySWmi0V1neu1cv&#10;XtAFsx1u2a/+k7fD/oeBFoH0aUi56bG2Z4/u2nvofnjiN/rESUUFedGPQnz8gpMzc3+h47xHdLEI&#10;wMfHh4tvlOoAhO/m5uY/ZRFAZWXlhQsXysrKOPOQ/gq0CKRPQ0p86KapIIGg0KusPLsXBIkU7WWv&#10;NXQAhldkyVGn7O+MCMkNvrZITExMSEjIHwz3vQeZTLawsAgPD+82I4H0E6BFIL8EiUQqIubGPQ65&#10;5WR/7rTF2QuWN9y8YpIzC4tJRXkZ3ndcHBycH0SlF7ICPIlUnBId7uxg73jdO4M1WldxUWFyzCOw&#10;1ulTpy5Y2nr4hmbmFbBvtC0uJoZ6uTo4e8RnZD8KuGd18eL1+5EFJOZgw0lRoTfsbc6evXjjbmCw&#10;93WN4eIdFikuzvd3d3a87ZWRkx3s7XbpoqV7cFJeTqrnHZerDjfCY9MK87MfeN62d3DyCWEOGcmm&#10;ICfhjpODwzWPtMJicJjEXOZrxBzsLE+fPmtjf+NBRGx+YVEPb//92iJgw9u3b/9X4yw4r7t37/7K&#10;qCSQvg60COQXIBVE3LYYNUgEzSM4Ssf4yMlTezcuUxAnoDC8SnO2puVlnlhnwIfDSqov9InOBDG4&#10;KC921ZQRCEIYv9Y6t7AwI/LOVAVJgtCQJduO+wYEOFsf05STwvBKbTl/J6+wuLgwZcNMJQSDExAg&#10;SAxRmqyjo7fSJi4+ZNVsTfCdFBo4YtHKdSsXzZYRF0KhmHeUcixSlGikJoFgeQT5+QbJjdLRnbLC&#10;3P1JmOtE5YEISnDTuTv5xByfs+tECThBeZ1bEelMMxSln144GkFwSnrb8osL71rvkxcXEpbVPmzp&#10;5O3lcWHXkoF8/DJjF/rFfX4b/3f42iLV1dWXLl36DwdZcGpeXl7Ozs5QJP0TaBHIT0PKjPaeoyqJ&#10;wgsZ7LLKb79ST4100ZDAIWi+9TejUx7e0VGRRlAE4712mXmZ7kfNRHh55SYsD03JK8iMNzedCeL/&#10;AAU1k+Vmq5mYTdcYDoSgMnFlRHIuxyIIzxizs1msZiiQ9njYHRwsSuCRUrbyjmUNPk+KD7k5Rr5T&#10;LsK2CELQO+hK5LzBjJTy8LNFiCCpKEzbYTgWjWBl9Q+m5ucG2x8WxmPEhk244hmRmxA4U20wCser&#10;OsN4FeuYVq9erirDHF5l2cl7nV6F/E2+tgiDwbC2tn758iVnnsvQqZTG+pqPlZWVH+sayK2d3wDS&#10;Ukn0tz5/7op/dH1z774AGJxjTEyMjY0Nd+9Gg/QJoEUgPw2wiNesURIoHsE52y/lsUM2iZQY5qgm&#10;gkVhJA7cTwLJiqflNh4EEZbXOnvp1DhwVS+hfOpGMFiPmBm3a8V04AxVvZWeIY/jP5OQmp5dVExq&#10;twhBd4d9AatyYJE7tvsHiRAwkiPO349mDiJPKo4JvD56mNhXFhFYdimQeTxMvrIIifTY55o60w24&#10;1f9aLp4yEkHxLt/jkE4syo0PmDZ6EJpfdOlZj2jO8bBISM7J7/zS/m/ytUUAsbGxly9f5sxwAQaD&#10;3lr7Jtv2wFwlGSEcBsfDSyDwEQgEPA8vn6jipP3+OayH+2oTrWZg0VjROdtKa39+pJCeU1dX19jY&#10;+J/sAYJ8B2gRyM9DKiY+dDmqKEZAYfiGjR6vZ2Awc/JYkCpg+CRN9liDKA/WKchO2G80BoegMBgM&#10;gqCnmp1KI7Iu6UlFqaE3taX4UBjCUBVNw4VGxsZG8/RnTxynvvnirc8tWl9YhJSTELpyhgb4TgqK&#10;D9HW0Z00dqSYhIioAP6HLMLcd1661e6lzOHo0RgUChFWXfs4h9l3QyoucD27TVqYF0MQHzNxOuug&#10;Fs6eMWW8wRLv2J9s0QKQyeS5c+f28C3xDDqZFHfX1eNB8fs6avP79MhbltZWlwPiXtRyNqc1V/rZ&#10;rBLBo1AC0obHrj//WE+mMAfCorY2N9a+L0h+EpZIamSOBvjZIi+q656m+zranrt4Lyz7bV3726YY&#10;NErti8yAW/ZnTtk5300prqNwOm/orQ1leeE3r5w8ecnxfmJ+DQU2VUG+CbQI5NcgkQqJuTHhgc4O&#10;l62tre2uXPMOishi9pBzloM18jMTPd2cHRwcrt26n5j5xSgdIL1IjYu86+psY21tY2PrdNMjPDoh&#10;l8gUEIlUEB5wz8HhRsDjZOAPzgasHSY9CXa5dsXW7qqHf3hmTs7jwPsOjk5h8RksDRAfeLk6OLg8&#10;TOgI+qSC3HRvj9sOji6P4tKLOVUxCwPcb4KjcnB2i07vfFSkwvysJ6H+NxyvgjMCe3G7HxCfktm+&#10;4f+hW4uACH/48OHc3FzO/HehU1+emkNAsLySg8RElcYbrVm/XF9TlBeFERi4+KxnbSvtWYrbZEVB&#10;BOE1Oub9thkkHbSP5cWpKUkc0rJefGS/Z4RtEQSF4xEYqDzHdMMG0zmywmCeV/2fs6VkStaDo8Ml&#10;eHGK0484ut6/e+OKxYaT1pEfWmlvUyyURTF4BZ2TLnfv379lc9J838XwitZvZRiMho/PosP9vdj4&#10;+AfFpmS9eNfUyjoEBqU81WPReBVN3ZVeqa+7e1cirbwo2u32LY+YvIZuRwyE/PVAi0Ag3KRbizAY&#10;jODgYBBje9Law7EIgtcwd6Kw3zpF/xh1cYEYD8KjPvdRaW12pM3IIViQWq2/HFcDVmDU+F5cO15t&#10;pLrqsIH8WJCnqe92f9/8ORcRnrWFk8cwaC8TLMaIIGgx+f1RZcSIC+rS/AjCrzDL9ISzd2JJeSMz&#10;9DM+5NmOl+ZFo/hlZi4/eNU9trDsE4X67eOmJfgcGDYAgwhKaM9fZrZ8gd4EeWEeDE505KY7iZ+o&#10;zc8ibdVEcUKDJztEPu3OIpw3oGDm7ir5Lc1uEK4DLQKBcJNuLQIoLS0NCQnpSaNWu0V4xuyyJzMb&#10;ptoYrRXB/84SxqAFxi2Ofv2p5lXiZn1F8I85QHOhR3opvSM0N6bv0JbFdrUIRnj6RlINmbkCg/rs&#10;yRFVAQQrMfJ4whtm70pLQ1VFUYjr4RnqUhgUSn726qjSWqA6KqWpuoIUee/ogolDeLFY3jEmwc9q&#10;OK1dXeFYBDV8nHtBFTgUBuPTnePT8EBnWmuSKqvZFuETU1m2xnSU4kARYUEhsQGjlx6Nef2JpUho&#10;kT4PtAgEwk2+ZZGe024RBIMXlFKZMG+F6fzpKgI8KLyYwmanR8wODwatoSL94vrJgwVxaB6CpLya&#10;tr6RsclcA10lcT4Mgghp7L372SJYjKCoqJi00tTFpiuMJ0kKoFE4kWl7r1VSmkJctuiZbjh0yeGK&#10;3QmzOaN4UGhV4/2pb6uSXRdPNFptfsbmmv2ZzYvGiRAIEtO2xrxuf5VJV9pzkcHKe274hj1wtz+x&#10;VEmKFysiv8whopZCZlsEwz/IwPxK1st3rwrC1xkqo1GoMZsuvqhrZkCL9H2gRSAQbsI9i/CO3etY&#10;877wif/tq1dueD5OL6sld4njNGpj5avcmFBPFwdbKytb+zteoQmZxW+rmOPIMmmtLY338vRNLilv&#10;qiuLC/Wwt716KzCa+La2lc6sqaWhIi8lzOPGZWvbK25BjzPKPrL7PmgtVUUZEZ637S2tbV18wjKe&#10;V1BY63+DdosISIyaqj/bcInp3mN23o+fVzUwkyRGS5cWLQb5zdU9+jg0SsXsRFE1OCNokT4PtAgE&#10;wk24aZF919ld1H83XVu0vqDHFkHrmrmHx8awSMktqWvpA2cOYQMtAoFwk1+3CAi9dGpzQ8MnCnMo&#10;QE7RXwydGHdjmaGurumeqNefvrJI69ss37UGurONtwdlvwHnw2ipCnLcP2Xy5JXnXF99amG0tWaG&#10;nl8yf86sTiwzP5vxrgFapK8ALQKBcBNuWAQC6UtAi0Ag3KTDIu+Kwnb/M2tCO5Nnmm2wvBVLetve&#10;x0Bvehmwfdk0zmId3ZlmW/Y5+WWV17TQvtcLAYH8bUCLQCDcpMMimQ8vqEhjET7htZfvBQf7ejkf&#10;0R8jicXgpObvz6hsYrS1vnpsPlgUS1CZednvUWz0Q9/ru0cK8yB4KaNzPlToEUjfAVoEAuEmXS0i&#10;PMAmvYLOYFDJry6bTxPEY/h11sW++UTnWAQnMHbRQ1JFfd3HN/n3FsgJYISHbXQKh9kIpA8BLQKB&#10;cJOuFkEQNBaHw2HQCIIfrLnfI6qOwn6Cm20RNMLDLyAiJi4qKMwPVkEJKU3aeSuyGVoE0neAFoFA&#10;uElXiwhJWqaUtzTXxLiYygmhCbKTLiWVUz5bBCc4fmnc20bmE98MWvUL96nSKAQjaOz/FL5SCtJX&#10;gBaBQLhJ9y1aYJ7+yfO8iQQ/Bi2r65z2qpVBYfeL8MhpbTlxwfLSectT62epiGKxvAO0zeJq4PN3&#10;kD4DtAgEwk06LFL9Jt/L9ardTX9SLfNtJIDWpoqoB27W1na+scQGKrW1/ln0Qz/2m3C9vHx8QyIe&#10;Zxa8qmqg0OggMWFtAYH0AaBFIBBu0mERCKSfAC0CgXATaBFIfwNaBALhJtAikP4GtAgEwk2gRSD9&#10;DWgRCISbQItA+hvQIhAIN4EWgfQ3oEUgEG4CLQLpb0CLQCDcBFoE0t+AFoFAuAm0CKS/AS0CgXAT&#10;aBFIfwNaBALhJtAikP4GtAgEwk2gRSD9DWgRCISbQItA+hvQIhAIN4EWgfQ3oEUgEG4CLQLpb0CL&#10;QCDcBFoE0t+AFoFAuAm0CKS/AS0CgXATaBFIfwNaBALhJtAikP4GtAgEwk2gRSD9DWgRCISbQItA&#10;+hvQIhAIN4EWgfQ3oEUgEG4CLQLpb0CLQCDcBFoE0t+AFoFAuAm0CKS/AS0CgXATaBFIfwNaBALh&#10;JtAikP4GtAgEwk2gRSD9DWgRCISbQItA+hvQIhAIN4EWgfQ3oEUgEG4CLQLpb0CLQCDcBFoE0t+A&#10;FoFAuEnvWYTBoLeQ6z9UfqhvaqUzGJxSCORPAy0CgXCT7ixCryPd0xg1QqEzIyZudEqqo/6ADFqb&#10;3jkdnYNBI3qb7r2hfN6QUpW9a4WWIqfezqjPtHtEoX1ek0FrfnLDRKX9QBSVVFTHTpq2bNuVh+lV&#10;zVSWmForstxmj1dRUBwxxmDjwzef2BvTqxI2z9dU19sUWd7AKmBCri6x2zd/qKz0EEXNrdcftlDp&#10;nAU9hdFUWxYTHhiRSqxroXLKvoDR/Kk8xvPE1HGKMkNGb3OIIHecC705J8LWePoo+cGS4lKDh6pO&#10;WnLm/oumbj5NBr218SPR9azZOGW5IdKa1jlVnAXtNFcXnN4ye9gQ6SHDRq6yC/hEAYKm1r5Ost25&#10;UGPk0CGDxMUlhwxV1V6w72pJDZmzDeRLoEUgEG7SrUWqsi9j0Ci8whSnyIzXr1+XA968q2mi0OjU&#10;6jfE8JCw7LIPNZUliRFed32CovJLm2mciMxgtFaV50WF+nj4hycV5F4+PPtri7TRWz68KXv29OmL&#10;Z0/2z5LH4qWNLwXnPmUWlNc2dQ7tDBrZ55QqgvCobrr07OXrd+XPiCkBp9dPEiPwiKovcM99S2+j&#10;vHhyYYgIln+g1AARfsLQaQ4JpS00Bv19xEINKfFRRgGlnzh1tTFi7myXF+FTWLV1uhIeO2CCS0n1&#10;10EcnACNSq56W5gSHeh9z+Pug4iEgtIaciuDwah9X+x3dTUfHi2mqGftExGdXdLQSuNsxaKm0FFf&#10;TXvJgYOm2oIIIr7sbBDbIgxKRfC5BaL8AlprLXIqauve59vsmk3AYtXMTuVXkTsfA6217oHjJrUp&#10;CzYc2KOuwIcgUsdSKznLmNAb3yXsMVQcpjV7rfEoXpzg7H9v11Ho5CrSicVqOBSy6FpcNYXa2lTu&#10;tGeyCA9+8sVHnxUK6QS0CATCTb5jEdwg1bVHL129am9vf+3e44wGOp3RWvfQcRM/CsHyCg/WmPnP&#10;zs1zxkrh0ShpveMZta0t9SWWqxQIWLyMzsKDp478M3ekMIhtyFcW6YD+/PR8ZRxBdrVzSkN3y9st&#10;gtfc40j+nDq0uB2bjEYQzOILVVQy2yLD56257bRbghfNKzvJIaaotaKLRRjUSu8pEnhh3TXEDzXR&#10;bjuGiuIkJ+yMrWzuslsq+cNdm/XKesuP29/28XM7s2OyGBolNHXji8amgrgb64zUsBgEL6Yw1WjF&#10;shMuL+pbOJt1gtb66vxCyU4Wode9jDKdLIoXVjzikQEyB3D8zyIvyInjxRXne2e9oXXX1vf+WfSc&#10;scKdLQISjiqS17RhArKzt8SWlNw7Pp2v3SJ0amNG8NmxCsJ4YakJi9asNxonKSoxcevF5/XN7G0h&#10;XYAWgUC4yfcsIj1mr62Lr6+vn59/ZHoxuZNFRi85nF/FDMGvkt1mDhNDK2jdL/pY9Oi4IAYlNXZZ&#10;dFkdWNTa+Pbav7MxqB5bhFJ2f6tBe0uX0opT7q8/ferOItT7p6dhgUVMzn1st4i84bbkN9WliZYT&#10;ZHkIQ7QtA28afrYIo+VD8s6ZMjhR+TVWdzOyczLjvdcYKKBQhFlHbr9p7HL69JaG8vRI1zP/blln&#10;tmTl8inDxBCs1JzQ6iawqODRKUE+zCD1FdGvv3mV/7VFal48WqolxCs84ti9LJZFKKXRVvKSP2QR&#10;xovkmzNGS49efzn9TVVN5fPbh6bwYQWm73N6XUumtn7KCLPS05KRHKq2cq/5JuNxkgI84qNm2CWW&#10;fv2nhQCgRSAQbvIdixBGTL+X9oxMJjczaWmlfbaI2rJ/idXMK/HXqe6z5cVZFql6nWavTEDxy09y&#10;SXpOY9CrXibuXaoKkpEe5yJ0agu5qZ3mFiqN2sS2yJidV2samprJ9R/L8x7Yr1IQwfMO07VOKKUx&#10;OC1awCIpb+sZbfRnCU66I8TQBH4CjkeMZZHWpsr755YKYlHSGgaLzP4xZbF62XQZXjRmwKgLodng&#10;tNiHA6grz9w8cxgaGXjgEame3FxV5megiO5sESE+jKTqovAXtTSw2ZcCYDDolJbmpoanZxZIIIjY&#10;Ygu/mkYyhUptrS+5sFYdTxDRO3T9XROltbHc4+RiIR6cxqrTBVXNtNb6osyYx3EZbxsozPY0Wiv4&#10;rF8XPZqlKYQgAw4nlINPnkqnZIZd1NdRU2UzSnnIAPBHQPNLDhlldiIyJWjGaAKCyJ1OqWA2vTGa&#10;n9zeLCuKHTRhT2I19Eg3QItAINykW4tU5ztJCvMROsMvZ2wVXUOujbi+XZyA11p5ooBlkfL0e/NG&#10;DuYbNcW7uJpObSSGn5isIsFH4BMUFh48atwSk+kyfIT5O7zedm+RF+cXqwuKKm5wTftWi1aw5UTB&#10;jgPhFxKRkpZR1F5r6/WslswK4szr+uFSAiomu9OYFgHbUF8k2OsMExPgF5CdtOrhq4bSbM+pI4V4&#10;RWd5vwYm4MCgNz2+oifJxzvMYHd+w+eGKSr5g9/ldfJSAoJiUkOGysipTNQaqzxgqGE40yJtn94l&#10;ms8bLsTHS+AXFJ6xLe1jI3srNtXEyxMEOUfageZyy+eNrXTy86t7pg0SEyAICAkJ8AtJDptxzOMV&#10;mQq0V1cabDCGh3eQtnX6O1prjZ/1CnEhzrbtDN8QWMDZBwtGy0dvCz0xQYl5J+7UUejU5upw592a&#10;wyUF+PkFxcTExQTAx6QwZ11YWXcdPxBoEQiEu3Rnke8BrripVCqNzrmAB6GcRmPOdwQssEIrpaWF&#10;QmVeq3NW/mY0Y9DZG/9CuGP2h1NZmQGnoAvfPAbWvsGWLBt9CYNGoYDki8o8AbDWF+uA3XFOj1PQ&#10;U0BdNJCssJM69sY0SrnDRmVhWW3L8GxK+x0KPYF9UuCP0PkgaFSQx5CbKcz6OUWQ7oAWgUC4yY9a&#10;BMI9gKzqXpaVVzexuksgvwtoEQiEm0CLQPob0CIQCDeBFoH0N3pkkYMHD8ZBIJAeUFpa+hoC6U9M&#10;njyZbYpuLHL58mVeXl72YggEAoFAvgUaje7GIoCGhoby8nKOcSAQCAQC6Y66ujqONrpYBAKBQCCQ&#10;H6Ct7X/FPbyZjCJ5fwAAAABJRU5ErkJgglBLAwQKAAAAAAAAACEA1QCvMz86AQA/OgEAFAAAAGRy&#10;cy9tZWRpYS9pbWFnZTIucG5niVBORw0KGgoAAAANSUhEUgAAAhMAAAINCAIAAAF8GloOAAAAAXNS&#10;R0IArs4c6QAAAARnQU1BAACxjwv8YQUAAAAJcEhZcwAAIdUAACHVAQSctJ0AAP+lSURBVHhe7J0F&#10;XBRPG8f3jju620JU7ALs7g7sxkIwwEBFUQkREFERAUURFTFAUUIJ6e6GS4z/a7eoIH13vLPhiSfN&#10;wd3hfT/P55iZnb1l7tnfzszu7AxU21mAS1LUIaDHaycMDAw6a0noyXfCkjVH6PUcsHDgbCNFCbGp&#10;k8Z26dFHU1EBy9AGwIFYLBble1UVg2W9eQ7yD9QWxV+EJFS8sl68LfAF0WUzFvWauuKKsyO6tfk0&#10;4RMajU6lUuEQnY4ktAlwoKDc5/QfVaT3Jczqn8g/UPvtdVYNkwWK6JNc9CD95UoD8x2bVkV7n0a3&#10;Np9OfHa1J+gh2wlhSVoFesh2QliSVoEeEqW0+C2xt55vzktGbS0w4mwLbENr6dCSXMt4uc35Enpg&#10;4z3bK7/Eg1JAkKTB3oM4jdFoeqvhWknoNBoaUCGKgE89PT00WpdyBPTAZWVlaIBbcK0kByf22nkp&#10;NDcjUYUIUWh0T6tt2IY6/PjxAz1qe9AuZxftl3848PHxQY/aHrS+JH5u9mQaLZ/S3FYMhUJxs1xi&#10;oKBw88yZd+/eoYdvBBaLSXuWvWP1pP1XArGkRml9SQ7PGXo7KjMlv/6fPyEhIS0tHTKqxQyhNtso&#10;HoLYVuR+4evXr+j/8TcQTsot5eW7nNtgRxaW1hhtPbuw9uWfHLO0+10GYGv/d/vuQ5AODlRZWUki&#10;kR6CYhQWgpKgtm3DeuSfaRPc1wm7AF0WXsOSfoEesi4WG/XZ5UFTDhw4gAZaStMloeSnk6hp4TfP&#10;KKt3c9HTTo6Gf92/odPpg9dOhu4tgoux+TuW+ifoIf/G/ld53M+dw5JaTrN8Anop132CYhLiYm66&#10;7jI2xlL/BArUg4KWAANFwpL+Aj1kvdTU1KCFWTx3LpbUQtp0dhWCc/0XUCBcDCzSAOghGwEtDPAv&#10;Fm8JXNCJl5dXQl9o4+TRWLxh0EM2DloYLNISWlaSBw8eYKE/qR0BAcMiDYMesnGSEhPrLYz1ZT/w&#10;yWRhF2R2gE3TJZmuJQM+e4uLxMaEXXmcjCbWpd4Lcb2gh2ycoUOGgGKkOjoU5OdjSQi4QVMJ0up7&#10;hyvYBOaBaGtK8jcuLi5YqKho9Y6NoObCIk2BHrJZIE5Gg81sa7ZeJ7m5ueATvV6hKU2CHrJZICVh&#10;MEDPpbm0VfHtWhLWX6dQI/BpSTx6wiXJSknG4s2AsyQEAgGChgMZ9wRnPy0VpIAuVFIuCYeXVoQg&#10;IoGAZmPTpEgeBj5wuhOdSKaLgKwiouLdBh0+uJ/65QdeURP9D+rFx8IUlOSqpRkWbwacJemirq6p&#10;oQFKcnTDdHX1LhoaGvvXTLn0MD7p8YOHMXDBAG5ubmgAgMPhsFA90CAId9HGGJTEYds0MVAQPGHU&#10;ljO1rMqaChpEUED/g3pZvdMWMqi0cvTE4s2gTWfXUsfdRtkeoOOBxZsCPWRzGLbyPGi/Xfe6gcWb&#10;QZt1AkFeN72wSH3Q6SRFZS0QyCNTN114DI7VR40wVEMeOXqDQGtfgJIwmUws3gzaVBLQ7oI8IJfL&#10;v6uXhkAbleghmwPaL2gRnCUBv7HP4/S7rgeICmPH9lcvopPQ9HEz9fIz4qLT83BEicRcspOTE5re&#10;UJe9XtBDNge0JB8/fkSjmorEVJ/DcDoEieLhf/hvOEtCIMoRiUS/i4eJRPHuA8eDMAD8ok4uZyn5&#10;mWQq3eXAChO7e1huhDkLG2vJ1wU9ZJO4ePjAJTGoxuK1tTrdpHdfi5VS70vA4WVEiVjqn7RVJ8An&#10;Htm1wLB4o6CHbJJWnFqAtpYEgJaETCZj8YZBD9k4t/2CeVOSvLw88NlMt6CHbARoW03rigFocUko&#10;9bXhD11LvpTJxCINgx6yEbbuPwuK0WvWMSzeEpouydFl45cduQIaLSQ6fDHtIiPZd9jE07P6ak3f&#10;g+X4RZMtF/SQDYE24bBIy2nl2eWsp42F/gQUptZoREOXMvSQf1NVVYUWgwclaQi/2X1BSYBF6g3B&#10;kuqAHrIuAybpgs/S0lJ2Ma5fv45saTFcLgmgoKAALQwwLOkX6CEBXpdc0ABaANUVcHn+hAVan6AS&#10;9KN8xhKagsslsba2RgMHN6/xnDlASkqqd+/e7JON9mDV0+2Sb0www63sB5ckcInJwb3of8OmR8+B&#10;Gj161tZW222fiiU1RctKIi5KJCr0LERaKANWHy1ICabTqCm5eZ5BCba2tmiehoiJianNNmIXAxg4&#10;blk5154HtawkY3SG0wozwY8bnJA9duxYcl4aiUrPLijcav27x1Iv9+/fB5/fvn1Dj/r5c3PPmebD&#10;fZ38zcWLF9HA5cuX0aNyAOHEpcXwWKS1dERJ2Lx8+RI9KgcsZmUVk/WR5CetMV2UIIKlthAul4RG&#10;peTlFwKJF5IooCWWmFUIqtScHPh+EgA9ZDvBtZJsGNf36I2IvWduJybGh5Co3lddlUQJI5e79Z9p&#10;GJeYiOZBD4miPlC7pjwTi3CDDj270EMClCTxT7+WgJLgCCqQXHeluZxX4VbAm5K0Bx1aku5T9cuL&#10;qTNsbqPH5i4dWhImk8lCQI/NXYRnV6tAD9lOCEvSKtBDthPCkrQK9JDthLAkrQI9ZDvR0SW5/qRU&#10;RRRf/jUGPjiL2VNecryx60hjN9nVDiDB321zJYMlKw13J0FTv1tXRRkFRThnM+BTn7z/3uJeMVYS&#10;nQ5hXHuClaQTADV5C5QrYEdrNzpjMUJCHo2eMHWImtygsQYQXiT46ol8Cn34Umspsba+CgSOJCKh&#10;MKS75NoV81/SImwvP8y5cwj9DwZ1l9NZ660kTgAXqqpy+L7RIANndFPz4fQGDX6WwHlbupnP3BoB&#10;HMn1xK63tIhVhgfjvlYe8Qh+R4If/+47dOyMjdWFSGREGov5v4oaOHHfPjjaEjiL0U5gR2s3hMVo&#10;CdjR2g1hMVoCdrR2gwfFYFahL2jUwCP9PycN6KOBRNtEhxWjvLa2stsUeIS89SCJc3FFRMmeQd8r&#10;WaX5dsd2t2AkTQNwpxg0KkVWZajCPBMKmezp81BRknO8GqgUqhnMmpYM/WkR3ClGekYqBBF2Oz+I&#10;D/buPnzp35UldjSE4uJiLMQ9uFOMJsGOhtAeNxdbUwzTvfuO7duJa2DHumOEAehoZ0frXZvExCxn&#10;zXr29GkM1ETvACJo3Xv25crjjFOnr5v4NOt5Q2uKIUkQB2VQliRi8fqAZtxDB5XAhrzgE1fnBZ+q&#10;ysqd8+dh/8LfsL7WssohCAfh+sP7NoPWFKMhkpKSwCd7VAxqo1edAonowUpKSs5ZWoJimG/ehA6G&#10;p110Qzex+f79OxZqCW0txqVLl7BQUVG3BW7s/55EwkbeoWBHq0NVVRVaEmDOhgZYamtpohig15FH&#10;hpvpOLw0aLBfj8rGNtShoKAAfMJP+7f8BAWo+3oJG+xo9cEuDBZvFU0U47T1EWcHePSCx50gKoVE&#10;odPr/vxs0LEXkNsMLP4X2NEaINvpTBtL0kQxGsLd3R0LIYAy4JymYpH6wI7WMGe3bmlLSVpZDBS0&#10;V1jLpZdgQiyOgmJc2G6IxVtCm4oBKB4OD8S/aGeDxRsAO1pToA7ZvUQPi//Cacv4nIfwS+NnbY9u&#10;nDMYTaxLE8UQVRsSmZC2uq/C+TtRaw95Yql1aOavgB2tKfKcnRo6rzZfiKytZSiK4p/H2mFJdWiT&#10;N7j7PhIKSxd279vXr9Ho3bt30UDjtKYY6Cs8CQkJQNliJ6ehiY2DHa0ZeF10BcUgD8bl5cEvUTWT&#10;VnqDTCZDvgtAMbB4U2BHayZ1XqtqJq0sBgDyh98B1duxDos3Cna0ZtKWYvSXVQafPkfmHjrvD66k&#10;KXlksCn6NtwiAmwY31++y1A03Ex2Lh5dRKcSCWJpj73jr8LNjcAH/of3LneKzUGP3SBtKUYfcQjU&#10;AnOXrDp5NTQ26CaFRtNAAJvU1dV3LZygNWwqaCllZ9fTHvmbXtrzd6xaX0ijEsXkDl8ILPn0tKya&#10;IScqano3I+2/t9jBGwAyqASGRZrH72K0iKysLKNsD2BYvCmwozUPtHHZIlpZjOZzzPPRjuNObxgs&#10;h/FqptO0Lu8b12Tfr0OLAZ2BcNaNvA7GBmmw/OKW1QIs1DBwMTaXYJHm8bsYXfpMKioiQTh4KhOU&#10;qdudNGQJRXRal/4TpKSkevabqSwtim1DaP5PgB2tGUDLckAxVmzYgUYfO+s/fla8YrS6RjeVaYpi&#10;P2vqfyX0dzEg0a5FRRQb51sgvHrW6IKsOOm+8Ns6oBgTVpoSCAS5rsPQnGxWrlzpklCCRRoFO1oz&#10;4Dijwpw2fKiE//Xhy7ZPk4f+fqUY5XcxWgH6Nkhznn5gR2uKvHwKRzGaSZuKAa6/3HqvBQUtQ3X1&#10;77emmkmbipGTk4MWY+8hKyypAbCjNYr4XORmimFr7mI1UQwyiQQPyM3LA5913+ys+yoeKEZsXAIW&#10;aQDsaA3DZDJbdzqhNFaMUUvgXviwRccG9FA9vWeNrDh8EeshL4ls/AN7e3ss1ADY0erj5cuX+N26&#10;cGN5jhaW1HIaK8bUdU38c3U5d+4cw1DXfOYoLP4n2NHqAxQANVX91k+l1VgxWgS4XrHfYvn72oUd&#10;7U+KnsDpaBnyCwvQxNbBtWKgPF87BC3J4YWTsSQE7GgI6MwMA3fORguAJrJRJkL7fZLW9pGrYlSM&#10;0ZTBUpuCm97AQkVFTEPd0NBQ8M3gE02hPVgVv16c/QrLfzsk0TKIbtPB/pE/2TOtf+C7qg/l8GPy&#10;5tDcYqwf3z+zgELNihi/3DQnNx+knL8VDPZVUoJ7KY3XgKDLXptt9LrOmzipCTH3HwVg/wI3aG4x&#10;1ozqTaXRF2+11hk2bPa0iSBl6NChhivnD9MeiWZoHOxo9XHpEjZ5XltobjHaCHa0BpBo7TsrbHhQ&#10;jCdPnmAhhP22B0Exylm1ZmuGYEkthzvFYL9lg2Jw4kEBiUytU9NjR2s3uFOM0JCAobIETTlxKo1k&#10;tmoiKAZINF87Zc+8Ebkk+JYcOFJJCdYTqil73bub3CeuPpTlTjGaBBzpy5cv4HOBje8jiyFaSrjH&#10;zz7XMFlMZgtmxmmEjitGu9JxxRAXIyzasBE9KtfpuGKwWPAbN+hRuU7HFaNdERajJWBHazeExWgJ&#10;2NHaDWExWgJ2tHZDWIyWAI4k2bXPCAOHYV3woBLsp4w7f94FVInzHQKeljJExZVqqn7WMuEGvAgE&#10;9VIX+1lZWsNkKK+zR/7JpulE3sDeeGlPsPde2g34SSFcFCF8APZ2EwhhJ7Hgg2hFUGncH3lGRkZU&#10;2h/30oZP3A4+JZW7o1E+BC2YgNKoP+jwfMhiOisnbHGUVR4ootw3Mzl10JgtlpcD8JIK9jsWLhzU&#10;jU4lBSTmhqfkqWtNVR+8AB1ByVvQgoHqVQwnunKsem0tQ3fcmPsF7049K32ReRPdhr4j1qNHj6L4&#10;iyBAgMQGdVeY1EdeZ613dzFRg2XacCZm2cjRY6K+Vcy3vw9HW/X6WEsRXq/4C6E/+AuhP/gLoT/4&#10;C6E/+AuhP/iLTumP8msZL2trK8VkZKcb2qDlBFgPkgBt36lm17QkofuOy1m1DMe8txAkyfychD7K&#10;a/sKfW2H3/3BHtnR+BCPugB/XE1/wWJVBH+rmTxECi0nAPEHv8Nf/jg4sVcBqWD2UW9ZFXisv8I8&#10;ExUilJcWkU2ldR++FKSIdW3s7TAUtGACCt/5Awu1AVAce/t6bm2npKRgIT6mQ/1x/54fFmo5Lble&#10;1b59y/nuiI2Nzfdfcy63FlYVMnS+vKIKjaOwWFg6V+hQf0gSxA/PARci+uCZO0RaeMS/lxmJio4Z&#10;NOcgpP8RHaKMpQJ/ZBtxvLnONpNx49Bit44tMzRDDg6pZZW7Jr+AIFzirf0s2B+MZr623xw6+np1&#10;assCLNRytu8+ChlUob/+37Z2vT6arRF/AJuJx6PvswKjXnA9arwL/SH4BB7XH+AqVO9b9CiLFi3y&#10;unUX2vSd46eHbWvZ1AWb6132CS0YB/vFxNDhRXMnjCe7nme7hG3AN3QqFc1clxa9K9p2uOCP0Mi4&#10;oqLMfDI9xu8SuMYbOwaBxI2j+1PJ+d26dc2nNuu6z56PHmXbYWMqlUpckVnXB6pTsWUSGgctWDPZ&#10;uW4dh2NoF1wphYXAef/99x+WqQPhgj8kB04qKsrKKKAEXTmO+kNvqIYLtrAJTaw32NosQA2Rl5/X&#10;xXgKOsIdNtfpj8OjJq0+Dq160h4roNUl0M+PftGtrmP2G7VmqoE20nHXK3BpMjQ0bLyZ9NsTQUsk&#10;rJrrSA7QgrUab9O9f3hl105sQ4fAs/ojOTk5JiYGixQV5eXmAldBU7oP3DcPtVEzJ2DbWghasDZy&#10;cYcR2yVAN+03tJUDHtfnKEkJCdg78SOgCh2o+V2NekELxhVoda5gEeHh169cwTa0G231x3Qtmbyk&#10;h7fDksGPCH5G5BPuKKzZfTgmu8GGEwcSEhL2drZJQ8WBM7CkNoAWjFvcrnP5Yq/iUy81FZ8gMamy&#10;GubZrDey4pJ7hyv0G9An9MkX0NO6mPn2eaxdQ68w14UL/gi9ZpeUXdh3otkAKZHVfRVAxexwLQTb&#10;3AykpaVTU7H1WLkCWjAuAi5WZBJpkwqBqQvBU780zHNyKsj88QUF/PQf/iOBXT+XVlb+/PSjivEa&#10;AcvXMB10vQJtJy8vzoVVsar7wgwru+NYEjdAC8ZdQvvi2VdUi4XYYmJlZWVhYWFomFvwoP6IjIwE&#10;fUDl/b/btSkpKdg2boAWjPv88gcLfLYbPPAHqGGgK9irwLDdW4Rt4BJowbjO66GYP4DV1DT3/d6W&#10;0rQ/LC0t3a/7gksOCITFptFplJ07d4F0J3tLv9B4Kilvlwm2NCedRt25c2dOITZh1/Axc9FAvaRn&#10;pANnyO8cCzcDuApaMK5jM2cs2x83vFq5RGWTNOiPPuJwiq1XFAQNSwq7VkAj7znpLa4wCCTmZiUt&#10;s/NzszBMzSWB1pS8hg6yRxEkqQI++0lAa0b1BgFJpYFIcoM0uoJ6I9AW73QkQlBKpJ8IUbyITnW6&#10;E00Uk5OQ760iJiOGTC1KEBGtrWVIq3YliKuDqDweBz5xOJH7BfUvqdccfM13g/q8Rheq0oHM5k/B&#10;UrlNg/64Blp4XAXowM/PLzw8HIRPnXU0SLtgmHV5zSN790t/TBHZDGjHvcLQEFtbdQNowQAcnbg2&#10;9ummrTrMvpN27boXlspteFB/ANYYblplv1tRq5u799XmT0hYD1R4itgQv5v5yCvUqbFhabmkh7c9&#10;wQ+fFxcIyuW6bxVSTC4ATbrM9kcuqb2uirzxB0BtlRp0EYI8IOhC6w8dEx0eExu/+rCLYtdxTp6h&#10;a/c6Tdt04noK+Ubmi4O6Sj+ZLNNpWgGn9C7vGxdzw7iNdzzYzgDWfjTpD9rp06ezCyhZyZEgQKPT&#10;k2NCLe1d6DTa3t27qDTaY/9b56/chTPSabsd/ZFdGgRcTK5fv46GL1+57O/vv3DhQjTKRdCCcRf3&#10;KzfZzlCY742l1gPrmMM1LNgqGvQHJKZRlBOaRSfdCk6WFifcdT0QF+5/OSydRqMaTBsOrtZykvDc&#10;Ssmht9zuwlUC6o/lfeQn9ZKGd8dPA/W5897FILzTCjTP6gccl33p5xZowbgL2xnA6tZDFRUV4DPM&#10;aQNIkum9SBoPzZium/C+VFKtz9SDntPk4d92/yMykrdZNOgPx7Ncrs//ZtuOPeh8ZcC2HXLEUtsM&#10;WjAuAm0pYTvj+k1fLLUOr0mRHBdDn2vnnrwvDvI4i8WbDc/qD5RNR93ZLllreABLbRtowbgFZFDB&#10;dob8pN+jHdsJHvsDsMXit0vsHz7DUtsAWjCuAG3D5tcDNnq5FZbanvDGHxkZGQkJvycjdDjjzHYJ&#10;MDKZjG1oFWjB2gg0O4jtCWBPnnbQs/Q2+eNxfLqd85WA8+aFFJqcpNjcEd2QqplivWMlCMiKi1Lz&#10;ku+lkR7e9fIPi4vzcXc/Y1t34igOjnpnJCUlgf+kjTU8WrBWI7FqKBS05M49P8wZhkzIoPKOTz3V&#10;RnvQJn9IyqviIHgeS0kinkynT9ZUUpKXphfR5KQl1bt0Af6gU/J2X3wsIio1UEvj9Ky+6urqtyKa&#10;ftRx6NAh9q0UF8eTaKD5oAVrKfCdTR94fva61mvhSGxzR8H7+qNegETerx/KngXz5xbtZk5ADkAL&#10;1iJAs5XDE1Zn7EpLS7HNHQif+gNl68JZbJew7cbUnnl5eViO+kAL1iSlP0t/O2Cn9tmzcNv0zZs3&#10;y5Ytk9s34ePnT2g2Kyu4Gt9vD9/Q3b/PfN8eUyS5veBrfwDc3NzAp6uDbV2XqKmpoVvrBS0YB0Bw&#10;b0wkTRaNKC4u/u2GXzbMdCGWrwHKXgamPT7JYIEfCreml2RtbbX3i0pCz3EKi8yxHFyiHf1Bp5Lv&#10;RaWBwMnLvkf27bwVnEijUo643ka3btXfkFNI4VgzCkCj0ezs7LBIfdQdWA3aaWvWrCEQCOD/B4Ba&#10;R0lJCR2/y557lcNe7JQEHWwoAF4DQ8JkNJPJvHr1KlcmM+UK7eIP9PnHmBWOqyf2HyiJRxPBzwU+&#10;B6w+ikaLaCQ5rY1ESTk6OXfYqLETtlhi6W0gIiICfNZkbANWZCRRaCCRtlEifL28/cqhl8/aVldX&#10;P1ghjRabA6AeLMRr2sUf4YGtf8+jdTx4AE9figKKA3SDlO43Fha8fzewOfB7/dEk4GqDhX4BiuPo&#10;6IiU7g8+fvyIhf7i5uGprNra5Z7xEgSRjyS/wfPW9J6zH5IZmuOxsI136VuKgPmDTMEqD1rDfUZQ&#10;nFaMN3j39h34/P7pQy0T3vfjN3hq4Kqa9lqntSH4yx8jNBTBpVx7zWnN8SulcWKSBDw5Nym9IH/P&#10;hcA1k3vTaVSDEw+UiBCFQh253I2goKnbXWHm0C50GuVeDNxwQEELxmBw7R2yjkTgr1d/gxYM9B/R&#10;AGDYykMyYngJIvTjTfb8+fNryjNt78XgxLuKyHYtoj3RNTr39DW6bjTv6bT+qItL4gssxPd0Tn+A&#10;4uDwxPJiqkq3bj3mHkBKKhh0Tn9obzuvIIEH/igqZxBF4AIKCv/E9UqAEPqDvxD6g78Q+oO/EPqD&#10;vxD6g78Q+oO/EPqDv+i0/hhoZBuaSAIBdLRt9c90Fov16UWuujTkG5UOUnrKS9ibLXlWwQRlB9uf&#10;ljIMp2k6k4vh3OhezKeVDHhnlRGL8KIqIHB692T/M/Nekx5kZsa8rKk67R9pejcVyc41Oq0/iGo9&#10;J2yym7DPrYso/tLBOVojx6HjoPspw+9KAXopikvIKTJra+c7BPjZLn727cWXippcf3j6JdP5fSeM&#10;G1BbW6qtCz5rB4+fou8cPHu4WPilnQNUJV/k+C5aMv1DTc3UCUPe/fxjbrK2I7xe8ReYP4TwD0J/&#10;8BeQoaEhuF4J4Qcwf2CXXsGn8Slf+ByhP/gLoT/4iyb8sdPIyMn9JhZBiLlpCz7zkh614ZXx9oXt&#10;j/abYqT9aMIfsgq9BkiJRflenDpOm06njRg7IdLruKvZmrykoEHDRpz2jZFT1ZCSH6ggItK7u2oR&#10;jbRtp3FCs+cgaydQf5R+yHhXUc38njbN0Cz+kYe1Z2CUr9NGx2sQbiBS8FqVadi0uzKq+i9zbvyo&#10;qtRVIhbch18PVBq0nPSlDASi7l9wuBW6darG1UQaiKZ7zoB3aE+a8IeC8oAQj8MXzTekxz2gkRML&#10;qbQor+OjusgAf2QVUkduPXXEPVBNVkoBEo3zOZcT6l5QUNDI608dA1sfpISb6e9/uuV/NFk7XRkH&#10;7dfrDRLxInroVuCPxPtWurucgT9qyt6+KCljMSs2b10DdLXaaJd037kgz7aVExWk8BFH56C7ZF+b&#10;iQbaj+bWH+gLZHUntkAn5QOfdYcJUqnNnZK1/UD9wagqWbJ8HYvFWrdy3T03s0fex8JvOoB0m/3Y&#10;wvHW7g/RwL59+27FZIA9QPiWm2WynysI3HWHheJ9Zvctd3tm1furSfBStCDnaZ8IEGg/hPU5fyH0&#10;B38h9Ad/IfQHfyH0B38h9Ad/IfQHfyH0B38h9Ad/IfQHfyH0B3/xb/mjmskqrqzxOTGLwaqVg3Cl&#10;Jd/fvIBntSJIytXWlq+d0w3NxkM6pz8UJOBS9VPGEUSINXXmnhy768KyIfKsmp9n44r6LLHRloZq&#10;Ge+pPxiIP2qvHdRBs/GQzuwPLUWchcm8SuZvf+DFVcSRd9dEREVBKuyP2p/AH+J4kU/lVTN0lHZa&#10;nEZz8gr+9wcdvdUP/iLRpkH9wWKxgD/A52SbILSogIWWHTTHW6vhO3+AX59Ko0V4HqXS6C77FhfR&#10;cyMLKMAVadEP42+d0NNbNGlLY1P/AIA/KsphKsAfZHJcAYLv/NF75OoxfRTr+uPohfuiEN7n8Fqw&#10;1WHHwiZl0kh97ubmhoX4Fb7zh0L3cb0VRClpQZfvh2vKEIE/Vu1zgiBx2B90upTSACxfw6D+QKeN&#10;5qA5yzfxFr7zxxwjeDa4ttCQPiorK7EQH8P/9TlGcnIyFmqKhvyBTo/I53SsP0BV3dxWEiccqw03&#10;AvDHu3fwzEkcUEnwuzltoaIMHgTEqOF84aOyvBwLtZkO9kdhAb3I92HknqMnzXZvP3DwCJbODfLy&#10;89HAcQtTZxvDcQM11kpIHO7Vy3L16tiQkKyMjP2TJl13ckKL3TpeJlsza2t7K4lctDl8aO92RvV3&#10;gkqPknfZut2lsBxtpoP9kZFKLxq15OjeaSNJmfEtHad18+YfIyUBVnZnCQsj4fmjjWpFp3miiZT7&#10;q2uzjeYPVOZYhh41tNitZo7ZjRlmV3WlISajJOXlN/H+Y0DiyB71z8nYCnjgDxkFdbyIKJWUDUHw&#10;8iHNB11vG3RQ1m07iPrgD9v4BRQGcP7AuEb8sRmCbPbvT3N0sLexQV9faxEECCpjsRB/lAJ/4CCo&#10;/CMoCKSy3BrL0TbAV8GfHVmfL9t5Bgu1EOAJuXnenG6oY2g2T7vG9BEHQQn2tuz1aD127fjv+XP0&#10;t+AHeOCPuly5cgULNQB7ql0pvcccv/4fpmt1xMYZzcluXzEYDNAL+fLxY8zdu7tHjwbO2CoqCjTB&#10;dgbbgo6YVzbakzc35/Kkxw3BY38AQFGxUH1AG94OnryZ89cHZsgSXRzx+DGyTtKf1Nve3btmTV5O&#10;DggwmcxQa0t6nVW02Wa0YN7fVzCQEhoaikXaH977A5CamordNPwLTjcA2/zD/tRZbHN9NNT/4OCG&#10;p2eCvR2HS4CfosPDsRy1tV++fKmq4vLrzI3DBX+Qc9PBZ8+eg8Gnls74WX2UkOSi4dN3Ga6YM3T0&#10;HDTaOMAfOTk5WARBY7ZOYWHhH54wZPoHBGGbG6aZ/kD5/OlTrK0Nh1dsNmwAm+zs7NA8HQkX/CEv&#10;I67SZSgEyYKwqLIG8IecnGw6iT5y0YHC/Dx5MSKarTlcuACvIEYmk9HJ1UdOGst2xtj529E8TdIi&#10;f6CkJiVxXMFAnQ+ubNjmDoQL/oi8cgh8QpA4+JRQ7Y/qY9lhH+APENgwqlfz36TSWjXBycmJveYA&#10;sLv37to6ukrPvSU17TyWqSla4Q+Uyzu313VJgYsztqED4YI/6DTK4eNOBbkZO3eZ0Oj0y6ft9pkY&#10;g3SXawHXXE9fuHoHhD09sc5a40CGQ6FAWBlsu3aTcwn7Jmm1PwDHD5nVdUn++XPYho6iQ+vzhISE&#10;xte4mbVzVV1nNP8eYl3a4g/A+/fvOVzSim5jq+lQf6CA6qEhuXhc92Q7IzImCkttIW30B+DVy5d1&#10;q5P7h8ywDe0PD/yBAhpU1tbWWAThqqfnps2bpVcMHbhvHmoNNYIbp+3+AFDJZLY/gBmuWIFtaGd4&#10;5g82Dg4OoF2bn5dXOwJ6NhjKzc3FNrQWrvgDEBkZWdclXz5/xja0J7z3B8qLYXjgD9QM9BZgqa2C&#10;W/4AmKxcyfZH8qmTIMXGpn3XS20vf+Rlp8Qkwf3E5pAQG8t2BjAstbVw0R+AlFMn2S4BhqU2QNn7&#10;xNpa1sA5e0BYqd8sNJHFqHz+o6qWVSHVs+nxdm33B22P60McXhQOIff+wEUf4HfBbNQguMfeHEB+&#10;8H/sWbKgUge6dqG9np+3js+fP7Odcf/QQSy1AYb3VRo2am4vCaiWVZr2uVJWQREH4S6Zje3RF55k&#10;DlKBPxuHC/4YrA2vhV6QkUgiFXiGp3cfPEOcKBJ03faxd2N3meqioqISHByMRdoMF/1RVlZ21+wA&#10;u6319evXmpqa8oafzr6Lhx32KsvbZKkWCCyzD9BUF2NVfQt6Cs/J2EH+APoQEZO337kQdAzdQlPX&#10;mXsqysB99WYCVAX+CSzCDbirD5Tq6mpNJYVPw+DLqc3yeVjq37BY8QXPwN/MfHjOwJefS54WZoFA&#10;WHjk9y/vXr9+XVNn8Gq9tN0fTQMaKqAFhUXqAC5TIWGhQ4YM8fHxwZK4QXv4w+OkDbt6+wK88ifX&#10;rl3DQm2mI/yB4uXFeedjm9U+uOsXqKe5b1b+r9EIbac9/AFPFVSnxYGl1tba29tjIS7Rcf5AOX78&#10;OBYqKoLuLWL3xgsKCrDUNtMe/gBU6/7hD2Nj4/a4AdzR/kBxcXGBq41fzoB8F2IbuEE7+SNxmATb&#10;H0ePHMFSuQ1v/EGhUMIiHrP9MXDfPGwDN2gnf+xeu5ztj3UqBCyV2/DGHz53feveV/e7z83FVdvJ&#10;H18/fmD74+Vg+FdrD3jjD8CYNbPY/sBfmEkic67y3GrayR9wbfHLH0xQl7QPTfuDlJNgaWlJpdHd&#10;z9hZWsG18cXTJ675htCppJ07TUDU1tI8JA67NXLLw9ncwh4Nh3idaWRJUwDx6HgoQO+q9zUsziXa&#10;yR8wv/wBW/vQmD8sTNYNnrQu5aErCPecuG6IujidRj5y6SGIQhCBTqPlpQcHJueAnxwSgTuA9Kzg&#10;hDwKjZJ/PiT1sPWRhzccGx89vXjxYl9fXyzSKpRGLN+0ybSLDJGUEyuLdEJFxeXfff4qI630ubY2&#10;3ccsPDWzuqZi//79EITrJYmLu3WgLVNcsv5sYrUHjfnjWkRGLwkx4A8qhQJBYsAfTgc2FFBoICqD&#10;Bz1quph8D5DNYut8EhX+4XNC3fOAImhk+/uJS/Z4R3nZNe4PAoGQkpKCRVrCJDmISs63vBrUQ0XO&#10;yOoC6o/o4CuFFEpCSgLwB6s4E/hjUHfCkEE9n5dUVZc8C3xb9r+c23hcm+ph4A9wparRhap0eOGP&#10;nQf2bTN3yoq9q6HR0z88cYZuH+CDkfNMB/fspm9iYbtrhYaGxn63++ATgO4yfdxwnfFzgRe2WvvF&#10;3XVB/RESElKvDsCxW/e0A/gj6L731YfxgcGPRWW6o/7IpcNfSMpJAf5Ii/QMS8/Ys6D/6+cZaR9+&#10;dpeF3QDhpF5SQt9Utb7TAG2tgAwqUcOSuE1j/kjL51odi0KlUkFVRKfTQWC00WLDrMvABs+fSCK1&#10;7EDAH+BLQKDuJztQt/5AH32zH4C38Uk4e/ARsHaiMX+0Ezk5OVlZWUbZHqitvGeFbeAS7Vefd05/&#10;oIzft1Jbb+qOo6Y3btzAklrFbZ974POEPXZv3/aE/dfPbwLSaUAMzz7/BGVL+FiKlLStgPbub39s&#10;a6+V1XnmD4C+vv6xY8fYV5tWAPaVV+ubm+C/e80sEHVYNH7F1r1aMl3CzsEjo93j4BcJlDU1jvnn&#10;9u7VbcnJe0iRW8mXr99/+2MpfBe9PeCZP0wOmECWEOQB222f21hqCwGNOVllTRezFQlRASlh932O&#10;rHlw9eTcoRpG09Q/vKAd84oEZdvoGjj7hO+M47eGrrVEitxKjjvdYPtDdhg2qTLX4Zk/nJydYGdc&#10;gnov7c2Vm+3nTjuhgXrrj0tPSrBQa5Fa/JDtj+jEDCyV2zTtD+fTp8+7eYDA6dOnvf2CwDm5z2Qn&#10;mUqPCfWzc74KeoXGu3ail5zpGvCQ6sah0Wj29lgHHrSywOHRMBdpp/oc2lbN9kcjPDhv3ZY2XMP+&#10;oMXMHDVgz0kvERyUHf8wLpuEx/e/fFgf9PxoVPIi45Mgi5YCMnadXrjEAr4hCPwhioeyCikj+vdQ&#10;1hwWdcN+eC9Vq5OnJBQ1wdabN2+SyWQ4fx1UVFQyMzOxCJdoD3/8/PmT7QzIoAoUhMH4o0oft/04&#10;JKEIAt3Gb1xme/czLaS7mrRzLO2c7Rb1McvRPM2hEX9EF9CLCCJywB8FuelGp7xx+D4y4mJgC6kw&#10;X7anbk7iQ2uPABAVE8WeliP6oK8z93B6mHbP7SDaP9fS3jJjWDc0w9/cunWra9euWIRLtIc/xi81&#10;Y/uj27zzWCoC+sKO3CCj8NP6lRVvR02eAkGETJ+dYwd3ZdUyL9E/jkR+4mbSmD+2Lp18JyxRXUxU&#10;XXMAuCKJSY/IjPZLzMwhEAgxaXkSRJikkKvgs5su/ABjdl9VSQKBSqdPHqIxccmOqJungT8GjjWa&#10;MxLWR0OA/2D9YTeDE95YvM20hz+gbTVsf7x5+x5LrYNMn2XSfSZOGqoGwom3D5zZNcb60MbQoo/m&#10;1x2nHXJH8zSHhv1Bz+uAFXAuZTI9smtRw5LaDNf9kZyWxXYGtLX+wT6u95KwEMLPb68cLniCPhD9&#10;e8smfGrYHx3C6h1H2P5YaXgQS20bXPcHpP+R7Y8V2yyw1PaBx/4AsP0BDEtqG9z1x4OgULYzgLU3&#10;vPeH/lF3tj+2WcEN6zbCXX9AW0rZzpAbuRtLbTd47w8qjcb2B7DExERsQ2vhij++f/8OPkfrHWI7&#10;A1gHvCjFS3/Q6XRLS0sQ2HLAvq5L0K2thiv+cHC703PcH/MQbNsPv2/Q3vDMHw4ODlgIwS25nO0P&#10;o5NtGj7KFX+Ul1fUdQZuRSG2oZ3hjj8oyINAEplCpZDRMQyFJLgrjs7I8zd/39PNyMhAnTFjnSmW&#10;1Fra7g+07w0Zstj+qKlprxvsHLTJH9F3r7iftQMVgLhsnyJa4a2IjHl7XUD6rPnrlHXmFBUV3IvL&#10;k4DgZ3kHDsBt2dCYZNtzDU4gY2C8/9y5cyIiInv37sWSWkUb/VFWXgaPQjo0GrepGPMH6AzO+z2J&#10;RrvSJn/YL9YGn90mHtAboHhy11IQ9rvqLCrfGwRQf8xfsX7niWtzRvZcsmTJDvfH41dYHl4wCt6z&#10;UcD/5O7ujkVaTuv8oTJ7MPhMy8pgjwqDHiwu/s6FS1+LaKs/1NTV/WLTybmpokr9QYp6l679J68b&#10;2FcTTxQnI/roLkuMvH12zoIF4Xk0aXkVXDNu6AI9gX/L1BS+cJlM1UETm0/r/EG0myK6Z9RvZ6AW&#10;gC3m2WG0yR+nV4/HQs1j5kZ4LeJmAv6z+QM1ao1GsAxHZGVlYanNoHX+ILj9Hi/JdkbHr0jcJn+0&#10;K+dO2gJnsM1y2UxsQ1O0zh8iF//0x8WZR9ptEHsj8K8/IsNC6/oDGGObrsvJphXWTH/YONjtczz2&#10;Den3AfBe838749w0NBFcOdFAh8G//gDQaLTvm7U5vALsvO3vl3r+pvn6wOkPYfuASCSiiS7XLuoa&#10;zZee0Q+NAj58+PA806eGxWJUfqwsffO9uh3nYeJrf6BYbFzB4Q9g2Lb6aMgftoaLsBDcjkqHfBaw&#10;nQGs8XshTMbPs1HkKQr4krcpz0oZB6x2yPef3FVGjMWsdk1/i2XiBvzuj5CQEHhNdSr11kwttjNM&#10;h6qCngqW4y8a8sfB0QTKNomysjLcHt26nkANy9QwRCl1yd5LUH/sfkDu14X4JsMx/SaX5zXhX3+E&#10;hoZyPG8Hvf3sZYOBP8BlfeHCheBfB5iYmHC8vHtonyHtwap5AySzNku8MZH825b0E/ljli33mSCK&#10;/hyNcNFscRWT9fNj7qtyxonIp9NGwavba/QZim7lFu3rDxPDbeDzypnjVHLeev0tIOxsZYZsKUqJ&#10;CjQyOVCELGrPQUBAAMdcinWpew8GOObGjRvy8vKobwAyMjJDtFRqs42Wj1XlcAPbTluYzt6+AvaE&#10;/2KfAL/q6uqwmPZdZb75gCLAn1z3x64DJpLymqkPHMn0InExBUk8jkQBPz19xxysfwdBeHpRUS81&#10;GVFRKd2+3cUlZUBiSkpKW160Be6JiIhwt98C/HF0TT8ON6D2304JtORed2+jAYBT2+Z15yLt5Y8l&#10;e7zXjugLAlO32V/yjwGB84c35VB/+wMwUUuFnh4MvDK4q0I/FdgfbSQqCp7C7Lr9ypqMbcfWDSg0&#10;kEjfJJGsL3FuodroUaPy8vIerhAH9Qdacg4+fvyIhXhKe/lj4tKDyw3ge4iTR48Av7jdYZMJ0+eD&#10;FuzYsWMn6W0C6ZtWzF9jBDLQhmmPNl6vd/60BbJf64mOjkYDoD4Hlzu0eGzAVQ582lkfRaN/A65a&#10;WIintJc/HidweZRb49S9odL8/gcf0l7+6Eg4XrJqyB+NrI9T/N/jlyWVVT9fpn36eJ/aEfPANYTA&#10;++PvMagN+aO4GJ70qAFYKqO3750uX1v7HfgDJyKu3Vv2bd5F0EXUnLcPy9IhdAZ9cNDI9QodpVAv&#10;vZSIMvCMbrA/8BJdC0OOMFisSRutX7XhfcNWIGD+IBdirWEarcHRk6g/7t+/jxTwD8LCwrDQ3zCx&#10;W+vADR8+FDMZ8Bubn95y815Ic+A/f9CooJ9CRt7wpNLoZBLc9yaTSXkFJBqFtG2OFojS6bTU+Cgq&#10;Bb5SkSlUDt+g/nB0dEQKKGDwmz9oZpeCds0aem73Chq1MDs3KzyDhIfw/SQgCoU6frfHvKGqRfSc&#10;Uz7RpvN1yEl3KDSqvU/MUY+QYRK/Hzui/ggMDEQKKGDwmz/o2nMM+qlIg4CWvCSdUrjz+CW3sxeA&#10;P8A26R7TZQk44I9EWhHwB0hR6wc/JB42z9D3xu8Jr1F/vHnzBingH/TvIrFi5dwL2e8IYupYEp/R&#10;aevzuvfPRyqJPqHE3aK+ORNBmT9/fujzrwQcIdJr98cnIS+Li8NsJxZ//YBl5TWd1h91Af5gVH3w&#10;In3BiXavqvzpmPKKgBN7kepaVV1R9jW2uORrgMOqdh8J2jz+FX9gIb7nn/CHANE5/WGl1wUUzDv9&#10;f0Q8RMDjmpr0lo/otP64csHaJZoE/DFqgDIP1oFqLZ3WH8zqrxb+GcAfVT/fXsvm92Xo2XROf7CQ&#10;mXGrGQzQ6m184Ai/0Tn9gZZNEBH6g78Q+oO/EPqDvxD6g78Q+oO/EPqDvxD6g78Q+oO/EPqDvxD6&#10;g78Q+oO/EPqDvxD6g78Q+oO/EPqDv+i0/rhvteDOnTsggD6PAp9iPceBwO3bt209rjNBCrPKweu2&#10;qFyXd4lmejb3eisrgDRFGRmQB80PPqW7DgOf79Ps46O8P1XAA3wnGzt2X7QPrzyui4LE4C6yq0eI&#10;w7m5R2f2x6BBg574rWTVlOV+/f68ogb1B4vFzPpSdsPdpZJZVVjGdNo5BfjDcccoTWUFWuzp8i/5&#10;H8vh3/1/T6m9F18kKPUH4aoPYcqqKnEvvtfWMhNLGASol9GMLj1nG+qN76nSRR5k4CKd1h8PbBap&#10;qKg8vb+KxSjP/VopptJXvOd4kI76Aw4wq5S7d5m8wfxd4iH4J8DJ4KW7gIDEuO1g28gFK/voXVSR&#10;FgVKqnp+ZXAfZVYt0+dLlUyXnkfuJslIKCj16D997EiVAbCPuYiw/mgujMqOqJaE/uAvfvtDp7Mw&#10;atSocQIL5g/EN0L4BaE/hAhpEFgeoAYB165gIXxGSkoKSQgvAHIwMDD4Qx5Yi1EI3yDQjXeBRigP&#10;AUAoD17R7vKg0+lU2q/Z+Oh0CqUDlgfrbAjlwSvaIA96spxCr9CQRyNVxS08A0FCblZ6dGw8sgRI&#10;EZ1GTUyIJ1Fo0V7HB43dRqfTMjMz85KCCHJqOTkZSWnYLGUFuZlRMXGofnIyM2k0SmxcAvoNNCo5&#10;Njq6gCyU0x/yYDHKl0/oq9JDs+ugKVUM1q3zx1Lfw8uJ18u311nGR25iEVbNIGVZSQypyNfYgn3P&#10;U66iKRqDxzzIf1VbWz1ugLzmpPXgy0lBdiO3wM/yahnfh6gRZEauqWngHbMnUR5X4shYpLb2/ZME&#10;3T5yQwxdsLjA0iZ5SEurHjE31+6puPqAC6gkAu5ct7M0lVUeCE5yyZ4jaEATNFgeSqp9RRX75FNo&#10;QB4isqokGt3DclPXRQdn9FY7fTsS7KihJHUjMkMBIgQn5MTcPquuNTXr4XlJJc2lS5dqKUs6+0Zi&#10;R/xX+VMeZRN6SYjJdznqm8isfD93mOL+u3HFlUzfh/GfvnzQFMFHP/+6X6+3dN95oRk5Ud5WEG56&#10;LuUFtnNtbc6dQyrTdmERhKL4izKq+iDArPouDYlQP/8Y1F2BHnuGoDwm776NzlpvsOmcwah9QYVH&#10;V2gaekQjOwFqroSkfP36aXB3UcqPEk/DMeNMztDe//4/s6/NHGTgjEUElrbII1VaQkJZWblL9153&#10;whKDvU5LKXYZOHSUcjdt0KBaNHqgorJqT91V0Tfthk/ekZscLCutkpb4SFF5RC+NrtJy6o9TCxIC&#10;PZUVFbt1URu/whRUH13FpCNS8uLvuWoMnF1URJ2irdWjZy/Nnr1islo/D2/noK48ip8l3I7OeEpN&#10;FhORzP9SvmFit113EorLKdJdR34ufj+IiLtf8A7I49SzUpD5VY4PhNd5+r/fL3nXKw9JxcWkggyT&#10;pUO7jN1Qw6oG8gDp32ge4GQA8iile6pqLymEyVaWkUwvhldNZn6KkNGY9KX4/ZDuYlHfKuJsF+oa&#10;Ofz3Cfs/P74s8rcb03v5kaJX/DI9T+togzyEdBTCvgevEMpDABDKg1cI5SEACOXBK4TyEACE8uAV&#10;QnkIAEJ58AqhPAQAoTx4hVAeAoBQHrxCKA8BQCgPXiGUhwAglAevEMpDABDKg1cI5SEACOXBK4Ty&#10;EADaLA/mgpF9TX1z0Yj30YnjLX8N4/0Fq6YkMTkdHY9b/uONwYKhvTacQWL/NEJ5CACoPCrKypi/&#10;lliqqa4CVDMaXOLHepDEwGGDunfvihMh+pHeFf8vGsIRX/6s/vkqCieq9rmiSluaOLyvqpqStEQP&#10;nXJmzbgh6hCE69JV81VJVXVNzbWDOsTZFth3/cMI5SEAIPIoV5CArmW8RLxWqaWIC/5Ww2L9AP56&#10;9h1e4pgDII+Flr6gVtg7qstYowsgcO/QZI255uP7S915B/IztKWhIHjHnxAkSf3BYH5OIkjKMbC9&#10;a4XyQBHKQwCoVx5rjhy3MDMQJYjfodQzaBzIY8Exr3PWh84FJKM1DovFdHWwcfGJQmLMK47H/6sE&#10;cqi2OW73FVnKPc7fbd8Rm581jNvXXM8hOF+/18DrT/8KQnm0gMxof3OLUzQ6/Dbj47uXj7n7FNHz&#10;BnXrGlNAQTMAPI7tmDBvW+Zj7yO/cPaCX6VsC2x5KHXV0NTUPJb0FMije/+BA/ppiCr1JX3F3vur&#10;y8+vb76U1pMupEUI5dEYBydpHTthIyVKEJPXyCVRIjyPyqoMpSIv+7rsW6wwz6SInqtCxK1eORMH&#10;4UbP3w6U43t0Qw/tpejuBZmx4PcMSspDo62mdV1zFouVnZ2NRYS0CqE8GuPgxF5zjNxAYN8MnQGz&#10;bYA8pJUHURB5nNu9QHn+HkQeIpGg9qAV9hGDQkhUn8Nruw+H5UGnZEsTCGf84uEvahtseVRXV5NI&#10;JDTcJFevXsVCQlqLUB6NAeQxTs9kgEaX0bPXkSg0cM7f8zjTs5u6ioq6icVpuBqh5w/tNeC8xU5V&#10;ZbV9DlfodLq/vbHOzC10Om2ydj+jEzexL2obbHlERaE9h6ZZu3atYK3Ny58I5dEY0QF3AiNTsAjv&#10;YMvDxaVZc39ERkYykTWshbQRoTy4zMWLF7EQ92DLIyMjAw00QklJSUFBARYR0jY6rTzo+YmD+g9J&#10;IyNzZtWBnJs2d9bcX/PScR+4feXvj0W4BCqPysrK5tQJ9+7d87KzWyUry2CwH2N0PKw1vUUGG55H&#10;gizrDdpjtiLhOlDjPGZtPgTafyxGxfkjK0TxkIlPJraNb+i8tQc9Q5IgnkovOjxnqKiovP3p0yqS&#10;otuOX7O1MMNBkK2dYwE621w78PjxYxp7YsimAHIqLCQ9fPhI32D38IVHoUkeI1Y5Ytt+8fbx+tps&#10;I9TmD1SOg6D4+iwMgm5CkDkEnUeiJyCopgZeyoc3ML8qi0OBb8oZVXmQ9KAKRrmuNCSqOtDumD4E&#10;idA+fTqwaSpRvZez212Ql8VijOwhLZRHB1JHHoOmbQd95UUj+45bb07KjBeBIDLy7KL9sLCwAOc9&#10;FvkFhUK5cdN36EILqcXB0Ib3kCELMqr923CLkx0cHExNTZcvX96rVy8NDY2IC/ObI4+/7T4EJcXF&#10;Ac/mZWe5u7q+e/u2I6sU2kNzmV7jesjig6ifalmwPNxSXjIZpRCES3n5LfHWfrG+oxhwfchiMKqB&#10;PIzvZDD57HZC55VHET0zMxOcoUAeo5cezUpPzc5DppOj0wvyclJS09tVIEAb4BSnUqkX3D27z3fD&#10;bXgLGTI5ZNCgGbJ27NwJ2kixsbGpqanZ2dmOeye2Th7AQOYDK1Yc119f5H4BNeoF1zh7W7N1a29d&#10;vVpeBq9b1n58+/LpYzE8IR3QwLfPHytqwPnP+vzxQw1QBYtZ/PHNu6/fWUwG6C+hlJbXM0CGh3Ri&#10;efAG0C02OWgLzQ3hPOmbb4bMyUv2Y1+HYHlg41WrmZ7HF1junj+xf69jEhInxMWdREXPioreJBD8&#10;cDjQrIpBlMChjZs4nIm+vvaQIbQLrmx5/G2ZZxwN16z+/Pkzckq0HnDqV1XBcyh2Gv5peZBIJGdn&#10;Z3CNx+ItxMbWadlWSzTsfcunyzzXhtpL9duWnyKLEwctc9m17+ij4LBG/g32nasmeRwYGAFBtyDI&#10;bOPG6upqkAJ68zf27ubQQyPmabzL9cyZlrbBPn78CGrLznc3WVh7wPj4+ISEhGCRZjN+qRl8lm/+&#10;3ixVGLJE5ofNXHc8ICCwpYJsvjysDh36+bOeCdvLfv6MjY7eb2DgbLCFQw8NWeJJuwPbDCrKmxi4&#10;dfLkyXfv3mGRTocAyINUWECh/r4RhMz73i79BtB1PnToUOPnLuhUoH1ukE10mienBjhsy0/pMYdv&#10;eN9Gd2k1zZdH88nLzd26eHGUjTWHKv62bKczB7Zv57gJVlhYePv27U7/YJ738gCnTsjF/RL9xxcW&#10;kuj0dAiSzUMeVoTfPCOqrAFCs/oo7ToVkJ6SlFdIBun5mUlJ6dmF2SmObtdjIoJUJAhrzgYh38Q1&#10;Hjx4EBTE+Z3g/1y8az10byEUoLfSzAD0+3HrXnLqAZghi7go0vz4OSA2bM820x7yqAuFTNq/fl3K&#10;qZMcwqhrdPcLj44d9bp2zcrKqpN1MBqBD2oPOj3Cw0xywETksly/PPSPXIdHMfVWW3/6oYue9shF&#10;B4qKaGumDVFRUpCSV/ePz0a/iYuAGio/P//YsWPgLM/Lz1PRHwVUAQUt+W3X50Ka4/F6CX80rjYW&#10;3713H/sK7tHe8mADGmZbli3LPHuaQxt1LfvsadMd2/+RQSt8II+ionjfk5CY6vlzFyhU+shucl2G&#10;znJ2Pt1VXnzRXhewFchDWr7nGQdLURzuYToFlUdCiPf6nQfOOljLiIpMWm2Dfk8b2zAcQA6TZTbr&#10;SKwe8ocq/jTc3hE5OTnYDggPHz709r6NRbhEh8mDTWlJyfYlemTX8xzaqGtrly7l6YP5joAv5MFd&#10;vLy8PDw8srKysHhrGXhkEYcY6pq4/dTg0GAsazvT8fJgExYc7GlizCEMttEvup2xtOzEPZBOKI+6&#10;AJGcPXvW19cXi7eEvWctOCSBGuHAqMjoKCxTh8BDeaA8f/r0xPq1HNpgW5qjw+2bnFOfdA46uTw4&#10;8PPzO378eG5uLhZvlEchwZDPAg5tQIF6KptGNfMbuAXP5YHy6sWLCzu3c2iDbUfXra2oqMCydhb+&#10;LXnUJSMj48KFC0AwHMMHj29Z+3UYZD2mnygEEYnEtLQ0bAPv4BN5oGSmpz8wP8ShDdRyzp316lyv&#10;KP678qgLlUqNiorav3//kgmjWbpQ7QjMmLpQ5mCCjdn+5o/AbQ/4Sh4ottbW1PoGqtDdL5hu2oRl&#10;EnyE8vjN/rFD2MKoaz6DpFv6nJu78KE8AMXFxVdMdnHIAzUb/Q1rJ01KsLd9+/YtlrsNMGqq2RPe&#10;sVjMqqrqxm8FYHm4cb+A5/Kg3/f2iEiG740+vHPtRlA0mtoQfhfMDl+4uXPFtLP+SVgS9zhmfniJ&#10;HJQ/4A9tuPSTpJDhx5E8hD/lgXJ0xw5QY3DIAxjtotuj+/exTC2Hyah65LYGp6mTlJJV9soHEuvy&#10;GZmMa+v0bovPBtPTIl4Xf4sN9YvOewpU8IocJUPAnfQNffm9fPdSXVuLNZDKAK6Mjee5PGjTtWT2&#10;uPiP6a2y3vI6nU7PT4+eMnKQnJzcyFlrKHS6wVitk6cde6gq9Bs9r4BCA/JwvB+1YMTgxDwS9gVc&#10;wt3dHZRdVVUVfXhCoVCuup43GTmAt80qFH6Wh/uFC2e3bObQBrB506dhOVrLu/iD+MHYlzhuG91j&#10;ivmHTGe5fvPBWb93uMI8izu1rOqeqqI2gXmsqm+KovhHz7Bf6XmsXaeSh8m5291kxcw94EGBuSmR&#10;o4YP6qauRsRBbqGpq/sqrDP3BNkUZcQdrrV41GAzsbOzAwXv378/dx8scgt+lkd5eXl8bKydubmR&#10;3mLfA/tzz52lX3Q7bbD104cPF4+aufeTKB4GxYY/xnK3hO9PrkIiUnpLN5bVsGoZX9WlcCIQPvsL&#10;PEQSyGOZfQBodmmqiwF51DJ+DlIQ7Td68pXsN+5WK8aP6A0RpaZNn/6qpK1vj/BeHnOHqBxwDwaB&#10;FaM0+y80Sw7zUZKS7NF70CRtLfewtHVD1PWPXQNbVRWkHa+HYjv9iaOjY1vutAYFBYFSjxo1Covz&#10;H/wsj7rYGG2OH0go1/6jdQrMqxcOHV3fOJWVlcCVHz7UMycqr+C5PLgGaAVFRUW5ubk1pwaIiIyA&#10;bs2DfBdKHpkIqUuKS0nwtvPdOIIijyIqtarOfb+65n3GHsv0J1VVVaampmQymT/Hp3QeedQFKMTa&#10;2joiIqIhqeC21DeSym+Rly93Jm7jLoIiD8D+wd04hIHa9WEKWI7a2h8/foCeHvAOFudjOqc86pKY&#10;mHju3Lm6AwcXGa3mFAZiCzatwHLwGQIkjy9fvrwayqkNYCXaUMgDv/j4eCyfgND55cEG1CQBAQFm&#10;h8xwLjM4hAHbkdFYPv5DgOQBuDaq/grEeuowLIfg8K/IIyU1VWzJAO1d86YaLYUC/9JG0JLtx/+Y&#10;/YCvECx5+N+4xiEM1O72xrEE7S2Rf6j2AJgcP8j5VhNqAXr489O7HJo+f6UelpWfECx5lJWVhWtx&#10;agNYtS70+vUrLJOA8G/JA0ChUFQ3jflDG/cXaUwfmsoHQw8bQrDkAbg5TJ5DG8BYulBsTAyWQ0Bo&#10;jTyQB8l0CoWM3hdKeegKQd3tTlgPUpcZsdS0qIg6RF18+LhZSxfOBt92IzQ52P3kotWbDNbNhyBC&#10;ch755M6V02bPGz+8DwQRozMLzdbMmDVv4dA+3fBiCpm/l1mi643spaw5xMrWdvrowaLSGgVkKh2e&#10;goFOIVPy0mLPX/JuywM8fcMtkMXYDQYbm3MXuD0gF+Q4HNm/bsPGq/dCiui0w/uMQ+KzaJT8Y+aH&#10;bM9cxjLRKc4nLMzMbb58La6tZb0uSjDeaYxNQ8JiZkbfWb1isenp6zU1FfbHrdl8KKv6/CrP3GTt&#10;8i3GcVTeXK0dtqypO7KTbR62VlgOAaE18ugjDukfciPlJYsTCFcfZyDyIKqpKEMQ3v7yfVQe3XoN&#10;GNi3Z5+Rc3ILwRlfqKamhsfhZq/dh80xQqeZzNfprr0IXUoGRJeO7T946mbqr5M1ydeWoNjt13AO&#10;2kRNKf1zj9aM6q2pMz8tLTnCy05SaWBbpivR0dEBJX38+DEWb3dok+Tx2/SXEfGQbLeh6fnkpWM1&#10;u+muyMwrhDfSqV1kiE53okk5sUQxOZP10ydtPAOS9y2fsMLcTQyC3n3++v3zK8bXTIKIKDpV22Jt&#10;FevkFzRy4dey37MinN0+WnXaHiazsrcM/uj91NT75vIDpvOkse9rvrteeVzZuhLLISC0Uh7T15rn&#10;JgUR8cTA5HxEHkNzc3PuXzwK4eQoNAqQx6Hz/lRSNh6C3B7EPLh1OTU7Pyc1UgKCVp8O8HM2E5VU&#10;D4mKT05Ozi0ke1huFpXSeBwDR0nkX8/m6IXyBNySPadodOol6504UYU8EgXIY8keb7Axqo48nJyc&#10;IiMj4VBLAMXE4XDZ2dyfw6EBaJPkoONeYSA0EoK22d0CATqdds/FHMJLp5IpdeWRS6NIQfhztsaa&#10;I5aSclJQeQDvsIrZ8mAM6Sl6oQhUJKzRvUSOxr0ASXePLxTTmMhksZg1xcpE0aiX3/7LvAKJKb5v&#10;Ynhru3DV9fyo4UOnT5o4c8qknqIQMIvDh62OHYuObu7yPXxCK+VxLSIDi/AZ8fHxly9f9vT0TExM&#10;rLfhBBKDQ4LVdfv2GDf4nItzfgEy8W67A8vD8LDl8IEDNuyzpdLoV89aDh7Qf9joSXfDEkDtMW2s&#10;jtejJHJesrbuuHx6UVb8w6GDh2RR6OT8TJ3Bwz58/przyHLcLyjFPyu+0pdM0+k/eNi54DTguG8U&#10;b51xc7/WoFUFK8zbcvjg/oOGj3YL482c5/M3Hqt3ajwrxytYDgGhNfIQLAoKCq57eY2fM1V345wt&#10;Sa5G2R4ctj7Mcei6mV2G9tmwZVO7jc+lB9y6npDRyjU4Ba5rPm3VYQ5hoHbd6waWQ0Do/PKoywZL&#10;Ew5tAFv3+FR+fj6Wgy8ROHkozb3EIQzYDFkBAYFYDgHh35IHm0WLFoGSXrhwAYvzAiqlYPTwUdJK&#10;fUA41uf00Blb/TxPqo/aiW4tSLrXW3dOWHhYZErOrrkjdl/xnz5A5mbOq/Pm0wcpirnHPUfcV2s6&#10;Teves/ev330CvY6K0m81NRVv33+o4enMOmVlZdC8cE5tANtc8v37dyyTgPCPysPF1QXCQ4oTFGV2&#10;yEAOEHQY6uDJR35BllfrC/5kxjwYMmLKztWzZ24+gW7YNk1nl8P1QO+zwxaZdpVSf8eqjXbV03cJ&#10;BW5yGK9WVx5+L75VPL2qtf745X3jTpF+VBXHdhm2gYdzTxUWFkJbKzm1YVQrMny/wM2I9c/JY9ex&#10;XZAH9Let2rsKy9FRUCmk/buNAXv3H6dTSVYHd23YvD01t8DDwtD4YjidTrPZb7x9jzWFSnv/Mvfg&#10;rs1OgSmgioj2PWeF8LwS7oiHe7vnp97Zsu9EaTUDyONoWKThzsOfK3m3Zlpt7ahVDhzCQIxlaGyG&#10;5RAc/hV5REdHW1tbBwYGUigU6f3SkD0ksVwCkods7WyxHHyMAPU9iouLoXWv/tJGLW4VVRAnrm67&#10;PEgiOMjUwmHf1mU4omxaPuWu6wEIp2p++JCWqrTWNEMaNXfKmFkuzqeVJIlzt9uQc9P6Dp9ouHkN&#10;ONBq62s5MX4Dx80x2LAERHdeisC+kk6briG727FN67vGx8c7ODiEh4c39J5TQUEBOKiioiIW52ME&#10;RR6g7aQ+xohDGKiNXHkSy9QSWBXP8TgiDgelfOHNomotlwctGoKkQlNyor2t8TKqFEQeRFExETxu&#10;5mZzCo0GywMSUVCQI4hK+kbBj0esDWYTCXjl/pMz8rH5E+L8PSAcISodfWZMj/I+AeFlCtn3VBF5&#10;TF97lEYlq0uLHXR/sH3O8PG7XOlFRearxklOMI7yshMRlUvKKdgzV1dCdTCZQhmuJmtsdw/bvdms&#10;XLkSlPfo0aNYnF8RFHlEx6fVv4TiqifF375XV1eDgjx//tzd3X3mzJmbNm0KCgr6+PEje+WQMKcN&#10;BLnhpTUMC/2hqnO2MWtZ68ao745/+yJsj2jvCQwW02xVryOBuVXFVJzysDIWc5o8NN7uIaPmKw6C&#10;vHJfo1/CXVonD+IpD9/Te5ZLq2vTEXk4Xbn3KMBHnIC3uhII5IHH9wcZj6ydrDB4ASk//bzn7ZiY&#10;qIXaWop9xpELs9UlxVbutgPtnIehkXlp4eIQ7sCpSyAaEh6NPcZD5DFw3IqIx4+kREXO34sy0Rut&#10;Nds4OTV5+ejeY7Y7sZ+aO+9drKW9BewxY1i3nVYtnkiXTqeLi4uLiIiA3iSoZCIjozyuXMW28RMC&#10;IY/y8gr8vFBOYQAzZNm73MYyNQqQB068WyqFtmxsl6Fbz+R4r1UcvTIXYcVYpUFGl7aOUzE8f/tx&#10;bBL99ScmIg/NJeaUvHAIIkT9rxj7Fq7SKnmIaRS0YbwTn5CZmXnc/oyhtcep0NeXs1ge2bXA3NNr&#10;rl67huXgGwRCHjLT3TiFgRiu23QsR1MAecgNMmro3haLUdlHRXSz/eXAu+5iouIpr4qBPC7RP2Kb&#10;24eWy6OzkJefbxf4DFVFXTsV9oYf5tWtC5/Lg8lkdp18gEMVqBEXhQv0GiD/rjwA3jdvuiSWcMgD&#10;2KnQV3Hx8VgmPoDP5dFzyt56R1hB+h+fPPsflkkw+aflATjtfIFDG6g5xxbfa4dl0FoHP8tDbe55&#10;TlWgtq3G2zcIyySw/OvyAFy6fPViWiWHPIBdymSa7D/Cq/el6sKf8iguLibMf8SpCtTWv3v7vn17&#10;BR3Dvy6PqKgoJyena9e9zsV+5ZAHMNBlX7XblkTi8ny+LYV/5DFn6eYDJzxAd+KWbyC0pYxTFYjh&#10;lma8eMWFidn5gX9RHunp6fb29qmpqVgcISMj0/xGGoc8UHN8/O6GNy+nh+Mfefz3v/9Bm75x6KGu&#10;yY47VlHBm0d47cG/Ig8ymWxra8shCQ5oNNqK7cc4tAHM4k6u4xlnHray+Kpx1W1+A50Ng8pdh+qf&#10;KVRw4Rd5LBvTd5TeMTR8fPXIseusQr3PyYiJ9dLs3kNnJUgMf3Ctt5q8ss4c5CQtkBcXAf8qhBPR&#10;mbCU/YY6V3BydnVLLgOqcIr63Gf4BHAQfX19bBuP4Lk8ysrKdDfP6WEw6c27t+GR0ZBBNac2jGr7&#10;zLH434uX2A6dBZ7Jw36xtrSMyr7D5rJ46MClh3RSKgQRHiVkp4fdFJVWL6DSTu9ejhMRX7RudyEF&#10;GzR1es8atjxkxYluvqHu9vtxeOlcCu3uSeOuQ6cE+N9TlpYMziCfntVXSkrF9LC5DA7a5+yH7N0C&#10;KBQKWs+AGuPWrVuwDHG4c+fOoVs7Hh7K48uXL3LG46DAOpODecyCeutBfVYrT7ZcuO2kmdXZq7eD&#10;7oWmJaZmg9/t48dP2J6dAl7KQ3veIRqdbjBzsNZqO5Dy6JoVJDJMV0P2bhL86kVebh44O6k5kWIQ&#10;ISYfZKQ77l6trD0bhBB5iN6Ly4vwdsQRFMk02sJxfdebXshHoNDoQB4jF5mBXTZM6j90jSVywDZx&#10;+PBh8MsAPD0967ayOmZxnI6UB9Fuiuj6oT9KSs5fvwSdn/ZbFX+Z6O6RVBoN262TAjzOM3mMXnY8&#10;Kz0l59c4RXCtzs3KzMnD5kag0ajpKYnpWbmIHopIhb8BWbMzM+FZr4qK8nOz8wrgxc3IhflxcXF5&#10;BfC3AXlMWGWZnVHny7mBg4MDohFo2bJlJBLJeNYYpqFu8cbhNiaG7br+QYfJg8lkEu2ncMigfgvU&#10;09oytbKq8/TC6wX4+p/omnORR48e9VGQrDbQqTUaUddSlgw8c/p03bqFW3SYPKqqqghusziVwGG3&#10;5i822VBd0/RyNp0AoTxaRmxMDHnlYA5hcFiKXr8TpiagusP2aTMdJo/S0lK813xOPaAWqCdybNzj&#10;OGyiKnd392fPnqHhToxQHq0hOSnJcY4Oy1CXQxgcVr5V58r84a5nHNvYReGuPEALapTRAri37bsQ&#10;OjdV4tgkbZMF2xwO3Lp7Z/78+VA/BUhHFb9TBzIdAV2aCd1f9EseS8S2j3jy/A9J/Pz5EzQ4BXrQ&#10;YeMI5dEmbnlc8pmhyaGKeq1mm+7DBQNbNy8jd+URm5IodWhivTPVSy4f/OXLFyzfXwBdlZeXV/21&#10;SiCLxUpKSgKfX54EQxDxZSncISE9WI8fvqrkbQoE4Z6VCqp+hPJoK6CzkZiYeN7Z2XHqgCqDBuuT&#10;n1u1I8PqXzq0SVokj7KfP1P1xVxmScSEBYETGqSAE/ft+3cDF46Dbszj0AOHdVs5Gv2S1sI6b9i/&#10;+3ILRtl/QCeUr+VseazpJam52q6i7GUXKfy9d1Vbp/eeae5ZWUyRwIuW8PGaH0J5tAYgCT8/P2tr&#10;67+HY1EpFLtD+6MWD2Zs+y2Vn1t0NNRUwG8LEBER0dbWdnR0zMzMbGY//v379+CijvL582fw+eHN&#10;q8LCwrAgf//LpxzMTew2T7eYpnBpvnSyvsSzHRKvjCXfmMD22ljSd4nEicN7VAZq1L+wyZ+28vA2&#10;5KxoC4x+yuK9e3YxToSHXdWVx+4H5Nra6n5diN4vKlk137uKEUfK4S8mFaG78SfAX0J5NBcgiWPH&#10;jjV/hCLIedHB9vK0vhcc7bEkRFoJCQmrVq2Sk5ND9IIBoqNGjQLf7+rqGh4enpWVhe1QVHTkgFFt&#10;NmbLx6qip36LLGilVHpmOuQ5h0MPoPsxcMPUnca7Pnz8QDQbe/jwYeSsEIIB/CIw8gAdXHCxBZdn&#10;5C9t5Zheo1YcQrbQB6jKnLwTO05dSnf+pptX3afMO1ZURB7Rv0cXRdkBq3/PtEDJTcDh8IdOXXC0&#10;ML0Rnk5PDyZKyrEv4BQyGX2WwgacysHBwVZWVhQKe+GRdgT0TO7cubNr1645c+aoqKjIy8tLSUnh&#10;8fiRA1VaLQ9QgRydrowuKw560uKmYyD/xaK2kzcf2lV3Urb09PSXLzvbkJC2I0jyWDOqt86sXRQa&#10;ZVh3OT3rW0AAMgTCzYgMzyOrBs3bDTIkBF5RlZMQl1ba6wivEADYMUenrjyAqI5uXymCg7r3041M&#10;zyclBwJ5kMhkOp2WlJIO5HB0xpDJ26ywvLwmNDQUXYHE034dWx6WGwaCM55DAxz2cpdEmr74/3bC&#10;rayt0/ojjm6aiooKd3d3LCIEQcDkodZrfEFBtrIEwfw6PClW6NXjYnLKOEg+u5BaRC+YvXxPTiHZ&#10;9chWCBIn0enZWVlbpg/VWrI/KxubIDQl2NvB049GKZzUV3Xgcht6ZiiBIJmcX5gW6Q2JagGRbBjR&#10;e8IWLgxCaSOpqalBQUFYBBQz5GFYcABqMZFhpPyc/xC+fv36/fv3kh8/KirK0V64kZER7FWE00t7&#10;Oxw1xSLNA9QnR48exSJCBE4e6PI3nZikpKTr169jkV+gd67A56tXTS+GFhAQgIVaC2jjYaF/HkGS&#10;R+cmJSXl1q1b9d7LYt/YffDgARpohOLi4v/9rzUTIDCZNT9KfmL9ERbrZ2kJg8kqKy1lMgVs3mgu&#10;IpQH7yksLPTy8sIi9cGWh7OzMxpoHD8/v7rd7mbCYvwcJAMdDKeCMCXqJF52Eqv2uwRB5D71c8X3&#10;l15+sf/lR5x0vvK1ouYD/bFfXB68C7P4is/DTqweoTwEALY8goOD0UCTzJs3Dwu1hNK3sXiCwouf&#10;X0TwEpTPZbW/5PGR5IeX6FLOYuUFmUlrTGcwfmjI4sM//RzRU/pkSCG2c2dEKA8BgC2PioqK58+x&#10;lT0aB9QeoaHwYiAt5YqxLh6PX+WWhMTqyqNrOau2MOQILA8W62X8GQiPFxm6HcnWaRHKox0xmj/A&#10;0O6PeebXTBoyZuEpLNJs2PIAJ72joyMaFtIBCOXRGMmP78hJSaqpKUvKqSdmF47QVDa9BC++PHeo&#10;huGFEJ8zpgoqXXp2UZ2ywZJOI/WTkFig3VNUdVpc4FVRPF5KWrafpoLBiQdF9BxVcYVxWmpddQxM&#10;5+uOXOm2f9kkXb1dRUV0J+MVg+ZsyY4PUpRT6NtHU63fhEJqPWN72fIAuLq6tqJfIaR1COXRCKQe&#10;cmLXwtJByHn3oj6jTalZYXgJ5cjb1t109QpzEgl4aL2B0XaYHfnkgn4SUAgJfmdwRj+ZI7cTQMBg&#10;dh9UHkqihETktDedrzNyuVtREa2nBOFOeLQoXj6fQh7WRWL64nXI92yPz6hnEdC68sjKymrmOjKM&#10;qpK0uIdXrnjnPXvNZNXWVFKHak//xsfj//gQoTwag0Yp2LF+6Zgx4+wu3UXf6fV1s5w8eWpKHjzG&#10;hFKQsWzejDFjx1s7e9No5HVzpyaQYXlQSblLZk5ZvGaX38UTp7wiiugFi2ZOz0Tk4XLYyOgEPDdp&#10;atT9yZMne4ckgjCdSj5ouGbMmNHrdxwlN1V7lJSUfPjwAYvUYUrvHn6PLkpLSY7caguiO4dL9V1j&#10;hdYzLBazhsmqKc8kiKocMp4pKSV/MZFWy6oy3zxCUlJyhunF6vI3Y/opScrIe2W9Qb5MCIZQHgJA&#10;XXkATp6sZ6WlkUqiLokvQGCMmvShO1kyYrh9txOqyr+EhYVqyEOOKa9geYipf2LW1pTRJQmEF1Xf&#10;l0zsjReTPXAp+OeH1D5dZWU0tSOfdKp5RtqOUB4CAIc86gXIY/bKBcB9gxbuqGbVspjVjodWSeJB&#10;AiTba1jEf99qyrPkuo+fq6MGQYTDd5NK36WrKiqqKUqutPLM9tmuoNZFVqXrzSxYYELYCOUhADRH&#10;HgdXzwt/9hWLCOESQnkIAKg8Kkq+vof58LOiCnQpWCzGRyT+5XsJQ3gvq30QykMAQOVhpddFe9t5&#10;0M/W6yo3atO58mIqEQ89qWC+pz0C7aWf1cJ7UtxHKA8BgC2PrlM3mq4ZQZDXLmWwUHnEFP0vKdgR&#10;B0Gxr37A/hTCVYTyEADY8tAxdAGBmzuHig5YUP6NLor0vEWk5EYuNq5gCGsP7iOUhwDQnK65kPZA&#10;KA8BQCgPXiGUhwAglAevEMpDABDKg1cI5SEACOXBK4TyEACE8uAVQnkIAEJ58AqhPAQAoTx4hVAe&#10;AoBQHrxCKA8BQCgPXiGUhwAglAevEMpDABDKg1cI5SEACOXBK4TyEACE8uAVQnkIAEJ58AqhPAQA&#10;oTx4hVAeAkBdebx/muGPEJUOT6X+N9U/M8V7jkNnuPryhoxmBgQl5qIvTLGYzGh40U7/4Pi0b+Xw&#10;jHJV35/5B4SUVDFqaxkhD+6X1sAZS99m3rh9r7rB1QtYFRWVdeZrZOUnBZw8dbbwbfHvJGZlsM+l&#10;k67Xi8urWSwGNSPkpL1DeA681mb5t/95up65HpZSzeDrt+SF8hAA6srjvtWCUY6PKBTK1yrm0/ur&#10;hk2c3LNXd4LKUHBOPzy/RVy9Vx/dIWK/5AFgsZj9lHFZX8rQKIDFrOopL1lYxgSh3Xr9l9kEvks0&#10;m3fYWkZa9VV5ZW9lhaeljJry9wpScqG3DnWftPPX+cvytp03fPS43l1kT8Q/O7Z2NCQiqqGphUru&#10;8dFZ047dYDGrFYm4hFffkTTW8G6S4V+qmcwSSGTg66IIEbEe4VE+aj2HVtZ8kZaV+8Rg0UL3qG5w&#10;QDLzKUJ5CAAc8ph6PQsNP/FbOWGfG4tRriaKz/1aPEgJ97qKUfk1un55sJiRwUEBAYHVv+QBdDJl&#10;gPwhfxKQx3yHgPJvdHGCuKSYDJCH4RgpHFGMSCSA88ExhoZ8EXOtruruS/dvOK7uveBCLfMJQal/&#10;ZZ1rf011RVnZJ1G8+Nuf6BynrAmasreeljIZ/0HdJ0Re3qq28SyLWaPXV8mF8gP8V2VlZQ9tR+m7&#10;hyOZ+RShPASA5vc9vn35zGzHSX1YxV+LsWBtLbOm8kfl79l+f5Z8Ka2sAQFG5afuPUeg/0Zl2bfv&#10;SCKAxaj6+Okr2lgD4U9f0EqGrxHKQwAQds15hVAeAoBQHrziD3ncuHEDRIQIEcIGiAKThxAhQv5G&#10;qA0hQuoH1gZoYwkRIqQuv7Whr68fLITPIAnhBXv27PlDG6amptgtEiF8A3CNkI7n5MmTQm3wO4in&#10;hHQ0Qm0IAIinhHQ0Qm0IAIinhHQ0Qm0IAIinhHQ07a4NKoVCR5b9BtBoVHZYSPNBPCWko2m9Nm46&#10;WRsZGe0wORCfnosl/Q2dri4qHp6ch0bWztY+dD0KCQtpAYinfgMv1C9c7an9ab029k7tb+J056qL&#10;lZjaALg2oFHiY6LTs/LRrfnZGUmpGUAbChD+cXIeqSAvj0RZOW3w/qvh8dHRZCoN5KHTaQlxMWlZ&#10;sLToVHJeASkzJSEzrwD5Anp2ekpCchoS/tdBPIXxLNFTVVmhXy9F68CMsi9Pdpldxjb8BYvFumh/&#10;mPoDG1Ke7XtI8hc9xm9DE4HKpg1UAynSyl0W7rYtq2HSYxykpGRuZryoZZZrK8u8QjSY72cK4UR8&#10;yQ2s+c8qsdhv9vu1Plb1VbstYiLSpQK+2GdbtDFg97k7Xk7mA8euBtqYNWrkrDlzZMUIdyIygjzt&#10;xBW7jx+lfeVRMtBGcFRMVyXF2DxYG3Kq3UePGCrdfQyZXDCsm8LYSVM11eQPugZl3D+p0q2r7ogR&#10;BDwulUS767S3j/aMhVN0Zm09KWyFIZ7C2KPXb61LNDjvAU67V0GQppXT7bKv/9kc2rjUYG/um2JW&#10;9VeLK/fPHt3y+kVoLyWxhbuPvSz/dY6yavrKSMW9LceiiDZGdJcOf1fGYtXMHSK/3iWUFGbRY+Y8&#10;iYFzWczyofLiL+H3BWsWD5M3O7qh7/qT7PdEyj5TbA5uWGZ8iP65NCXgpJSoxO69hyqR2oxV+uRa&#10;XL4sJPUva6P/3I179u3cJCWnSaPTC7JTzjrYT1ZVOH750Vqdbk4BKaBeoNNoChBOq5vKITd/UBUA&#10;bey5FEKlFCpJiDwMuCEhO5hKo8fcPqmoOz/9/smBYzfTaZRRXaR84nIHdJWbPn/RovkzZNSHgy/H&#10;DvmvgngK40ncWQgv0nfivDdl1elBFyBoZFbBs9fkmIIX77MDzbuP3cEsoRHweMvbj759/99ITelT&#10;j9NLa9hX9Aa1AcIxl9d2nbcPaGPs2ZCJvaVP571BtVFV8lpcYnDxhxxIQr3s1zvlL7O9C1+8i71r&#10;LjLr2Mf/4uUlZROS0xnMX2JgVv/j2hhgcy+FRi3sJy+aTitUk5SNTEzV79MFaGPjWA1T92AaaCbl&#10;k0C9ce3iSXmNkXREGxtPeFFIOTJE8ahQH1HpXqBx9eD8wT5TNgJtDJ1oBJpWY7pKA20M66Z0Iyyp&#10;oKAgv6BQ2HlHPPWbytL3R9cM6jbH5OuzGBw0GaT8l31n1GjdSaN6Kw5eCmsDGgkSQcUytb98wJvf&#10;746ztcFiVI4a0rtHD63XJZVsbdy2mKqtfxrWxrmIJ3GuUhrD+0mLAW3kB+6UGTRj504DNUnIm/YZ&#10;/aYnsS5jxo0Yq9sLUt9Uy3yvLKNYUXeqhH9cG2bzdGTllVTV1Kct306nUycN6tmnX/+p4wbaeobE&#10;BlyVkZJWV1W/FZ7WVQz0xXO3zR6x2vruutk6CxbMUFGSm7h8P6gilkwYqt61m5Jyl0cp+ZkBp3Wn&#10;7QTamNhL6W58XqSvs5Kyau9evSZushRqA/EUxkkLB/KTp7csJw5cdrT4v3gc1O/J8xe2i7TMI2jZ&#10;QUc5tDFnkKJteE5pdRP1xqW4rLhgD2lx8buF71Bt1NbWTFYngvPhJZMxXVPWPTK1sLDw+vEFvRYe&#10;R79rYW8Fh+DcWN8jiDY+KktL5dKpDOzl18rCvGwpSCI1O68CmcdEQGm9NjgB+kB62CigNUWj1XtW&#10;g2zUX60kNFz/yQ++AWzFIv82iKcwnuc+3LByiZGNy7fKGiaj4pyF4b6zd0o/ktauXOL6MMri7E1m&#10;1Sezg85IXtb/cvxXr978poKBREECw8HC/PmPaiwKElgMD8ej+/bts3S++r8vJSDlQ1HExcQnIPDj&#10;Xd5+U/OflZ8OH7ZCF0Gv/PHfvoO2aLOq9EPWxtUrLoU+PuDoB74m7u7JlZtNq9C7ZzWfDpuCrwSY&#10;vvv5+1gCB/e0IaTdQDwlpKMRakMAQDwlpKMRakMAQDwlpKMRakMAQDwlpKMRakMAQDwlpKMRakMA&#10;QDwlpKMRakMAQDwlpKMRakMAQDwlpKMRakMAQDwlpKMRakMAQDwlpKMRakMAQDwlpKMRakMAQDwl&#10;pKMRakMAQDwlpKMRakMAQDwlpKMRakMAQDwlpKMRakMAQDwlpKMRakMAQDwlpKMRakMAQDwlpKMR&#10;akMAQDwlpKMRakMAQDwlpKMRakMAQDwlpKMRakMAQDwlpKMRakMAQDzVekqfePYYMPE7MrthTdnr&#10;Php9f83J85sXtAzq++8gwGIxMsNc+2j0eIdu+IcRakMAQDzVMr59L2WxWM9evAaCYDLKpSDIl/wR&#10;pFOCdkkOms9i1vysrKmp/PG/z6VofqNp3ee4hIJAuo/J2GVGRAh6hW74hxFqQwAArmEya8oqsBnR&#10;WSxmFQIarQcmiSilqtati5KchOZkfbDHxnFdJhhfAoEVY7ptdAl5EnNUrvcQZXU1ETxuv08yJc5F&#10;UhQvJqc0fYcbo6aaWfFZQqgNoTYEAuCaxGuG0hozGMg85il390GQmIyUqLTG4KhnX0AKJ0wShJd/&#10;V8Uoe/kIEpP/wqrNDTAnqo9gMn4oSUlmfC4H2oCkx1Uya/329++30g7swa43AKzKL0JtAITaEACA&#10;a+pqI/G2CUFsJWgynd2mQVh+DKRwArRBVC1h1TKKk0REZEC7ilX5UpFIiEq/LN1zKfgKWBvKeiBj&#10;tKOO1soTICDUxt8ItSEAANdwaANHGOvuYtdbSeZq5v9ACidAGxA0YN46vcn9ZPpMhPepZW2f1l1a&#10;Tnb7nRQQ+Vsb9ksHKA+Zbncl5GNR+A6jzSIQtN7YOO4Z3EX5ZxFqQwAArvlLG0OsrY7OHKkuN0If&#10;OfX/BKk36Pn+Bw7bvizFuiXvqJGWlsffIdHiV0k25++DwMusG+6BsFpqyt9Ymu3zji349jrr3C8K&#10;3n6D9/xXEWqjTdARsAjCXwlcALgGaEOqx/QaJhM0peA2lTjcpnqVfw+4DJ79nINfbSohbUGojeZD&#10;PWZ24FF0OhoxMzXNI1H9rLfozjZBUwB0UnafXr3uR6UfO/KLY5akNksFuAZoA0eQ6NlTU1NzItAG&#10;hJMdMKC/kgxxxiFP2I0csGpevnwjlEYbEWqjMag0GqgIyGQycnpTFKVE7T2DkS1F4hCUmEu6vX+p&#10;xohNNBqVgq49Qqecc3DILiDpIcyZMhpHlM7lhjaYjOpyjAomowYNVVbXsBfg+5uamhosJKRVCLXR&#10;MLQklS4jFk8cCn6WtQfPN6QNRc2xXeUkcKLSAbEZRfR8Ag66EwHXLaBpZbZmcu/RK9H8bQHxVIvZ&#10;uHEjFhLSKoTaaBhakghOzDMwNvaeM44gRWpAG7JqIzILyIeWjug20xDVxu1wVBskGQLeMzQVzd8W&#10;EE+1jKqqqsePH2MRIa1CqI2GAdogKuaAFlF+vDiOmEqDtWFzOQjZRheDcOw2FYiHuO4R7zq3rjZ8&#10;rFbLaIyj1L+wW8tAPAXj6+uLhZoiISGBwfh72JSQFiDURsMAbUB4S/cHtxx3i4h1pRfRZ/ZW1tBd&#10;mJtf6Ou8nyCrRaLRgTbEpDWiUrIWD+8yZp0FWxtUUo48AWd+wR/7qraBeApm+fLlWKgpHBwcsJCQ&#10;1iLURsMAbRBk9+9YpaLc3fVOCEigFGRuXDxNWVlZa/jk4Ng0kHL/hMFW05Oj+mtqDhyfnF1QRC/o&#10;pq7mF50ZdsdZTa1HLvn34qBtAfEUjIeHBxZqlOrq6tzcXCwipLUItdEw7DYVr0E8BXchXr1q1kiO&#10;M2fOYCEhbUCojYahky66e1CwCC9BPFX75s2b0lJsSHnj3Lp1CwsJaQNCbXCTGzducP+p+C9tpKen&#10;N+eRxevXr9++fYtFhLQBoTa4SUhICI3GnT5GXRBP1V66dInJRBa3b5QtW7ZgISFto9NqIy81Jiox&#10;A4t0FKDS8PPzwyLcA/FUrZ0d/KJF4zAYjPz8/P0GBlicR7BYNWXl5UzkoT2LxSovK2MwGxvCwmTU&#10;lJWV89sgl06rDduteku3ncQidXAwM9x96REWaQesra2xEPdAPFX748cPNNAIoOICdYutpOSjgAAs&#10;iRdUfY6CcNIl1fADlp8fc8F59bT0j9Ygi1m9Tm9GzEt4nOTHJ1HamvI4SflKdBvf0Gm1EXnD2cHd&#10;j0rONd5t8eju9S1btvpHpuYmBOr2Ue82eaWzJ3eePPxNQUFBQkICFmk5BQWFHK0ym+NWJ23MnI4b&#10;nrde73hwwQIxsQ1iYmslJc169jwyZIjlvHlnDh8OvXo1LS3tw9u3oG758P79XQg6Ji/P4OF4KhZj&#10;pCp+W+xLEEy4vQ+vvrD4v+SzNx4H3zy985Dtqx8VmSHn5SVEVptaJX4oO3t8b0jgWaE2Og7X1aOH&#10;zzMj5ydCEG7knPW71szFi6umxYeMG9Ct55zNnndCsXztwMWLF7FQU4A2GIVCAae1k6vn5NnLlWY4&#10;Q7MfxsYnYpsRVutNqc02Qu1F8NoLEBRfn8VBkD8EnYcgEwiKgaBYCNqxcCHiYt5w02q+ePeVoJm0&#10;Xlt0exD5aYQjcMS8A3YDu0por3fIi72iKCmyweJM9tcKkPlp4iWhNjqOOtoQScol0fMTQCAsNW/j&#10;9KEjzK5jmdqHK1euYKEGAF2C69dvLNhopbboBm4lGdpaBhnVYmZQfdX7LpYPwdn+YHO08bc9hCBy&#10;YSHiZR7w9XkEhBN78eMlXlzpYzULaENCfQxIDzk3r8sEQxazqqeC2E0y9rK7UBsdSh1t4MOSc3Lj&#10;/SGcaFx2IdCG9r4r7XGnlQ1oFD16xNmlAUdMT88wOezYfa4TtCwb2lJHD3/aWsNjVlZW27ZtGzVq&#10;lIaGRv/eXVunDVCT7OrdG3Q/QG/4uNnBuOjoqqoqEEb83v4wfyqI4YwPbOw6fh2IwdroMhYEws4v&#10;YGvjev5H0EVnMZlPEtyBNsrBv4rsyif8C9qAZGUkwGev8Wto9CKnfStBeLSeGZavfXB1dcVCRUUU&#10;CvWSh5fGlEOQ/icOGdRvPeaD/5ANQQTHzNzWCm0AA40rVweH6urqqOPW9ItuV3cbb1+5MjE+vmNe&#10;7Qg+3A/8/3sekEGYQxugQ7JIRw1sNU37uH/NIKSgMKTicmRXvqDTaoNSkJeTX4i2qeIzc1JS0qjI&#10;kFg6jZqakpJXSEaztRNhYWFUKhV0JOasPiC2PAXaWs4pgIYNP8YB9FjANyQnJ4NvCPC/X5Vm0Dpt&#10;AHMiEi+5udEuuhW5XwBGd7+Qc+7stT27d+pv+N9//yHnQHvBZFR8+PCxGqkMmNUVn77Ab59XV5Z8&#10;+f4TBBjV5a9evapisirLf5b8An0hnk/otNpAIRek9undNy2/fZXwN8HBISPm74GW5XGc982yFX/c&#10;qkpNTixL2tJqbbhB0JBuXVFhcFiCva3Dtq03vbya80jxH6STa6ODAZ2K4JDHGuN2QAYVnGd8M82Q&#10;BW35mZScjH1jUVF2VtZli+mex+c7m8/bv23ONklJCwmJs6KiTqKiNwiEWyIiQRAUhdyYAh2MuqoA&#10;Daq1ysq2J06cN9jKoQoO27d4UURYWNvf92hsqkUB5N/Vxu3bt8nkNtUnN276YCGErKys4fMOQhu/&#10;wuc3xxnfpBlUQXNDpbSNN5mecfO8l5OTi30pAuKpP6hEAI2QH9++gZZJamzsg8uXLfT1t4iIoMLw&#10;gaDju3ZVVVaSCgsLXZw5xPC35Tidtdm0yf8+PDFP6wD/xp07d7BIp+CfrjeuX7/++PFjLNJyZCac&#10;SEuHX/HLy8tfu+s0fkUh5xnfiBkyoTXPlJYGzdl6zsnpfEZGY8NbEE81DYvFOigqCiqQA0pK2amp&#10;aOKlc+c4ZNCI5To77V61gkalovs2E3DcmzdvggsNFu8s/OttqtTU1KtXr7bili6FQoGW5qqN33/O&#10;1VN0zv3m1RUsyJCB13/XVWedvaNLdnYO9l1NgXiqaX78+HEKgtZNmlRdp23jYGVluW4tqBZoF1w5&#10;lNCQxdjamO7cUV1djX1Fo9TU1OzZs6eTtaZQhP0NeJSHra0tlUrF4s0jJSUF2gSaTwy4OcSpgfps&#10;4xeZCcct7C9kZmZhX9FsEE81zbdv35Kio/9+ggFSXr544e50do/e4uRTJzmUUK9RL7ieMdjq19Tr&#10;6c+fP3dzc+usXXmhNmBAvWFvb5+ONJCayf0HQc26M2vIFFlRsGDDkfj4xFY/cEQ8xQXASfzs6dND&#10;u3b6HTYju57n0MPfVnD+nLmREZActn8dgN4ePHgAfrG/pdhp4Hdt0Om0/PyCuucUaMy0+iRrHODs&#10;iIgILNIA7Lur586dgysNDiXUNUMWfiVpwVrTvLw8dJdWg3iKm4A+uvPZs5ZrVlHcXDj08Led2LAu&#10;OyurrgYYDMb27du/f4fXeerE8IU2HoeG5JPgl0/Nl47YYH4ZTqJRJw0d6PwgNiPiBk6sR+EvLdCy&#10;wiGcWEw2KdTn0gCtXt269zh+wRfbxg1An/jUqVNY5C/AVuWNIwMfBoLwYXsPTjHUMfzyPP0dlvkF&#10;BeiObQTxFPcBp/hdHx+7jfqgBcWhBw5Ldjh5dN8+9Gn6q1evHBwc/oVHIrzXBoVEkoUgr+BYCpW2&#10;fZzqbKOzcCqN2lteyuZ2BKqNPFJBUkoaXF3QqeFh4TQ6/aL1iZDIGPsdi/HSqtx9sAfqJSAP8InF&#10;fxESFipyaCwUuETcdkpSctJiwzMcesBsa3n/uRbR0THYbtwA8VR7UV5eftnZ2dXIkP3svF4DbTDj&#10;FSvu+/lFR0dje3Z2eK+NI9vg4UOS0jLHzj+oXxs4MXl5OQkxwmj9k0W0DLyIZFIBhU6j5ubkWGya&#10;pT5oNvI1XMbZ2bnufVVv39s4x8lQ0BLMNg2WHbKOUxWGLMk5d65dv4Xtwz0QT7UvoA7Zs3lzqqMD&#10;hyQ4bPPs2Z8//iuLcvBeG3QaTQ6Cbkckg2qhfm0QVTMKKHH3L8ETb/7SRlbMvS7q6hKixElLd1Db&#10;ofeRkpISHh4OeiAgbGljjfec81sYqC3XlZh8Flr7AjKo/iUPVv95Fu3RF0I81e6AHkVCbKzdxg30&#10;hisQsOmc0bZXr+CXljo9fNDfoNOBNu5EpoCgybRuuqst4DQapauM+Om7Mez+RnrEHRxePO+XNpA9&#10;i8hZIQQIuhjChTlnORg8UfeM27nU1FSj3Tuhm/M5hQEscImu4bysrKyrV69v2u/Sf+U1kXmh0Pq3&#10;x21ssa/gHoinOohv377t2aifffY0hyrqmvuuHaDNie3QeeGHvji9nyhusZFZwOPEiNuncBBkZnPK&#10;1GC5iLhyegEFaAOPE1m8ce+CkX0U+65gt6lmT5/scOac/tzReFG5+FxYKtyd4MPKxQG6t3DamgWQ&#10;zwJOVbDtwaLVG9ZgOyAUFBQcs3LAItwD8VSH4uLs/NjaqpEKxHvfnk4/dSI/aKMo4fF9Y2Pj0PhM&#10;0CAJD7q7b7fxYQu7pEz41mdhdsLJszduXnLaZ2aZA6oLeuGRIxb5VFpiVMjh/XtND1nHpGC9grS0&#10;NBsbmzYOkWJz654P5K8HBehx6qGO9Vo2prCwENuhPUE81dHQKBSz5cs4JFHXXLcbPX36FMvdGeEL&#10;bXCR7OxsJyenwMDANrb7YxLjQL3BIYbfFqg3e/dq7tZUjYB4igfU1NSYbTNoZKjild0m/z1/juXu&#10;dHQ2baCA2uPixYv+/v6trkYyMzOh63M5JYGa36JZmxa3R5+7IRBP8QYGg3F0585GHqJbr1714f17&#10;LHfnonNqAwVc1x8+fGhpaUkikbCkZlNIKhR1nsGpCmD3Fy/fvq7DagwUxFM8g8lkHjYxyXd24lAF&#10;2/avWtXMgYmCRWfWBgq4wMfFxTk6OsbHxzf/Yk+lUhX2TuAURtCScZvmdWSNgYJ4ipewWCxLU9Mc&#10;pzMcqkCNesHVdOuWzjewqvNrg01+fv7Zs2dDQkKaeXL32j6VQxiwecyycbTtYHkgnuIxoPY4uHNn&#10;Q+Ovsp3O3PbywrJ2Fv4hbaBQKBQfH58rV678PSoE5dyZM3l5eTk5OUQ1GWiOZr/dswfum/eHGc68&#10;efMmlrtDQDzFe0DNsG3NalIDXfNwK8v8vDwsa6fgn9MGCmgy3b9/H1QjHINkQRc8bTAxfJC4lroK&#10;+DU2bNiAbeApiKf4AtA1N16/rqHnHkfWru5MLzn9o9pgk5aWBn6ChIQEtJl0ZOVipi5UOwICn6e7&#10;QXe922U9jZaCeIpfAI2rbUuX1PsWIeWCq+XBg52m4/GvawMAzn5Qe5w5c+bGjRtvh8LCYNsPbWi/&#10;dq+0VO6PSWkRiKf4iB8/fpw12MIhDNRCLI41Z753gUCojd/YL5lZVxhs89aE0lLh4V68AvEUf5GZ&#10;nh5mZcEhDNS2LlxQU1Pz4n//27Jq1c+f8DRtAopQGxjxMTH/DcFzqAJYjQ501toSy8QjEE/xHSct&#10;LOptWYHEFVOnRJ04PkZbG8vaFlisOtP4smqqqxpf5gbQnDzNQcC0EfIwwD/wIVcWtOdgu44WhypQ&#10;uzdAvKXTLHAdxFN8B+iXG8yZzSEMtmWccXz1sk1D2d1PWxR9LmWUkGWl5eJewe00FrNSq4vs9UzO&#10;r31NDnO4/hBVAzXOTVla6lQEFyaQ57E2yPnpbheuggCVnHvB7UJT5zyt9yDdoPu3iJJDsQTukZuT&#10;M1xZ9rYmVKb9Wxg/taELjvUs/tTBIJ7iR549ffrYypJDFaid227Ulk75u/8K5SDI1uvB848/5mpK&#10;zLX3B4ml79NwIiofSr+GRad/epF729f/SyUD1BNn9i+S7T8yPin3+4voGZsPqhBwtmH56Pe0BR5r&#10;Iz3iOgSp0um0zRMHao1ZgSbSaQBUJaCfDAJwAhKl9e7T75DJlrHLzZEoN7lz5w4ovpKS0s2bN80H&#10;qX/SxjF1oWu6XYX3qRpHf82av1+mpV90szl6BMvRKm6d3SwCQd379HMMyMt5sB1SmARaSY/PLdRc&#10;ZFH2JQUSEZfr1ktdUbL71M1M1s+eXeTx4tIDBy2FW1IsRndRfOfRRvhNRwJRDZnRmX7KfIeKgryC&#10;stoFv+jc5Ie9B85eN3+ivLyig2cwrI1h42KCrg9bdgTbn0sA7cnLy4Pio9McAj2kJCcfXrv81lVP&#10;NANvQTzFj3x4/95w+bK/h1rF2p349OkTlqm1qECQf+FrEKj4/kxCBMotqRjbS+Ia+UM50AZBsbiK&#10;8Tr5rISqTjWT9djdSGnkLKyS6lzakFIh4uxuhSEJ9Hu+dwsKCx96HBMdMDM70R+CRE5f93cwXq7Q&#10;bRyVTps4ZymNRp40ZGAeV1+EPX/+PCj7kCFDsDifgXiK77jq4WG1bm2Cvd3fA0l2LVuK5vn25UtC&#10;QjwabilAG/cLXoEAi1U9f7C8vs15goR6aQ0T1gZRGQQ+ZLmytaE4Yman1Iaq+7GNRNl+BVQaaFyd&#10;Mt3YW1NTRUke6jUZ1gZBkUSjJ993lFUZhi6gwXXIZLKEBLx4jb9/ey2Q2UYQT/EjoEfx/Plzj8uX&#10;jdesdt1hFGd7AugENLGC/f1T4+O2TRqZ2A+6OqoblruFzFDGdxsxyeUR/HZh+pVNOBERjXlHQfhv&#10;bRQEHMeLyc6dvqm8mD592jQxHNRLd6zROZ/Wd3cQ+KO/QSUNUZefZ3CcUpAuJYpPLKQ+vmnbYdpw&#10;cnICBQeVBj90LeoF8RRfA0QCKPnxY9KE8XO7yPn3xlXqQCxkhAF9EFRcXIzlawlV5V8eh4Z8KYcH&#10;obCYFZnpGR9K4CUBmYyKrOwCBpPFqPyWQ6IjR2bQ8xLSaK9YjKrXv/hQXCLY2siMukkQ7Q4C2bH3&#10;xMWkMygUo+VT5JVUZy5YJ95venZSIEFCFWgjxf+sYhfderWRmZnp7e3dlhcqevbsCQreloWP2xvE&#10;U/xORUWFk3bX54MxSbCtWge64HQGy9Qw4ATPy8sD1ykszgfwWBtcgUql2tjYtGi1gNs+tx0uOGVn&#10;Z0dGRoJSq6iotEVd7Q3iKQEgciCxrirYtkRNAsvRAAUFBcCD/DaJaGfQBgr4fc3NzXNymp64H7Sd&#10;dHbMh/wXi1ydJztGExLFnzhxAtvGlyCeEgBOThzEoQrUQvrAZ1e9gNIdPHiwpKQEi/MTnUcbKMnJ&#10;yc7Ozo0rpLCwkHh2+u/XlfwWiVtNWmimfx+ZqY0PQTwlAHicsOBQBWpVOtCbv6Z7i4+PP3fuXNtv&#10;9bYfnU0bKHFxcS4uLvn5+Vj8T+D5dR4s+q2NXya9YzSWg89APCUAvPzvGcdAZtRAD+TBfT80D5PJ&#10;BH7ZsWMH/7/p0Tm1AQANp4CAAHBlwuJ16Dp5IIcqUDN1OIrl4DMQTwkADAbjnlY94zWBNk5tXgUy&#10;ZGVlnTp1SlAGsXdabaAAhXh4eHh5ebG72qnpadDV2RyqAIZznZ6Wnobm4TcQTwkGB2dPYP2lDWCX&#10;RnS5fPlyWVkZlk8Q6OTaQCGTyadPn05MhFdOunLdEwrgFAawbtP49KE4APGUYODlaMdxDxe1wN6Q&#10;YAkD8E9oAwU0cx0cHBaYrONQBWyBeqcuOmH5+A/EU4JBQWY6+lIxh/03GPry4R2WSUD4V7SRl4/N&#10;mdBjb507VGzzXRCXJHz2xwVKS0vfDeMUBrBybUjg5pb+V7SxdNNqFdMpkzYsgGzrmZFNxGl6QSF3&#10;1h9rDxBPCQwuGvV0x4HdvuCM5RAQ/hVtgL642szBoO0EBXIKA5iK/mjhc3FusXtQFw5VoGa2cQ2W&#10;Q0D4h/obObk5kgfGcagCM685Mqdm9dsy9fqN61hufgLxlMBgbbqXQxWonZg3HsshIPxD2gDExcWJ&#10;nJnGKQxgfou6mE69dYv7S/VxBcRTAoOvz51qHU5hALs2XBnLISD8W9oAnL/oCt39Y2ENvMNke+fT&#10;PJ8woREQTwkMOQmxZfVpw2uwLJZDQGi7NuhXnE9aWlpaWdvFpWaBeGFmHIgCzl68TqLCjfi0uLD9&#10;e3fvN7fORRYRT4wI3LvbxNzKkYyMOY8IuL3bxPjoifNolE1uerz5gX3Gu/fc8g+vu4FOJU3VGezi&#10;0/pFircdMobuI2NGLs9csm9jZlYmtoFfQTwlMLx8+fJdfSNHAodIYTkEhBZrg06n0+D382gU7EJL&#10;G9VDcusRux2bV0B4ydQCSvy9MyJEmVUrVw7SUFHSmgHO5emjJx06dlRNQqTnzO30/LRumoMWL5ov&#10;TsANWnKQlpvYb6DuogWzCXjc0r3ICrEI6VH38DjCgrXbzEy2ShLxWy0vgwOD7jKdRgWf112dUnJa&#10;vKQGGxKJBI1UE5vZOz09HUvqWMBvGPnw7pYN6433H80lUZPD7+05YAt+1Ee3L5uZHYpOxQZKZsWF&#10;mJmZ3QlLAq6pqfzh7WRuH1wAO622tqrkzbkTu5eu3pr6+tuz7EDrX7g/SGAyax77nl++UO+oy83S&#10;agaav4MhD+IUBrCsYWLYZgGhxdoIvmo5a7OlproCUVzKJy4b1cb1FFAhkCBIJDqTBLQhIdsL5Azz&#10;sMIReyJnAnzdN56g3mvWDiQGRxcPV5cfpY/E6EV0Sj81mXEbfg9nWj2sx5gVFuh7eHdst0Kig7Lj&#10;A+Tlx43UUp+z/ZKumvRJ7ygkY2vIy8sDJVVXV8fiHQ4pK0EMD1249cDd0co/NtPf7ZCk3FCgjZ0L&#10;dZV79FUabQhnotPmDuuhqaoydq9Lbe2PAd1kFWREhpvDU9Gwan5oKYnqn7yWkRYVQ/9IT/PdjzBI&#10;Q1Jnm2Oh/0ZIc1IhNbeXPGGbZwTs5A4ne2g9L3LkDhPFNgsILdbGoytHIJGuSdn5lptmSg+YSUO0&#10;Ia+sKiUu2kdnXgGFBrSBExHT1dWRlpKzdvMFu/jablWQkyZKKvuGJaFfkpv0UJwo6hGUjEaTQ70J&#10;IqJ3I9lr3VN7qkgYuWFvb6eGXoYgmez4B3gId847MC0ze6g80fZ6JLq1FaSlpYGSdu8Ov2/YMaQE&#10;X+rRf2rfbkrguMa2V3NTwnCQyGXfULStWFcb87Y4SoiKpuRTCzLixAjK++aPRbTB+FRabjKvJ6qN&#10;dwV38cRenz/8R/3fG9avOaCY5U+lRMUiX5WQArbge4z+793/+ssTz0bzZqXjwmH1aOP5MDy2WUBo&#10;lTbkpwOnhly0gCSHUOiwNjwTC8mkgolaCgMMzgNtiEv3TE+NV5UUNb8AvxEBGkJkEsnBcCZEUAD1&#10;Czk/U1NZdt1BZ/QL89Kj5cTFDpy/h0YRaAO7yS02v4JGwjyPQITesDbw4rngwHRKG7URHR0NSjp1&#10;6lQs3v4AbUB4+bRckv/ZXUT1AaB5aLx2LlFERLX74KTswrraWLz7+ri+agec7t44sWn0WquDmDZg&#10;2NrICbWBIGKPvgNUZYk6ezyRjawb+8fLD18LhMJiVm2d2otAJEhOMuJVmwpog6ULz0XP0IVqdOHX&#10;Yqt0oOeD4XNMgGiVNiDpiJSsTdOH9BijT0fqDfeozKz05P7K4tPNvdhtqvP7lkl2G0GnkS/euE+l&#10;UsxXjoUgeSolr5+C1ALD40lJScnJKXRytoachP7Ri3A09Xfr38tyLU5SPTIpMz8zSUNKbNHOU/Vq&#10;Iysr68yZMy1d8DIqKgqUdOnSpVi8/YG1Ia4FAgXx3pBod/QpIykvY6Cy1IQVx//Uxo1ID9MuQ2ap&#10;iondi8qoVxsFkadworqgxihKcYeg/iCFUflRFA9dTnkGwmGnJihPMayq/LF0iPRUUw94zw5n0ugR&#10;40eOmDll0oi+vXuKQgtGDbM6duzEcWtss4DQKm3IjJo+clDv/qMSskGHmLZ2qraGhobWIO39Fqcp&#10;NHryw0taAyeCnIWZ0ZrduscVUkw2LgGNe60BY31D4snZCb17guwwPfsNy02PZEe1xs5DDwGg0ci2&#10;+426d+vapWuPvRZOZCotJym4R4/eeYg2Zgzudc439ldOWkZGxsWLF0+fPg0qhOY83o6IiAAlXbEC&#10;m0axA4C1ARFPX7u3Y8EY9cGzUiKunzh3+XFIoJailL7VNQ5t0Cm5UjhIXFGLRKX/0gYrKz11zQR1&#10;rc1nU0lPvr9MIOAJMZRnp3aOlp9hBhwXd30bJNW/BKklbKdLaS03f//x3bFZahOML4CUjgdalgcZ&#10;VHKY2Ip0bLOA0Po2FR9CIpE8PDwcHR0bWT25oKBgv7nZsA2zpi6dFx4Rjt4YaG+QeqPnjlVzBw0Z&#10;ExSbQcpPWzlnav/+A/RNjpKp9PDbTqMmrATasDFeZXIqAOTfsWLW6v0eIHDaeN1Gh5u1tVXzpk8Y&#10;hzB+s0UtixF42XTwgP5TVuz6VF5dW1uzYd6Yfd6piENrq0tfbNSb2K//gMlrdn8s48HyrSUlJdDq&#10;p5BRLYeJrcrGcggILdZGTmr0xWt+/KkNFPTeV25u7v79+z09PdlvxkbHRE9cPGuln7Vh1mWjrMvg&#10;0yD94jTrzQYHdsXExLSrSNA2FfqPYUm/bt8hYGF2CnsbGkA8xQk8LdOvCZiQcJ3ZmDiiHcunT5+g&#10;da84hAFMcmEglkNAaLE2BAvQxEpMTFy0TG/w5JFLbh2FVZHtwWGjTZZqzR41auK4oIcPsd24DSkv&#10;7eoN+JZd60A8JTA0pA0poTb4DXDlBV12gO+De1uSXTmEAWzHgT1YVn4F8ZTAAP5haOMXDmEAE2qD&#10;f0lOTt4Y7cQhDGCbTJBnbXwM4imBIT41B9r8g0MYwKTn3cJyCAj/kDZAL3z45jmLT+zQt9unPFCj&#10;x9C+jldcr970Cg8Px3J0OEnhgdEp2SBAKch2sLe95f/7P6FRyZ7nz166cR+E3z2J97h251N5DfAR&#10;o+Kjf0g8E+lOlH2mjtHjuxujPr53IYNqDmEA67UMfRQjMPxD2mCDjhlRVFTE4jzikuWukYO6m10M&#10;LKJTdNVk7gU/HttLOY6MdcLnDephe+Gm3717BZmxspoTg+5Yyw1cVPXj6fBJo+S6zahBtFHyJl1E&#10;ZeXXT+++lVXV1jK//vj54+v7L6UVsGN5h8l+Cw5VoDZ/9S4sh4DwL2oDHmsIQVJSUmg0JTUlNY0H&#10;qySDjtCd48sRbdA2jNfasPdYd42h2Fhkcqq0Wp8T5sYevsExN+2m7b/HrPwqJaFWVsNgMeh/aIMg&#10;O3yStqjSsBrWR3l11QHjJ0Ci8m/K4BqGV/SdU782TKyuYDkEhH9RG1QqVVFNEVKFBhsMhkwhyA1a&#10;t20dtq1jYWvDZMmU3eYWmt16JBbAo5vp2THiSpqxiUna3VW8nA/POHifVfVNXly1jMGsZRb9oQ3l&#10;5bW1rAn9FF5VvVfuOg4kblTFB5E/ggCvIPRezKEK2AyZQY9CsBwCwr+ljfz8fJ2VOhJ7JKCzEOTx&#10;25TXKjfngTp3yclIcd4719DmclZ2uqiEQnxK2uZ5uhfDMo8fPpRPyZWVVotJTB7ao2v447uKozZQ&#10;su7LDZzHYFRQSQ+l1cbl0t4Af8HakOhXSM/srqxcXvNBTr5bMpWshBfJ+VAK+5YXsFgs3PzHnMIA&#10;pv/5xUt4ESYB4p+rN3BmuLqqQA1njWto8tz2I8jLxRjhYVxmXIjvujVr7Fy8aJR8NZke8JIjkQ/W&#10;rV13Pxyeby72ruOW3YdflVYxyj/YWMEcPwUPrKr48fpccLrVgW23k5+wWB+V1cdcst7tFk3i4YO/&#10;p/+9rLcjDi2IFJSpPtn8Q9oAJ1l0dLT6EvXfqnCBZLfL6h/Qj46LRh5A857sxMcB0ZydH8RTTfJ5&#10;oPZCLMg73C57Q4YsTmEY1arOd8dyCA7/hDZA5/vmzZtXr17NycmxOmcFuUMie0Sg/pColGjHN6Va&#10;AeIpwWDyakvI6C9tGLIWG5zAcggObdVGVkLoaQS/oAhw6QVccXOG42edU7LgUbM0KsndyX6Xyd7w&#10;hAxwaaYU5J47edx4z4GYZPgtbXJe1qkTx3abHk7J/j11WlLgZYKEOnYzsw2AfyY5OXnv3r11333N&#10;zs4OCQ0BASKRCMrbnLVseA7iKQGAwWDgZ/lwCgOYIcvHxwfL1BKY5c+PmB/J/PgTi3csbdXGHZuN&#10;Sl1Hu54/10tFZsWec+B07CkvumzrHuOty3EikgEJOTcObzU5YrNt+XQcUSoll2yybPJ6g+3D+6gT&#10;ZbuQioomDdTabLi9r5o0QaY7+wXwtmuDSqU6ODh4eXllZcHTO9TLkiVLQHlBHizOxyCeEgBo9CJo&#10;wztOYQAzZBQ9/Q/L1BK8to+TlJToOfUAT/pPLdbGun5KRywOSYjg5LoPy6fQgDZ69F8KJLFutu4U&#10;/SOoNtyCUuk0sjwe5+oXj+4VedcVT5ROzcPGjT++YoETlYNfVELwcdwJEaTzf0WBNnBE2bGDe+Lw&#10;xENOPuA7zx/bJUEkiuDx6/ba0emUoQqiJsZbCTio1yi9LUung397pakLundSUtL58+dDQ0ORWGMA&#10;VYAdR40ahcX5GMRTAoC+iS2nKlCbeS81NfW///5rZO0yFqNMVVTpwI45wCk66yxqWCxWTWlfJXHf&#10;cG8RceVPFTW1zMqj+uO69tIk4iHxrmPfFrppztw6pp8syH82rF1m2m2xNtb2kR06z5RGI/VTl97o&#10;Egy0AeHwYmJikIhSUEwmqg0pGTlpCbGB0zZQ6UVUSqaCjCQEiZzy9KchT7ZoNOr0vmrac43QL6TT&#10;qIOkRSZv/z2NOdAGXkQqLrMg8NIxEfluhZnRohAxk0ylFmSIQ7hUcuFQeeLcrcfzM2LwEGTjGfj4&#10;uj2EV89v4Wr8mZmZoLw4HK6lrw12PIinBADZuTc4VQHMkKWqsw5sLSsr+/TpU2RkpImJybhx4+zs&#10;7ED1zl5eGdYGETL3z6oophBFcHEvv395Gioi0p1ZW6kkIXI24Un5p2y8fI8qJmv3igGWIfQPha4Q&#10;TuV9RXXmpTm4/lPa493f1mhji50fCKweojlt62Wgje799MDp5etkSlToSUW0cdI79MiaKd2GzaMi&#10;jX4KhZIUcQ98ub03aOhT96+bqTJgSi4JncKHumH2yF6jlxRSfk+dxm5T5cTfhwiKCSGXIag/soXW&#10;S0H0Xlo++k4slZxNwENhKfkZkbcgSC2vhdoA/5iamhr4r4KDg7EkfgXxFL/z8+fPeoemQ5u+pWXm&#10;YJn+BNQN3759w8KINqLe/GAxSpSJIrdy3l7aPQRS7T9p0qR+yiJSk3cxa4p7KRJHT58qp9SD/L0S&#10;1obsBLAj890lSGpIe6yP1hptdBk4NzwsSEWaePJBCtCGeq+Zjx8/tjLSk+0+nParTUWjZBHx+Bth&#10;qddc7EPCIx7ccAHX6HO+EWf2rSaIKvs+8A8MDMwsoOxZMk5SbQgIA3IKMXkAbUA4opv3A1vjFXI9&#10;RpGzY8XxIr6hUY/9r4sSZPOpJK5oA2BtbQ2KbGBgAMI5OblXr9/kz9tWiKf4nQNHHaBtDE5hGNVK&#10;LW7W43BUG4uPXM6Ju4IXkSj8+k0WErkalZabm5sZdwMPiZDoYURFraBHYYkZOaVVDFgbkNSDjEKH&#10;df0VJ25sjw5Ja7SxdIeFnDhx1Lwt4NIb7H6YiDBnqX5ydiFI6aMmdTkkDVyX52trjl92JOy2i6K0&#10;OIEoaWrjDppUW2YPRvMDnIKSx2qpYhEi0Sscm4Mn+eHVbr3nLho1QExK+X4UnOhz4QSRSCCKyV7z&#10;j0RG5sHzU1HJORJixMep+ZlRd4hi3VvapgIUFBSAIktIyc5ZtuHIzczLWSw7B0dsGz+BeIqvqayq&#10;Iky+yKEK1BZuNMcyNQqqjUPHtxGJYvtuxpY8DZBQ7F9SzQSbmDWlfZQkLXyCZKRkDx07Om+Eapex&#10;Bu8KXCGZEWsmqROJ6umvscqHu7S+TSXo3Lp1e8OOQ6aXoi+mVnlk16K25dhFPpwYF/EUX/PwcWz9&#10;j8O3lGXnFmKZGoXdpsLif5EbekJMcYj/o+Ddy4cPXHH0PdAG0qZqP1qsjfueLkExfLpmZPMBHaQD&#10;HnFsSbDtbOSn8IjWz3zVTiCe4l9At6HLlMOcqkCMMLG569GwmNWXz5x5Cw+2rx8WsyY/JfikvZ1v&#10;ZGolg1leTDlzCR440360WBudhh0HbTiEgdqsFXD3g69APMW/xCdlQJuKOVQBmyHrkO1lLJMA8u9q&#10;IyQ07FzsVw5hAHNLLgsPj8Ay8QeIp/iXYUtPcqoCtfWv3717j2USQP5dbdBotBU7rTmEgZrhwRNY&#10;Jv4A8RSfQqI+gda/4VQFYupD5mKZBJN/VxsA71t33DNqOIQBzDbwSXJKCpaJD0A8xY8wGAyFcfX3&#10;NKCNX9+9/4DlE0z+aW1QqVRjpwAOYaC2cvsxOn+MWgcgnuJHHkUkQZtLOVWBmOJsNyYTvgMruPzT&#10;2gA4nnV2Sy7nEAYw1+QyV3d41k1+APEU3wEqDdxoew5JYLa5xO9BEJZPYPnXtQEqB0MbTw5hoLbT&#10;6WF+Pl8sOo54iu/Yc+AYpyR+mfL4/VgmQeZf1wbA85qXe3o1hzBQM9h7DMvEUxBP8Z6amhp2M+nV&#10;q9e4ZdkcksBs7csCEg3NJtD809ooLCy8fv26n5/fEsOjl7NYHMIA5hT92dXtIpabdyCe4j0fP31R&#10;GrmdTH1SVVUtN+YgpyRQM2TNWLod20HA+Ue1QaPRgCru3LmDRkMfR5yL/sQhDNTMPBPy8vLQbLwC&#10;8RRfILLgMbQ4cdx8Q2hbDacqEMPNDwf9ECy3gPPPaQOo4sqVK97e3hxDblfqb7uUyeQQBjBQn6za&#10;ZcnbQVaIp/iCLqM3c4jhD9v49YqXDw9nOeEu/5A2gBg8PT3Pnz9f74lOJpO323lzCAM19/QaK9tT&#10;WD5egHiKLzCzcgStJk5J/LJxSw9h+ToF/4o2Hjx4cOrUqcYfWXh737yQWsEpjIwavY37srPhGZ15&#10;BeIpviA9u7ChoVO4qV4lJTybM6494Att0Gk00C3GIkgXGT2HC/LzCskUJA1AB+noW7UgTEFo/uM5&#10;kBkLNQz4tk0791/KYLCFYf/of9t27eNofXU8iKd4TGkpfN7X1NTglmZxCgOY/sfHkbFozk4DX2gj&#10;K+6BCJ4Ym4O8t03LwuGlk3Ly548eIKfSVU5SKigtj04p3LV2Pg6CroXDs+kEntQH/ypAWrGLy50w&#10;eC8uAeS32uQEUAXoZmx3uCsmIS0mJlZ3Ch+egHiKl/j6++F3j7B3OQ0PR194mVMYoAu++ontuWuC&#10;/iCcAx5pg0Y6c+ZCSkyomdmhiIRMOo3cU17yoBO8xHjIeZPuQxdmJ4dAkERWAXaxj7l95uxVXwkC&#10;HtXGA5s1PQbNBwGbDdMUu8Ory5LyMuytj5045Uai0IpohY6n3dLiwszMDkckstfzby6ghtl1NnDJ&#10;pr0gMH06PImJhIREI3P5dACIp3gDEMMln+vQjblQ0BLIf7H2munTN5z4QxiGTPhVWIMqaGtZr3Eb&#10;0eqlc8ArbaRJihAGjl64ZfFEEameoDljs3JM/4nrQetqzjCN7Xa3KQVZkqIi3foMuxYYjbWiSNmS&#10;dbTRRWtqZETI0B4KMw1PFtEKVCSIVuevmhssURm4Bnw5AU/oN3rh5sWTxOTglc5bSkJCAtqOAh30&#10;nj17gp+le/fuPLxVhXiKN+yzOwJ5I8JALUAPv3A4pLUBGrh9xAp7/d0nT52/ess/Jiw2Kyc3/+XL&#10;l1VVPFiZtp3gmTbECVJp4BJfkCwJQcm0ooK0IEhEpTAvXVqUmIzMs0/KTd++To+Ih4zPwcsKc2hD&#10;WlFz6dzJYgpamQXkrNh7ECS2cLHevBkTcKKSFFqaiIh0JvjyvARxHCGlbZ0FEomkrq4Ofpm+ffs2&#10;p9PSHiCe6gi8/X322xxBm0bVNTUr9m6G7iz4LQy2nRjvcok3K5d3JLzThohkXD65MD1cBMLnIkkD&#10;VSSPnTtJ7LUARKhUEplCA53jHZOH9hu9H3STaYVZoE119XEaSETbVHQaZbCc6PpjHrkJARAkn5yZ&#10;WwA673kF4MtF8JKJBeTClGC8iCjy5W2ioKBAUVER/Dhdu3YFYSwV6bt3TDcd8VRH4H7lMuQz3/Kk&#10;zbcf32Wn9YX89ThVwba7Cxcbb+g0j/nqhXfawONV1NQUZSW7j1iCplkZLMDh8WYX4FoiNfKGjLxS&#10;t65dRIhifjGZGcGX1NXVQF9cUUVti/Mjdn/Dz3GnmHwfMo2s3UOuh9bw2dMmdtfcDGsDJ6KoqqIo&#10;K9V9xGLku9tKZmamiooK+H3AJ3s1gts3vCznjK6rlnYC8VRHAGsDnPe35hEtxv+hhHrNaWoOqQDb&#10;szPCyzZVKoWSkJjMvvTSKOSMjEwqepeWTicX5sfFJ5KROd3oNGrhLyhUGohlg/oB2QB2AfuDK3hG&#10;anJSSjrYCGtDRDqDQklMTMa+jRsASaiqqoKfSFxcPCIiwv/e3axlA2qNRlyYPiAy/DGWqX1APNUR&#10;OF9w4RRAQ+Yx+8aD1kz/LEDwShvpyvJqGVw7b/+Eli4np5bVDl/O7pqL4KCoRbAwUMtZOtDVwb75&#10;D1taCuKpjuCotQWnBuoz3IUZl3y9sH06LzzShsAC39idOtVrSk+2MFCrNtAB7ausTHjhBK6DeKoj&#10;aI428HtHZmZlYjt0aoTaaBmgd2E/SYtlqMuhDWAsoxGhCwded7/A9Q464qmO4IC1OYcS/rAAPfW1&#10;ox8E+D969KjTDChsBKE2WsauhdPrFQbbGIa6llOHcrcHgniqI9hku5dTD2y7u2C0/lz0xlRxcbGV&#10;lVXnvkkFEGqjZYAux56lcyu26nBIgsM+6Q9fPWpQWip3li1HPMUdKioqeo0YOGnlnBu3b75+96a6&#10;+o9HdY1oQ0dvSt0hITU1NceOHSsrK8PinRGhNloMaDI521iQVw7i0AOHsQxHZC0dYL1+SWI8tkBP&#10;q0E8xTWSMlMhl2mggQRdmwMdG9PDbNZsc/2TZx0v3fCUUpOH+spDC3rjTHSg05Ohm/N+y+PWvA17&#10;t3E0pe7dgxedwSKdDqE2WsnDwICHi4Y03r5CrXSz9u6pI8JDglt9IwvxFNcA57f1aXvId+Hv855t&#10;koSBAwfWXew4NjbWxPLg9KXzuu6ZJnV44qZd27ANvwAVkbu7O1KlMC0OmGa//Y6mh9466ZrzPsrH&#10;yfNxPpoicAi10Xqys7K2Th9T3lT7Chjopn/eOHzhwoXYni0E8RR3AJ2E6Zv04LGDgX8JI2jJmTNn&#10;GhlLCxpg30vqmee8pKSEQqGAwHwdxQkHrsA1C7Oqpzgu+WvF3iX9Jm27iOQSPITaaCu3r1+7Pn9o&#10;kxXIhw3D0tJaOf884qnmMqGnRNjDB1ikDuXl5eaOx0WOjuPQw2+7u5BEImG5W0XKrV2ELjpMFuvn&#10;y/siKoNqmCxUG8zKOMVBcyYOUYYgkWMBmZFXDGWHL6th1ZLDz4p1GVqD7c13CLXRVgoKCtzc3IxW&#10;L/vfumGNKOTUwjHYDi0H8VRzWTumZ5GRxMZ540p/LTwJrveX7lwj7hxRb13x227Np9Hp6C6to+p7&#10;kRgO/7qK4WE8baShI6hAfmkjFsLJJL76Gnp6kbzWqqpPqZCI5MuSSstVg0c5RGM78x9CbbQe0JAA&#10;jZDIyEi0IxEXG3to4ZSyLdocqgBWsllbWkx0yZIlKa2aZhfxVLP4+fOnra3tsx0Sr4wl7i6R8L7q&#10;DhKXb1wD3V/EqYS/7cbc569foN/TWhirRykv8czS7SFzhw6vpfRbG1KDfrJqn0cdku21EGQbJAad&#10;jyvsLkr87yf/jmkXaqM15Obmnj59OjiYs3sNohGPHzssmfxBf1hdbViN6SkiIgJ+XoC0tPT69esf&#10;PnzY/BHvX/7k86ePz54+TUxMfOR7/ZL94aNGKx2XallOkQ5eJZm/VeJ/OyVfm0i+QezJdgmzhYO2&#10;G26D9upwKuFvuzjz06dPyFnRejLvHySo9ZKQ1EJbSg1oozbSbZG0zmipftP4+QmiUBsto7Cw8Pjx&#10;40FBQVi8AQL87llMGvR903DQC2du073qfgF+oG5v361bN0QgMAQCYcKECe7u7unp6TQaPCAf2/lP&#10;yGTyQ6fZtAergIHAvSViCevFSQYSL40xATRpj5aLKqqIQnfmc4oBNb9Fkpu0IZ8FkN3EuneoWgfj&#10;5389e/SYbeWNRu12zFhj5cusytAYNKuMVfsq5fTgSUYgvfJrvlbPHoZuD9Fs/IlQG80FqAI0V8LD&#10;w7F4U4BzPSoycveCqafGdq9bRYDv8fDwGDJkCCIQDKATNTW1bdu2OTg43L9/H9QJ7KHvoH9Murei&#10;NtsI2IvgtdFrxTlO/SbttbHk8V1rtTfP5lRF0BKczXhH9/PR0dEbdhlAR8eAJhlyVgiBEVRtRAd6&#10;bd9zBL3UUgsyDAwMswspwb6eG9au3X3IhgIPTadnJoYZGRqRkPwodBrltKXZ2rXrnK8/AFEKmUSh&#10;Nj32KT8/H5yyjx49aujS3ghgl/zc+l+vAuc8UJqFhQWoPcTExBCN/IGkpKScnJyiouK78A1t0cbl&#10;eeJlZWWv37yGH+ehqgCd8quzZ+5Z/ekL3Ijy8fGprKzsO2YofEYI+YXgaINOh9/NoNPJZAo4RXPi&#10;H4jgxTKQBfyDr9iIqQzLT/bDiclc9vYx37UpiUSN9rJWU9PAiRDrnJh0i/XTuw6Z5Ot7e4neDqCJ&#10;pSP66B2/hm2j0cA3o2E2oF8B6oqOWZwfNKvA9Ru0u9atW6elpaWgoCArKyshIQGc8jFSv9XaoG4T&#10;v+WNjSc3P2EJ+S2Ers/tsX5celYGmghgsVj79u37F4YPtgiB0UZ2vL+c7IjhvbsQiaKL9rkW0SkD&#10;1GR2uMFn7caJg5ba+mcEncMR5CKSMtFrOykvm5IVTfhTGyumDO0xdE5uITzZT4CHNR6Hw4sQJi41&#10;879gLi8nLy8jPWCsHhWpHMD13tjYODY2luuDapsDODo4LpVKtbKySk5O+pGwGdXG5yj9pE1SHGd/&#10;42Y+vx/7pGcwGNM26b14/fLvB3wlJSWg24NFhCAIkDYe4CERv8iUh9fAf0wk04vcD62WH7yYQspR&#10;IohlksEZTN2wcBIowqBRM3PgaBE9J+ZPbRQVpIb3766Cw4uvNrEF556ebu9Flh4UKjUvI4UMaqXC&#10;RIgomZKHTJPFa4Awzpw5A0SSlpr8M2kLqo2vMRsj1jetDYqhRKo+XL1ErxV7WkRFHN00t2/f7kwz&#10;6LQdgdIGXjyXXpQdF4SDoCx6UV5KGASJBN48o9B7PLsnQCNn95CTWLjjMgj/rQ2UyLsueAiKyCaz&#10;21R3zhyQVug6YeI4oI1kPtAGEAboh6CFSklOKE3cXJOxDdinyA0PV0tSDSUKDSTytkqkbYQtYYP0&#10;9WXKp/U0Fo4bZLzD8OHDh6AScDpq8spY4oQp5/CnxgFnAxYSImj1BmTj/uDsvhUQ1B2cNTQqWVMc&#10;31ddeYP5ZRANPG3mFRBBKwTakNxx7iGdXJgZF0TAExOysrAON522ZeXG5Kz8CL+LOIiQQaauG6k1&#10;er11TnbO7AFyNt7huYmBfKIN0Otgt+UKCgpCgwPCEAt9FJCfnVFEo/z3338vX778jlBeVlpdXQ0a&#10;Th8/fgSiQtxaGxsVcW2+WEvvO339+jUhIQGL/PMIVr0hunf7Om3d8T6Pk5E0+rUTu0aMGBOVCd+L&#10;yk8J15s1ZejQYbuOOoIrbsr9M2N/cS8afY+Cfuui42jt4Tqjxnreh2/Fpobf0Rk21PDohbiHN0Zo&#10;D1u4dufU0eMzCnkzCRUKkARwCcc8cYinas+ePYsGGuH0aXhaThD4+uVzkN8dNLFFPHjwQNiyQhG8&#10;NlUnBkh6//79fz8vRzxVa2dn1+StJH9//0YG0jYHcAgvr84/T0JzEBhtUEk5Xl7e1E6tjVOnTnHU&#10;GCiIp2ovX77cpDbKysqeP3+ORYS0DYHRRucG1BhAGCRS3QeVv0E8VRsVFdWcV7RXrlyJhVpI+c/S&#10;yhrs+5k1VaVllSxmdVlFFZryDyLUBu8BwnBwcGhIGADEU7XPnj2rrKxEw40AvufbN3gMbAthrdFR&#10;HrHFCY1cODhDa5551uXlysNXoCn/IEJt8J6LFy82PiYX8RR8E+n7d+yN08YJCmrNuvfkR+Z4qYFI&#10;sHqEBtH9eekvbbDiA268LP7k7X7qUfYTFqvmmseVn9VwDZMa5EX73Gk77kJt8Ji7d+/mNjDgig3i&#10;Kfip9suXL9Fw4xw7dgwLtQRm5QtFMZHwD5XlXzPw4hqgR49pg8VY0U9OVk3DwGA5DhJJfFk8rafI&#10;0cT/apk/xHBi6R867fBEoTYEAMRTMHfuNOu27MePH4uLi7FISzCcpjHT/G6Y3TTtDbYgWlcbu64k&#10;g/pESQbvmfbisZu+zKBt7zM9pLqPqmJ22lFYQm0IAIinYAwMDLBQU1hbW2OhlkB6ZCWhOnpAd2kg&#10;ABCtqw2Tq6m1tTXKiDZ+fsoRwUtu2zBm1oEHnVYZQm0IBIinYHbv3o2FmsLX1xcLtQRGxSs8OAnE&#10;Vb5Uw+d8Q9qoZVX2UhLD43CpJXw7EQIXEGqjvaDT6Xn5+XWfx4CU5r8HWxfEUzDXr1/HQk0B2lSt&#10;e1Gp9Nunz6UVWIRV+aWkHPwt+/65ogZ+pPj94/saBiwbZlXJu8+tuBsmSAi10V7QaXkEgmZBnRHu&#10;hWmhkuJSyaQ6Sc0D8RRMdnZ2eTl8sgrpAITaaILCgrwC5H0POo1GIqMPrenoswg6nZaTnf1rMR0a&#10;lUojFeaDygHEcnNzgTYgqDvQBrKFVpCfR6eRAwIe0n/tDiCTSOjeBXm5JGQVnnpBPAXz+vXrN2/e&#10;YBEh7YxQGw1Dp62eMkxKTlFSXHzWpmPR91wIMl1JdHpy6C0cJPH/9s4CLoqmD8B7zdHdKoKCIBYm&#10;dnd3J3agKAaKgIKgolKKBSKCIEh3d8dxfXa3AiLN3fnNhYhnfOgLCDLPb37vy9bc3q0zz/5ndmeo&#10;lLw+Giq6enpSsupxOSUxF8wGT5gnThQLJtHmDDfAixGVdIcKyobH9umTZi8iiokllKQTMbjcwjQU&#10;GhuXQ2KQcyXRmNhckskMY/VuPeSkpI9d+fEQDfwrxYPNZlMoFOECpJWBZeOnFEa7Syjo0pgsakEc&#10;AYvPJRcQMRi/xPwTGyf3Xm7rYrFab+AaYIkDs4aM2eoAygZGvHshmU4tSkYh4iUMZlF6cGPZkO1i&#10;XEKl0yi8spHPZA2Sxm539I3zOUeQ0ipOvikupQfySfKxE+81XvjZ38K/UkLi4uKEf0FaGVg2fkqM&#10;+17FLvx/rCySrBghqYS5QF954d6zmnhsQHL+kbUTlDQGb+Zz0jMElA0xtalgX1LmLQTR5h3ELG4s&#10;G92Nt4E1dGHZuBN5eZ9krxk75wycvv9Kqv8pHEFFkM/OI6d4H/cd/CslxMvLS/jXr+Fy3j1n3fL2&#10;CIzP+FDNGx/t7IZJZjdIgo2Q5gDLxk+h5UVgcZKX/EPOHDIhyumBaCAj6BRRQYUo153KYN52tZBU&#10;6hGblBoVeis8KbexbDAp+UQ0yu6857Z5I35WNmikbHEMVgEnFp9PYRQmiuElrt2OTEmMueodwv9k&#10;UfhXSsj5880aevmG3SIELWE8dfak4b3F5IzBmj2jus47kSrYCmkOsGz8itiAq8ONh06ctTSnmDda&#10;FItJmTVx3GYLN178zGLdcLEZNnTI5NkrMgoo6bddJy3axz/oTri309ChIz1Ck2dNWkRl3glzPrh4&#10;pyNYz6DmTxw3gcSLzpk7Vs6fsWijoIU3NdJ/1PBhI8ZM9AlP5q8QhX+lhDg4OAj/asKj3AsDVp1a&#10;MbGHhLx64fsazsdsUDBY5XVc/vsYDXW8Z2lB2Ri/xaGbslT3CSvB4od70d0UJSTllKnvqwKd10uI&#10;i2uOW9d5n7n9EbBsdAD4V0qIu7u78K8mPEg/iyBSgVkk63VDxHpNZYWbi3cZDorFObPV06dPn7n4&#10;ANgHlA0Z/ZnUO9R+mvj1MY+WjFLfciW57N3zD1VviBIyRW8+PGTR/+WevN8Hlo0OAP9KCcnL+zqu&#10;VCO8siEzopb7+U7caYSgxUy1wSjpNXC4tLyUqw5LUFjeoGyN91S2i/sPWBNIizujJENQHTzlQVm1&#10;7eZxBCxmpqlj7b/7cNQfAMtGB4B/pYQ0NPygcud7Q/lRebXX0alY7XEcTikBgww+6l9VU5d+y6yx&#10;bGhONq9jV4/sKb407FH5p0+chjrzgfKr3KM/1dXX1byVxyJZL4TTEkAAsGx0APhX6lfwygaxh4Gm&#10;JEpMMYDFG8bzMSVyZB8FcEERDNF4wSGwxmxst812BwloRKHPhFou59imYYrqqkSN3qTXr/r1VNRQ&#10;k+07b1cV+z+9a/6PActGB4B/pX5F4z0VpAWBZaMDwL9Sv+Ld3egJy47yn52FtBiwbHQA+FcK0tbA&#10;stEBAJeGy2W/ecXjXVl5A781qeZTGX/Fm6ra9jstWIcGlo0OALg0NWVkcHUEaAxdDorHCZPBGHFV&#10;bXUxFF4q7tE//irFXwGWjQ4AuDT8skF8X9NQ+zIKQSSfVNaBsjFk3nlglPF9JaY5R/EuJqRFgWWj&#10;AwAuDb9s4M6ev7BlgZFy/1m1bA4oG/JaYzatnkGU78Es+/KmHqTlgGWjAwAujaBsODpZqYpjD4bz&#10;ZsgHZaPvNPunj2jTBiqqGW+AbVQtDiwbHQBwaRrvqVIubSKo96vhe2PwXDcOh+NrO4ugPRR22rU4&#10;sGx0AMClaSwbn+uf4xGUP/PN6S3G4HohCEpeU/dq9j3exYS0KLBsdADApeFyuWw2WzCOOruhAegC&#10;/N0IWAlpcWDZ6ADwrxSkrYFlowPAv1KQtgaWjQ4A/0pB2hpYNjoA/CsFaWtg2egA8K8UpK2BZaMD&#10;wL9SkLYGlo0OAP9KQdoaWDY6APwrBWlrYNnoAPCvFKStgWWjA8C/UpC2BpaNDgD/SkHaGlg2OgD8&#10;KwVpa2DZ6ADwrxSkrYFlowPAv1KQtgaWjQ4A/0pB2hpYNjoA/CsFaWtg2egA8K8UpK2BZaMDwL9S&#10;kLYGlo0OAP9KQdoaWDY6APwrBWlrYNnoAPCvFKStgWWjA8C/UpC2BpaNDgD/SkHaGlg2OgD8KwVp&#10;a2DZ6ADwrxSkrYFlowPAv1KQtgaWjQ4A/0pB2hpYNjoA/CsFaWtg2egA8K8UpK2BZaMDwL9SkLYG&#10;lo0OAP9KQdoaWDY6APwrBWlrYNnoAPCvlID66LAgAWW1bOG6b9nVE+OczAB/cLmcuEjhzoB3VcJp&#10;yMteMvgrQorvPefw57VJjQlNIj8Cf316TY8veczfix3k5xVDEfz9A9j1tQ3sr/Oo1Va8uux0+kpw&#10;Uh1/7nM+3PdP8k472MWT7oNVNZ9eebufPXPRp7SmHpxYQbL/iROOzFfteupnWDY6APwrxYf7XgVP&#10;9OVT+qVsNJm3iTeH045uGKckOn+BE3b75nGzOWj9aWD/11/KRtr13Wq9Vvpcv9Rbgzh0yyWwRlMc&#10;g+Dk39WxmbHHjbdcBmtqXqdhJOUw0sP5RzTydY4op0nd9/tnCf7+/LluqLaMQ2jSpkk6C86GCfao&#10;KaUTcMTgpFgFNDH/XfU0I8XDt+J9js3SX32m4PYhecNF6YlXcCp96xvPvf0By0YHgH+l+PDKhiSd&#10;x0Pwz09KSn7YgJ4KEnjTmznc+je9VCR1DXpqExFB2RCQH3YYO9ZMuMAHlA29sU7gj4pnGWicxJta&#10;jqaSytHV/SYcvtFYNq5bz1vgltpDnpDyspp/0Of6T4976umNGD5AuvuI0ueZauIYKWVNy/RnvG0N&#10;LxQkZCoaOLQoC82h2wXFhxxzQlJlHfjDfKHS5hDGugla8yzPWyzru90n49Kh8RNPJH3msnsTCD+z&#10;X3sAlo0OAP9K8eGVDbSBgUHv/nNA2SBKStz7VJd7y1xnxKEH8UdUZpuDPdaoCb0hoLFsvL2X5eTk&#10;5JlIaiwbnE/3cBjC408Nmkqq76seEbAyobcseWWDWz9IS/xFTe2pJUazrX352fAsVPbuGY1GUVck&#10;3uF8dhytbuabIdgENu6c1lNSTkFNWUpj4FZB2ci6fUhazRT8Yb9eZ5F30f08T1kFJQkxQiD56YsS&#10;XwmiuKKSMh6FL61tvxPcwrLRAeBfKT68siEj/BuUDSnpV3XsgtsHQdlghu1VW2DBKxsa6B+WjfIX&#10;9ODg4FjSg8ayQU9yxkiqVnG4oGyUf+a6bB+iodsVlI2qN8koBIXFYgk4FEFrRAM/n3esYEm1gUnp&#10;KaoKYizRssErOVVVVeGOi8ZaXBfcJd1JdiYoTgB/bxwt7lzwTJMgxvxQU37vhkS3cWBrQ111dW25&#10;tFTX2q83hO0OWDY6APwrxQeUDQJaiU/J+wpxftkoDDqoM/oQt+aBhhxRv3+vycZyzkm8WFxAftgR&#10;7Li9wgU+GT5mGDEVTSVpJe3etxhvwJouvLLxmVPzrIsMduSua5c3DVh2Joi/L0dHEpfy8hP4q+xJ&#10;krSs6urlU1WkxYE3Ms7PIip3N09+yt+NO2Zov/FjBij1GProU33ZXX+s7ER2zavuqhKGQ/oo9hlb&#10;yeYuH6ulZTxhuIHyAttbd2Od+owap6OusNsjln94OwWWjQ4A/0r9fzgN1eVVtcKFVqC+9tOnOoFF&#10;eFRUgAIlhMtpeP3+g8ABEfbj9vkJwnTu2/fv+X/wqCh/X1ErbA+oKHtX3SSr9gksGx0A/pXqMDy+&#10;94Ddju+Umg8sGx0A/pWCtDWwbHQA+FcK0tbAstEB4F8pSFsjWjbU1NQGQNoZxpC/QdeuXb+WjQ0Q&#10;CORbhGUDAoF8DywbEAgEAvk9hOa4e/duBgQCgUAgPweYQqAMoTk2btyIQCAQCATycwTNuABRc8Bu&#10;cgjk/1JW1q5ffIdAWhbBIyMAaA4I5M+B5oB0KqA5IJAWAJoD0qmA5oBAWgBoDkinApoDAmkBoDkg&#10;nQpoDgikBYDmgHQqOrg5WKyi9MgTBw+edvHNJ9GEK3mw6CV5190dDxw9HpRSwBSuhEBaC2gOSKfi&#10;b5iDlWk6Vk8MR1DX0e9jaKCuIo9BiQ2ZvjU0JY/FYgn3aSYsVuI1azkEbTDMJCaTJFzJg0XKCF00&#10;rjdWRmWvRzxDuBICaS1+bg4up/7TE1pyoMfZ40ePHDlxxic2+/77Sg6Hy+U01FRVlH+qrv8671Wz&#10;AUez66s+VZRX1jSIDLbK5bx/WBDk6+0lynX/yMznld+OSMzlfHp3Lz7UT7iLl7dPcGR8LvXph4ov&#10;Z8X59IYRG+J73dsnMpf1QfBpnIbSJ0UBXh63M+9Xfv1wdvU7aqT/Rdfz7t4J+a+r2b/5rTjsuqpP&#10;Hz9W14GP+MGhXC675tPrklQ/j4uX/NModU1mEIO0PX/LHL3kFHvZ3MoCC5SihE3DlFHyXU1dbwFz&#10;UIoyLx7bPXLYoD4GBr179x04ZPJp71gKExiFxaCRgi+fmDl6SN++ffsZjVy11ym9kJzQxBzUglTL&#10;jYuMBxvv9U4p5psDI6208tCJ9Qun9OltMHDE1COu/mQGX05MasKt88unjOpraGBgYDhw1IzjV8Ko&#10;/LMrivOYMXzULjuna6f3DxnQz9Cwr/GcLUHpRfyNdxjUoutnLcYZD+ptYNB34LDFpqdTCii/qTvI&#10;P8jPzFFf8fCs6VgxnPjgFbbBmfmkgqRrbocvJuTUsrkf7icvG6mJw48/T+ZN+/BbgLr1cYHPxN6K&#10;eOKC0OdVwrUCuJyy5/SkmMjIiFDnfQvVxQjSfaafuB4cGRkZl1HypvqbWbOAve6knh+oKSkmPdbm&#10;elBk2G1P590T+slj8JI6U3fHPvjA5tZTo48YaGJBVYAiKs62ufGqqv4zp5ocaNNHVmzAsutPhBU4&#10;t76cdW77EKKYpKI8OLz7Os+s8t+avo7zKt5yhpqc8myHoJrvpMP9dOfUxhFq8pr9+8gSEAmDDec+&#10;1UNz/E3+Yswhpt5dz0BfT11BGkNUmLH2SFQaL+Yoyk67HRCSkVdEo9NJKf4ztZRlVYxOesUxmSWH&#10;VowkiKvM2nUmITMvJz3e08M3JYckMIf+oBUnj+zSU5IzGLvMMzy1MeZAYYljFu0NiE5KTwjfONWI&#10;gJaasMslKyPObNZgPF5u4Z7T6XlFRXnpjrsWy4oR+0zbHpVDzgs8IYegZNT7bD3unpySdNFqWzdp&#10;gobujNsZZEZ+5IphPZV0RjsFJtGZjIwIjwnd5ZR6TPWKyvztaAnyb/Ezc9SW3z25bSQei1UfNPvg&#10;laDsB69r+PfynMdXp+h3lRXHIIikok7vwTN2xj6vokRaDR/Qu8+IsRMnjRtooIIWV55x+Nr98hpO&#10;BXPfHG2C/qC1k7SVAXM2lWRaGndTliSgEURarWffkStsCku/m0iR21Dku7+nlITSuG0pL4TTOIrQ&#10;aA4p5VWxL4UGqq986rl/BAYh9Ft18lFFJd8ccoNsLjtt7iMlrjBoj8frOlFzsOs/pXjt0JAUH7Dj&#10;claa+6gu4hI6E68VPhHMS9yE2mKfpboGvfqPGDN5yoQBespSij2nnY1+8+HeFfOZPVWIGDRGXLmr&#10;Tg/d1VcTKuubfCNuQ3VNHbuhrtBjojQ0RzvgL8Ycelb+GUwGg04lBZ3boUVEiw9cnMdkpoVfXzhu&#10;oKJK934DBw8d3F+dSJBS1Le+GM6kRs/VlpXtOepSTMHXSvpLa5W27rhJgwyxOOkZm46nFpAbzYGV&#10;UTG7Gkdn3WEyqB62G5UksCrT9gT6XxrURUFCduj5oDQmqPFZjIygc1oqUrL9p3nG5ebyzIHvM3JT&#10;bBYJbEq5eXaouqRqj7E3U4oy/I93UxLHSyn37m80+Avjpq7xjc6C5ujk/Kq1qqHqcZGPxboxfbSU&#10;iDgUUa3vZveY0jr2h/tJi4apopDRriXCmKOhvvrDq0d3qPk52ZkJfocHY9HyveffJr8E5jCbo41F&#10;ui0LvyO4H+fFHPneY/Vk0Zg5wSIxRyPfmQOcyhNa0vkz9rY8TrqFZpfX1n9vDm7dx+RLyyQRjPr0&#10;Pcx3HwXmGHY2rrqceWbHGGkCfuA6x5tXDxvKfDXHu4exM/tKiQ1dGcZ8+bH0cbjDPBUsvteK448/&#10;1fGzbIQLHPPu9QMmJS87MzPI83Df7mKI+tqkshoQc8RZTFGUkp9uF/h9zCGEUw/N0U74azGHpLTa&#10;ItNjTk7n7K32TTDqjsdJjVxnQ2OSncwWKhDEh293ScvKCLxg3V9BQmgOJvXE1mlEjFj3wfNPuFy8&#10;4Gi9aNZmn+is+C+tVVEpGZcOL1eRkuhivCalhCEwB4Kg1XoZ7z525vypQ/21FFHE7tudgooKUi2X&#10;j8GjCUbT1ly9GXjLy3XRyL5EccVF+y7nURj8mOOH5iCxSIlbxxsSpbsu3HEiNDYxOTEu0Puig7tP&#10;TgkVeqOT04wecl7Hxof8QzoIRtp4edKjclFzcF9e3DlUWqH7DGufxMKSrLDjw7Ao+d7zAr+aY5DD&#10;fd5Upbx9/9AcnPJX9zNTk+J5JGXRn9Q0fGcOLucNI2TxYCVETH7p2fDy+tpGc4Bt7Mr73ruNEYyY&#10;oqqaJAYtNEfDA7c1uihQWaBBzIBBo9FYDAosoiTUF1zKrORlKoRbUWQ+pqu4ou5y++tpBcWx/scG&#10;9BBHVNckQHN0NP6KOajR/p4n7cFHAxyczl+5HR6bW1TC4N+306nFsbevH7XYf+CwzaWboenRvmec&#10;LsalF4LDmAxaVmKYk4O1ufl+azun27HpFDqTlB3v6mB/wSOokExnMenJEQHnTjmcvxpZWFxwy+vi&#10;WSfv5LSkq64n95ub2ztfScgqFMQGYM+8tFj3c/YHzPeZHzx89pJvZgFZsImWn+Tm4HDRM6iITAcx&#10;TUluylXXM05u3jkldLCVSaemxgSBc9i3b6/5AQv7MxfDk7JpDPj0VmfnZ+YofRi/a0YfBUU1jV76&#10;+jpKEtLSXYbOdogoqGRzqkvvuu4aL01Ai6v1GDhtU/iTl2FnFmupyKoNHDdz3rSxY4bqa+HlDeff&#10;pgBzsPbN08GhBp38Yg6gjo8vci2XGREwKJkuvYYvO5j74bvJeLkNxX4HdaUllMftSP15a9W9dPdh&#10;3aQQtKSMqpq6ioy0rIJiN91hi02vZtzh95LXU2Mse2vKDz8XLzyEXRF+dlY3WSwQxcB1N5/Vv011&#10;Wa4kLTlil+uTysYIg/u88OK4HjJYzRGOqY9qvlTy3NqHHtuHK8rJaQ8eO2/etFFjDLsrS6M01/Fi&#10;js+1LzJsh+hIg5he20Bv6aWYb9xQd9/JZEw3JQVNRRwKQWGkFOUVlUdtt2d8AAdC/gJ/wxwQyD/H&#10;r2MOLrv2U9n79x8+1jaI3Clz2Q2VH0vLq+oFT0iBmrzmY+n7sk+17GY9cMVpqPv0sexjTcN3nRzt&#10;GDb4jmWlZdUiDVk8wPevrCwrq2rm14f8NaA5IJAWoBmtVRDIvwM0BwTSAkBzQDoV0BwQSAsAzQHp&#10;VEBzQCAtADQHpFMBzQGBtADQHJBOBTQHBNICQHNAOhXQHBBICwDNAelUQHNAIC0ANAekUwHNAYG0&#10;ANAckE4FNAcE0gJAc0A6FdAcEEgLAM0B6VRAc0AgLQA0B6RTAc0BgbQA0ByQTgU0BwTSAkBzQDoV&#10;0BwQSAsAzQHpVEBzQCAtADQHpFMBzQGBtADQHJBOBTQHBNICQHNAOhXQHBBICwDNAelUQHNAIC0A&#10;NAekUwHNAYG0ANAckE4FNAcE0gL8dXNwGkof0Clk5qPSOo5wlQAup+bjcyaFcuflfzxDblX5CwaF&#10;RHn8li1cA+m8QHNAIC3AXzdHQ0X+jgnqCELsvsqRXlrLFa7mlj0KXqiLRSS1119LE677OZzS/ENL&#10;+ql27bnMI/mLHjhlT7POHZirryErJoYGFQJu8pGnwk2Qzgs0BwTSArSFOTgPPVaPGjNro2d0rL/z&#10;lmkj+xsY9h08a8OFZFpFPQfEFpRYO30lDArXdad/XjWbF3lw65977hyBINg+S4+SXn98Vnx55bhx&#10;qxwDilIuma6cMLCvYZ+h47e7BLI+VHE5DffzvJdNN1KVxiNojKx275Gjxq+18XlVWfWEHOkTEct8&#10;9shj3wAiNAeEDzQHBNICfDFHw3NqhO2B3YcdvcmvKrhf7vxBrf/2YY73BUcHIafOXvAOzSI/Lqvi&#10;Ntnp/8ChWhmAqhuNVxm8/nrasw/PEi6aaEiiMDJdV1+MAyFCXeVTj/2jEQSlOHxV2tPyz1z2nTj7&#10;vmriOK3R7llPajkNd5Ms+kuCMo1VG7fpWg6Zmn5mak9xBCU72OTC4xp2Q+2nd4zgNSNU0GJSY2z9&#10;Hj57/qb0UwNH2PbFrX0PzQFpBJoDAmkBvpijOt1joxwRkew6wSPvCfurFWrTfXb0kEehsSP3XQ+4&#10;ddPD1Xa5oRIWLa4+2i74XU3zOg4E5sApzbC8WcHPmFuRf3RoFwxGasg65ydgDbeh7EHUSmNpDE5h&#10;2qmwqnLSoXn6RGn1JZ6FH9lgM1toDoXZoWW1/Bw/JTj0RxDxHouOMT7yzoHzLmPTOE2suMwU5yiR&#10;c4LmgDQFmgMCaQGaaQ6s2OLIcvZnLqf+0x2LBWoIVrqX2dUXVQ3CvX6NwBxoiR4zzOIevKut/3Qv&#10;xdFIk4CWVF/sFC5QwefPNY+SLfupixHVjOaZzOsiSdA1cX7DEZzGF3MozgktF+xemXhygIg5tgJz&#10;ECRHWfuV1jfU1dZxQEzEaaitqa4qe3ZpTz8xELBMPHS3tra6po4tzBbSGYHmgEBagGaaAxQoFB/w&#10;B1pcxWjdsUjmK1A9C/f6NQJzYKQMhw3S7S6J5eeBllKcfyzgeZOohcv+5HNsihSet5nYb2YE85Vw&#10;AzBH8mGeOZTmhDWa45QR3xzHBeYA4iEH7dBXFeMdjOB7L7N9+LGKHmvVuwuOt6IpmgMdkhkicQmk&#10;8wDNAYG0AM2OORaGvK3h3bJXfsgIOtJbE9TIEnPdU2uEu/0SYWuV8kxLvwoOt66m6lNVTcOPuklA&#10;mFBfVwuoB3FBk+288KGurq6B13QlgMtl19XVNvC707/A5XDqqysrKkDm3xwNgXwFmgPSKrCYDBqV&#10;QqXRmEwWS7iOB5NBp1KpNDqDv5aenxxx7fKlGwFRJQymYIdvYDFLctODA29HxaeWUBkgT/qPYDB/&#10;dGzbImIOMZVB+9wD4xMSeSTl3C8vF/Zz4CefSy8qLMwvyo11OjhdVQoEDb3MohnfvoLxEzhPA/bM&#10;nTJtqY1fRjWs0SF/FWgOSGtAj7tiIS+Bl1bqY3clgsH86g7n3bPFEERu2o70YuodVrGP2TwlHKbr&#10;wDXxZLpwjyawyDlWK6dhUCh1vWkeYSlBNjP5rSjfghbrO31fdlM7/Q2+mKOOHG6hK4NDNwVnsC/j&#10;YUnUsaFdicI1aCxOq5/xKrNzodkvPtVBC0A6HNAckD+CRYn2ueTk6pmaT8pJjjp/xv6olbXTlZsZ&#10;BSUsXjTxu+ZYFZGVdvOK6zEr6xNn3aNS80AcwdubxchLCD110uG8560cEpVJp5C+UFSY4+O4V1MK&#10;R1Touf988N8WR6M52oiCgoKkpCThAgTS5kBzQP4IZsa+kd0JOHFF5S49+wydMm2qcR9tIgYlrjHI&#10;KSSD9XvmQNAYomq33mMnT58y1lhNCo8iqiw9dIF3FKvk5oFlWBSi2W+eT2yuMAsgFBYr1vfcYC0F&#10;BCWxaP9FEuOvi6PtzMHlcouKipYtW9bQ0LwnsiCQVgCaA/JH8M2BwclP3uhSyK+3WUUJG8f0waNw&#10;+nNP5DJ/M+YwWhUnaK1iUoIcNnfBImLas+KojJ+Yg0UvCJuoI4cgUiM2OOb+qJmr7fneHLzHWTm8&#10;h1qFyy3E8+fP7e3t3717J1yGQP4G0ByQP0JgDqzMmJUns6ngnp9FzQxdNFQHgyEMMnEtZjEyAk4p&#10;SxNxkmrrjl4qoTEEB7Ho+btm9UUh4oNX2+WRgRgE5kBr9FkcmlsC9MKkFXkcXKSAQqQHLM6gM39g&#10;DhajIO76xF4qaJzk8CUHMkEm7YPvzVFTU2NqavrgwQPhckvAZrOvXbuWmpoqXIZA/hLQHJA/QmAO&#10;FJooKa/aVcfQsHcXZRkUCtt18MLg9CL+DmS/E1t1laQwWDHVbj379e/f11BfQ0EKS5QZudA0KquY&#10;F4bwzaGMxyqpaKopq/fs3Ue/R1cxIBZVw8MXgnjPZH1rDhaLlZ8csmp8PxSC6A5feju5kPdB7YPv&#10;zQHOdu/evcKFFiIhIeHs2bO1tV9e+4NA/hLQHJA/4ktr1ZRNroUMRn5OZmp6Npn+ow4HFoNUkJOU&#10;lJSakUOhiT4+y6JTi4uKqLwDWeSivNSUtPwS6jeZMGiFBYUkMpX/cC+LyaSTingr6N886/v3ETEH&#10;l8u9fPlyTk6OcPk/AzIsKChYuXKlcBkC+atAc0D+CGbG/rG6YuIqM7aeL2pfdfjfQcQcpaWl9vb2&#10;Hz58EC7/Z548eWJnZ1dVVSVchkD+KtAckPYLk/caYcfwkog5wGlfunSprq5OuPzfqK+vd3d3z8rK&#10;avH+dgjkz4DmgLRfrl+/Hhoa2iHkIWKOgICA2NhYzpchyv8LbDY7KCjIzc0N+EO4CgL520BzQNov&#10;hYWFtra2NBpNuNyOaWqOmpoaGxsbsLJFQoTMzMwdO3ZUVVWBCAbGHJB2AjRHB4NFSjab3A+PEes3&#10;eXf6t33JP4TFZBQV5GZmZon2PHcQ8vPzly9fTiaThcvtlabmePjwIYg5Pn78KFz+D9y7dw+4s6Gh&#10;ITw4eISqqrWpaXXn7erg1rxK2rVk3oIVW12jixu+DjDMZdd+yAw5vXzR/G12ng8+/rKFkMutqyp7&#10;/vTR4xfvKuubjlHMqfn4ND3UzWzD0vlL13hkPYDx3a+B5uhwMEj5mfHx8Zl5RUwgBgCTyWDw+gN4&#10;fzJ4YwIyvnQPgP+Sc5NXjTNEI4jRPg+6oN+gowkkMTHx9OnTVCpVuNzOAD8og8F4+/ZtfX19bW0t&#10;CDj4VFdXV4IEtmdmZIBEJpHev3tX8fHjp48fqz59Aqm6shLsBXYFRwE3cPiAqEIAKINg8cyZM8Cd&#10;IOfj69dfQZAbCLJr2rRnjx4JCmlng9vw4Za5Ng5B0AOW5n0UPpoMfqsnRb4zDHkDCmy4kV/N4bAb&#10;Gti8QYK5XPAn+O0aBAtcsCunoSb1+p6usniC7hAvyls27wfnVLzIsVw9QJworqqqJkVAo8Rld9zM&#10;hw8+/xpojo4GK891mbE4Tqz/DPNs1h1aSfqBqX3RGOVpcxb21+tKwPAuGZog3W/iBr+EnNQbh7FA&#10;Gl+RGDbvYHbJ3x9Z9rcAVbOPj09wcLBwuZUBH1dcXJyYlOTt7WtnZ2d20Obo8dOFhT99dwRoY+ak&#10;YXFu04t9598JXvIsesXz6BWv4laWJq+h+C2YrCvvhiApCJKEIPH8FIMgkfwUhiC3+Qn4wBVBzqBQ&#10;p8TFD6uomGhrb+3T58jo0VuGD185a9ZZR8dzp07tlJOLQpBUBLmJIFsNDBg0mqCcdjK4Ne9yt05W&#10;wyHYrlv8X/KnB+Fya1x3GkmgiWoml59WVdyLO2kkhSj3Gj1vrrGKDA6NAuUBJ9lt6KGA7A9l9x1W&#10;yQuLggCUwf78t0AnpeVlVQ3199LdB3WRhOZoDtAcHQ1WnsuSIeJYsX7TvphjSh9QAroPWnIrLgsE&#10;FfkJNyf17w5Ky/CVB1MKySDmWDnOEAhlwN6rNBCbtIMByf+AgoICJyenvLw84fJ/APwCIHwpKChM&#10;Skr28QuzOuG2wcxxwjon1RF75MbYSsyOwiwoQJY9QtaUIeurEZMGZH1N1wU+oZGJwuN/xLFDm+4G&#10;L/1cuEkkPY5YNl1fUWAOUOn/WUpGkER+aswkFkHW4fH+167Vt9CzWx0KdnHEMaMu4ihxzYPhjCpO&#10;Q2nh/u4EnKzxmrinFRxuNc8ckghWqtvSs6HPK2urK+6f3zYEFJAuo7fnPitnN1SlXN/dTY4gpjfE&#10;s+R1Xf3XRi8ulw3N0XygOToaPzYHZsi8w5kkGtjMLEnfO34wWNN7/OaoLBI1P3X1+D7AHAPNPTuk&#10;NL6Qk5Mzb948Ov03RqkC0QPYPz8/PzgkzOr4mTmL1vWfYSFubIua4I8suYOsr0I2ff7/aSMXGed7&#10;8pw7yA1YB0QYIE/gHhKJBHJO4nPy2MHsa/NEtAFSi5jjhwlkaEMkOh0+3HTcQzabXVtbC/7La5n5&#10;d2FXPry0ZxIWhWjP2J6Y57egpzRBpd+B2/m87/zFHES1Ya5ZT8AKDvtTtNMMYA61ERuznpRxOXXp&#10;N8z45hjqTXvf9GeC5vgtoDk6Gj82B4IXV5u36YiP302bHcvVZIgYMZVNNp7FVAatMH3LFCMcgqgM&#10;XXXF51ZIVDKlHYws+2dkZ2fb2dn9osMDVO4kUklYeORB67P9J5ioTr+IXZCPrPmAbKhFTNg8B4hY&#10;oZlp6UPxXktxOByWDwaDQaO/aQQk4NCXLUaJaAOk1jMHSCAWcUahlgwc+OYVb75YDodz1f3CqXVr&#10;r+82tVy10mTRojPHjsVERT159KilXitpN3Dr3sQu0hJDEcRVVJQIKGTUlov3Kvhd2s0wR8Gtw70U&#10;xDBy3UzO3kyMTi0prWHXVdwtyYiKCL/muE1PCWQrOdPifHBUdBL5YWU9nDD3x0BzdDRYxQHHt0+d&#10;NGXDQbeir+ZA95tkYmtlPmvcyBEjxi7eYOYdnkblT3HBYjIy4wL3mywbNXz4iDFT95zwLKZ3VHMI&#10;OjwCAwOFy/w1RcXFvjf9zQ7ZjlxspTT9Cmp2BrLqLc8TIrX/f0kb6hH1iYLiICcnp6Oj079/f2Nj&#10;45EjR44aNWrixImjR42w3zm0Ic+kLc0hSJEIsrVv38L8/DevX2+cM6fwzOk7F9wEiXXetcTpbJz1&#10;0Ytbt1iuWW1juuuso2NBbu6nigpBGe/IcN5R3DfMnzpp0uSpC/YmvqwSRg/culclQbsWTJm9wizq&#10;Dm84YQ67ujji2LQpU1aYuzHfVYI92NUv0wNtl04bCy7fhCV7Q59W1n186ONstkCUhRvO3X5WCefd&#10;+jHQHB2b71qr/nGKiopcXV0jIiIcnS8Zz9qONbIEAQGykSNa17d0wkyPtj/pLDyJ78hMT7l6fH5N&#10;1vq2NwfIORxB5iOImqSk316zRm38LDHcXJKOWe+fN3fZpEnWFhYp8fGvX79mw6k+IL8JNEfHhsmk&#10;ZafEhQSHJKTmCOfR+xeh0+nJKSmm+6x7T9wmNSccWfYQWV/z561Pf5BWvwe3tyUlJcIT+pb8vJwL&#10;tmvKUtaw80wacnmpPndDXc6GuyGLp/ZSdOU/WJXc0v4AuUUjyFEUqi8GI4fHb506peTcGRFP/Dox&#10;3VxI585EWR45vdFkyaxZ165cKSsr+7f7SCAtBTRHp4PXwlNU1P5fzAa2CAuP3rrXVm/WKdTEQGTF&#10;yzZVBfisdZXIiufIvAL01HDZueEjFx6Oi08Snty3gB8zOjra398/6HZgdkZSXnZKYX4mhUymUqmZ&#10;KSmBAQFgE8DDw+PsF06ePOm0b5/z3r1Omzc7zJmzf9So3QMGWGpp2cvI2KHRDghyCUH8ESSCrxwR&#10;YYAgwwpBzEeN8vPyqqysfPP6tZWpabz1UREx/FZinXelOJ/z27vHcsXyY3vNggMDXzx/zmb/tVb+&#10;V69e+fr6AlULlyHtDGiOTge/G5l06tQpOzu73FzepBfCDW2Ij6/fwOETg4PDRJ4SBovFxSSvG4GD&#10;J6xCj/fmPRrbSrYA2W7k8B+6rUStfoNdTJaYEdh1gpXBoKkTpsw7bHUyIPA2+HEoVCqDwWjOTyQy&#10;btV/BFTZ9fX1BXl5B7S1I78IIxZBzmMwSwwMbnl5NY5hBUKE+MjIs5s3iZjgPyZBo9bmqVP2b9tG&#10;Ki6uqqpqm1ikuro6JSVl6dKlSUlJcLrc9gw0R+cF3NRHRkYeOnQI3AuDv4Vr24T1JlsxMxPlplyy&#10;tDpOoVBA1Zyalr5tt4XOdDve01BrP7ZK18WGemQhFRnpju+/Z9yKE1v3n3JyvxkWHpmVlUMmk//j&#10;my4taw4AcIOri8sh/suDpxFkva6ut6vr+7dvOd+OoggcY26yIfTQQZGqv0USi6+QNLvjzps27Vm7&#10;9qaPT3l5ufCDWxTwpcBveODAgStXrrx8+RK2mLV/oDkgd0C9eeHCBScnp7S0NHCLLVzbahQVFU2Y&#10;MpvXEARq84VUxbEnxCd68RujWs4WIKt1H5FFDKm5MTozHOasPXLUxj41NbX1BNni5nj3+vUUHZ1l&#10;+vrOx45V/PJpKCCPx48fB926ZX34sPX2bQ6bN3ma7oq1siw668h0cxGRwX9JZKezl7Zu2bVkiceF&#10;CyB0bYx7/hggjFevXvn7+x89erSgoEBEipD2DDQHRAi46U5ISLCxsYmIiAA1bOu1YsXFJ/WedxJZ&#10;WyFa3f+XtJGLbKhDrXxJmOyjOXTd1j3WN2/65eXl/8dIovm0uDnAffcfdzM0NDSAO/e0lJTjlpYL&#10;xo87uXZNit1xqosT67wrSCI++INEd3WOPGyxacYMm0MHX7x4Ac7zt6IEsDM4wydPnuzYseP27dvV&#10;1dXCDZCOAzQHRJTi4mJPT08QgmRkZAhXtRxASJcuXyaOPgsqetHa/w8SyGROpuqkM3PWHna/fD0n&#10;5+902wBa3BwtCKjZ3717lxAff9rq6PbFi06sWZV8/BjD1VnEB3+QaC5OIYcOHFqxzPrIkVcvXjTH&#10;HyDIcHBwcHV1ffr0qXAVpAMCzfELGHmZybFxCVn5JGZjdcRi0SjFqYnxcYkpxRTe40mkrGiLTStn&#10;z193/lYK7ftai0EKuXBi65adDu7+xTQGOJzJoJcU5ackxIaGhoSGR6Zk5FJojHY4fi2DwYiPjz92&#10;7NjNmzd/9jTqrwGVeG5e7llXp1uBAY33/jQazc7hLGF6qKgDmpk2cpDVH3DzsrWm2i/fau3p5Zuf&#10;X9BmgcUvaM/maAqo3Gtqap4+eeJz7dqhLZstVyyPs7YiO5/7j7EIyOH6blPT5cu8r1x5/eqViELA&#10;4sePH8PCwkBEm5ub+8+9094Zgebgw2Kl+JwY0EO796QlQSm5wpV3cjcbKyOI9ORNjqRGJzAZsd6n&#10;tWUl8IpdbXziwNq8OK9JOgooQpftJ0Mp3wuAku2yb+O4sZO2HTmfT2GU5CaZThsmKSHVpVefvgY9&#10;JAg4FIIo9hx7MSa//blDCJlMdnR0tLS0TE1NbWYdDZwB4pV565YQTAcjPtMR1/EjVk2LjI4ChxcX&#10;k0wOXkIvZYkq4dcJCGPla/zkm8Yzt1y46NEOR1zvKOYQAdTpT548dnN22jh/nvOmjdkOJ5j/TSFU&#10;53OXt23ZunhxbFRUdXU1CHfAvcLRo0d9fX3hJOr/EtAcdxiUgtMH1ht0V8MgCEpMUquHntHQqY6e&#10;UTRGzu+YQ32Zqf2BrUt76/XsadBv7oaDken8cbmZhTf2LTfo3X/xTodcKogtmDTeg56C6TRoydet&#10;eqqIYyRVVp4Lb9Nnm34fEIKkpKSAfwyXLl0CLgFnL9zwLWC3gODAkatn4qxHIYGzkNC5wnRrlrjF&#10;yOXb14ZHRAyZe4A3QIiIG36YNtQhC8jyo46s3LQ/PDIG1EE/+9y/Tgc1RyOCWITFZLqePmUyZ3bA&#10;/n1UFycRKzQ/gQgm1fbY5lkzFs2fz2QwGhoaRKIQSEcHmgO4gJYaF35671IJBCF0NbQ45eLjE5Ca&#10;XcRg/U7MgWA09caY27rc9PXav26GogQeJ2d4JjyXxcxzntMfjREfNGtvBhnYgVmUEXl464rZM6cP&#10;7W8gL0FU0zW2cPYtof/99pZmUlJS4uXlBf7dxMXFNa3HQRzgeum84bYpGLeJSNDsr85omm7NQhbq&#10;IX0WIWvLRCUhkkCQMStj0oKt4RFR7dYWTeno5mgKCBTu3r3rcurUgRUrgg8e+OMohOnmkmFvd2zN&#10;6jO2ti0yQyKk/QDNwYfFir+8XwZBxPVH+cZnCVcKW6ukJm08XUwT1uwsJiPm+qnuMuK/aK0qSA5Y&#10;PLA7Gi02d9f1YlFzgBzoZFJRQUF+Smyw7Y5FmlJiKIxY//n74/M7wGyvJBLJsG8fV/fzZAolPz//&#10;5MmTnp6eubm5VqdsxZb1Qbyniari+xQyB7k8CTWp29K1q0xMNs9asL7/PDuFSW7EmWHYJTRkxSve&#10;m9sm9fw39bjoeTnzN9pRKBThx7dj/iVzNAIChZcvXljs379v6ZJY66OMP33Gl+bidGzF8gPbt4GA&#10;+48fGIO0K6A5+Hwxh1hPY6/oDHCTy7/PpZ3cOBKDoIga465E5zB5a1g0Uq799jkSOLSyzvSbCbzO&#10;CaE50DIzN51OL6KwWIwIzxOGmrJoguJujyTGt+Zg0CgFRUV03mvJ4DOZ1Ozghf27YYCxdMdeis7t&#10;EHHH7F0r0bYj1U2Gmx89AORx2PKwzJpBiNc0nhJEJPGLFDIHe2b82LVzUlNTwU/NZDJpNFpxMSkz&#10;MzMyJumKV6DFMZepq+0U+q/E9t6spqnlfytI+PHtlX/SHAKAP+rq6kClb3vooMWSxbkn7UXE0MxE&#10;djp3Y8/uRbNng8sNG686OtAcAlglWZFbpw6QImDBVybK6hx0uk1hsChFWc5Htg0z0JYSTNOKICgM&#10;XrV771kbDoelFgieiOKZo4eyosbg+QtmaivL8vZB45V1Bu9xvc1r4gLmmDeg0Rz5qeHrZg5Xliai&#10;BNkhGFllrfELN/vE5TV9AQ/Upzdv3szJyWkPTw2J4Hz5PMpsEM8TvtMRm+GIxxRRKzQvodwm6m+e&#10;ePqcI5lMFmbdkfmHzdGUysrKmMjIAxs3um7Z3HRE9+Ynuquz6+bNezZuLCGRhJlCOiDQHE3g3/0y&#10;eFOu8pTQFLABrOdt+kGbOz9CEawX7AeO/2avJjsIEXwOb0/hiu8A+xcWFl67dm3dunVeXl5paWkU&#10;CqU9iCQyPkbJbDQS0KT3+7dS4Cys3ei+C0YH3A5sh178YzqJOQSAiAF8X3dn57XTp0dYHqb9fl86&#10;w83l8ratJqtWPXn8GL463hGB5ugAgBoWWCQxMfH8+fO2traenp5/9oJFi5CVkz189wLkxnRRJfzf&#10;FDwHbzdqpumK6LgYIE1hdv8KncocjdTX1xcVFOwzMTm/edMf9IKUnDvjsmXTLhOTV/xpDSEdCGiO&#10;jgcIR7Kzs69cueLo6Aj+Gx0dXVxc/G1M04qQSKRF+zYgrhNExfCLFDhLymLU4t3r0tLThLn8c3RO&#10;czTy+tUrh0MHL+3cXnzuzO++VAiUc3L9Oid7e/j8VQcCmqNjA4RBoVDCwsKARY4dOxYZGQksAu7o&#10;W08kdDr95BVnSbvxonr4YQqYRThoPHnF7PSM9DZz21+hk5sDwOFwnj19umfTprMm6ylOZ3/LH8zz&#10;rlFHDq+YMiU/Nxc2XnUIoDn+KYAzQDji4+NjZWXl4uICwhHhhpaDyWSC/GXXDkJu/+Sljabp6uSu&#10;a0ecPe/07zVPiQDNIQDU+w/u39+7devxlcuLzzqKGOLXCfjj4vZtlgcPwOCj/QPN8c8CqviSkpKo&#10;qCgnJ6eTJ0/6+voCqfzBMOMgVqDTaI292WDR/3ZAlyVDkcuTEf+ZzUqXJ6uaDN9//HBBQYEgk38P&#10;aI6mcLncRw8f2u7b57Frx2+9i850c0k+brNp9uzI0ND/Poo7pPWA5ugsgBo/Ly/P09PT3t4eiCQh&#10;IeEXg4g0AoRx3dNjV2+1Qz3ljm/ZEMFvFpOV5T18DJCTkzMzM4uLi0tsBklJScXFxcJ8/zmgOb4H&#10;xB/kkhKzdev89pn9bv+5166dNubmv56YBPIXgebodABbAB/wpsjOzLx8+bK5ubmHh0dWVlZjVNEU&#10;/+vXzhupV/RHuEYI2wgp74+E6SATpBBFDNJbXz8+Pv7/uqeTAM3xMxoaGjIzMuZNmBBy6EDz/cE6&#10;75p03GbF1Cm5OTmw56MdAs0B4fWOAIv4+/u7urqePn06JCRE0Kh19cL5Y93FgTY+D/wmcQciVQOQ&#10;LH30mcFaRzauCQoMpNN4A853ZqA5fk19ff1tf/+ja9f8VucHyensoeXLIsPCoDzaG9AcEFFAGJGS&#10;nLxh6ZIbekQRZ/wwfeqPXOqO2TZm8GU31xISqXNGIdAczeHp06cLZ83027uH3ux5pUCYYrl0sZ2N&#10;TeMg7Vwut7a29tmzZ+BfGuwL+VtAc0BEASHImWPWnvoSNQNEJfGz9K4vsttQ8/rVy3/QA/9vAM3R&#10;TBoaGm7duHFs7ZqSc2dEJPGzxDzv6r/PbP+2rU8eP/a/eXPzsiWnN25YPWFCoJ8fHD/xbwHNAfkG&#10;oA3rvbuvdkXqm62Nx4bI4UnG6enpwiw6JdAczYfD4VDI5DXz5oUcOsBsds9HlsOJiMMWNBcnEIWc&#10;WrPq3KlTwuz+MlxOzZusKB9Xtwu3EotKaxuEq3mxEafiNTXQ64LrVT/S8zLOnw7yyGHXvryb6XfZ&#10;1fmKT8GTd+1ksMhObw5+d7FgqiXhGv4qUIF+P3rVb8IMdD+k3021u66+QS9dTS29mdtPZxS3u8ns&#10;REhJTFwybfKpvsppeqhXfXj+4BqJqqIxgU2PeyNbRvRLTUkRHt9Zgeb4XYA/XBwdT65f97vDXt0y&#10;33d4z56/OCXty7T9alg0ru/EYOoz3jK3nHR9jRwejdMa5pDIbPhSsbNrXl81nyiOQXebdiD3dQX4&#10;vgBevQ+UwmY3NLCbuoRbVxZ7cYsSEas0dGrE/TL+Bk59xcPQswv1u8jJyYjzhlxV6nU8uuSPDdSy&#10;dHJzMPMSvGf0U5eS0ja/EMFfw0j1P9W/i6KUfNc5h9wZ/8kdzAA3c+1+I86GpdHJ+af3LiNi9U74&#10;d4AbczKZvHLlSgwajUIQDTwyRVV6pzquuBdS920UArRB0ke2Txmdk50Nn7CC5vgDamtr/W7csFi6&#10;pPnvfBScOW250YROo/2VW++GqleXjs5WV+SPdY3BScnKqXYbdMgn51Pdy/Mm3VEITmbmftKHasHO&#10;z/LODVEhorqNcc56XP4h32Jsd02D6cfOn1oxo09XZRlpGTnVfhMsfHPf13E+cz+eNtGWkSCAbFFY&#10;nJScvILSyBPpj2srX5OK8+6/LWUmHtPAo6E52g/M3DjP8T2kEER5l0sYjZR92my5giRBXmeozeUQ&#10;smCePhaTRi5OS4y95ePt6eHp7RsQn5ZD5W9i0EqSI4IDg6MLikvys5KD/G54XfeJTORNw8E7UGCO&#10;bt0mLFg+a9yQHn3GnfKNo/3XOKbVyc/PHzdunODSo9Ho1atXgzVgPZVKDQkKsjm433baCM++8vn6&#10;6MLe2OMrFhT+uy/3/RbQHH8GkEdoUNDCkSMLHE+JSOL7BASzcdq08NBQcPMuPL5tAbqqq6m8H71D&#10;AVTx+qOv5zBLyz7W1LNBXf7mXtT8gdIoRGq0ffQnNrehPHv/FC0xmW5LL6SUcz5Xv88y7SeHIFhF&#10;o7kuqbTnr+/cPr1MXhwtqT7cMYZRz+HWlj8NPrtGDoeWGzD+Junp+7JPtewv35HLfpBsqwnN0Z5o&#10;NIfi+iMOGyYaiuGlhi46lNY4eSyLkR7kPqmvjnavAQtWrt+0fukgbTUcRsJojllCAbUoPWhJTzks&#10;VlJFRVlOWb1bty5yUkRQ3+qOW307tZDJ+hpzUIqybLfMIUr1dfBPac/uyM3NnT17NgbDi4zBf7ds&#10;2fLDlzzAyqKiovjY2A4xW1/bAM3RfEC9X1ZaGh0dvXXF8kNLlsQ1b7ZBppuLw5pVV86fF+byBVCb&#10;C1uB2oqXqfuUQDnvPS6Iwm+t4sOuK4+7ukVdCiPRZdjVAlrM2SWqRLz+Cut7H2vBVqE5cIrz7YI/&#10;NQAlsF8XuGipEojKA2xCSMAc3LqymAub5PFohUGTwoWtVV+A5mh/NJpDfsEak6Ea0miM9Kg1dgWN&#10;s47zYdEpGUkxN72unj150sJ0VVcxNNJ9tGtUdiHfHAhGdsEeVxKNCTST4mMrK4mXVupr7xHJYDJp&#10;FFJObh6FzmCBbTRKbnZmbj7pRzN8tAsyMzNBtIFC8QJxAoFgZmb2b8y51DZAczQfUNG/efMmISHh&#10;2oULe7Zu3b5ixaEli48tX3Zr395Me7ufPbB702yPrYVF48NUjx4+vOXtZb126VZ9NdOpYx/fuytY&#10;3wa8Sj+gDgpJl0GnUugNtVVV1bUcXmXOqftAOraiLx6D1+g/2FCRSNQccangmaCib4454tw3K+LR&#10;UnrDL+c9rin/+KmuATijtupj2Yd35Mgj6jg0oqhrEZLz/kNZBe8T/7I/oDkaW6tCC1JD100dSMBi&#10;uw9a4BGezmCC6r7E6+RuLQUJWdXBe21dbtz0u3h6r67kt+bAyi8/eIXKCyWYmYEn5aXEvpijHQcX&#10;35GammpkZCS44mJiYubm5lAbvwU0x3+B1wpUV/fx48fnz57lZGVF3L59zsHBytT00MqV22dMP79p&#10;o//ePUtGj9izZsXR+VNc+qvF6eMf9UaqByAcI15/W0JvMU8bizZrwmqofnbrxLy+WorSUlLKOkOt&#10;g4qqeO1VAPan+zcXD+0iC1DoudQ9qbxO6Lnq0nyLcdpyyj3WOEVW8s3xlnRlQC9Vdd2xp6OowByf&#10;uZzKl/lnd4/rriQrLS0t222Sc/6zqrfFlqv1lRRFUBq7x/luWc3fVQc0x9d+Dl7jFDnbwWS6GBot&#10;rTHQxiOcRi06f2SdggReVmOQ2XHHc/YW04b2lsBhWtYcdDq9qKjoh+1CbUNxcfH8+fMF0QYej3dw&#10;cBBugDQbaI6W5e3LlwlREU77dm7sp31SAynQ471wym3ygEbTVNYPOTdAnZSf17JtVjU1NY8ePaqs&#10;rBQuQ5rQyc3BYtLJ6Ykx4ZFx+STh87IsFiMvMyUqPCwmOZs3zQWTQS7Oj48I9vW5GRabnF9UnJ4c&#10;HxmXXERlMOmUzKSYsIiorDwS/xFeFoNaFBsZERWTWESiNf9xI+CMgoICV1fXffv2hYeHUyiU1ntU&#10;CViqpKSkaf5gzZYtW4AwwLUmEAgHDx6kUtv7o8PtEGiOFgRED8fmTWQYCkMKEU98n8A+JfrI7rGD&#10;qz59Embxp9TW1oKraWtru3Xr1oyMDBAGtVko07Ho5OZoX4AKnUQihYaGuri4ODo6Jicnt+y0FiDz&#10;TeY70HsHy1iOM9g1bdk+EzuHE/vM9wm0AZg0aVJmZqZwb8jvAM3RsiTHRF3Vl2I3QxuC1GCEbFZG&#10;JSckCI//HUBskZWVdfbs2QsXLiQmJr569Qq+mv5/geZov4Dg4PLly3Z2doKpNf5jcxaQkJvHRfnd&#10;o5DgOd9MvnRrJmI/ClmgKzlOx2Tfdr+gWzk5OTTab8RMEAA0R8sCbvb3LZn71FDUEL9Izw0R03Wr&#10;qquFr1P8Ai6XW15eDgJ9cIu2Y8eOmJgYIA/hNkjzgOboAIB6XDDx+IEDB/54YPOcvNyBu2cjXlO/&#10;0UbTFDKHJ5VbM9FXpxCtx3ZZMOTUWUfhwZD/BzRHywLu+uOjo/dpYJs/Cg7HCLlorMMoLhRm8R0c&#10;DufRo0e7d+8GdRq4LQOXDMYWfww0R0cCOINMJgcFBYHI2tnZOSoqqpkjDIKAY/6GZSjHsaK2+Fm6&#10;OmX4jnlpGWnC4yH/D2iOFqfsw4cDa5Zl6PGUICKJHyauEZLaV9zzhLXweH5sUVpaGhcXd/78eXd3&#10;99TU1E//uSMEIgCao6MCLEKhULy8vI4ePRoQEJCTk/OzThGw3srOBn/IWFQPP0u3ZqptGOHj6/MX&#10;H/fqcEBztAaFGamnjDTL+4lK4oeJOxB53gc5NGHIgwf3CwoKbG1td+zYAYJ12BLVGkBzdHiAQkDk&#10;kZGR4ejoePjwYWARkUAkNCxMd+sEJGCmqCF+ksR3DT195jTUxm8BzdEagKDBee1CpiGqOU9YgVQ3&#10;APHSxvh4elRXV8NnoloVaI5/CmAR3gBTISFnz551dXUFcTqISw4720qcnCiih5+m8xOmmywSZgdp&#10;NtAcrURoSLB3X9lmNliBlKuHmK9YWA4vRysDzfHPAixSWFjo5Oykv3wM4jFZ1BA/TLdn4U363w4L&#10;FmYBaTbQHK3Ek0cPj081rm+2Od71RbZ0k37++LHweEjrAM3xTxEVG71r9y6LwxbXfb2TU1NAwHH1&#10;uifKpC9ye7aoJH6YrkyZvGVxARz+9veB5mgluFyuk7lphp6oIX6WuEbIATVMdFhYy75PDhEBmuOf&#10;gslkhkaEG62YiJwbi3hPQ9wnYtwmIn7N6+EImSt9YJTTFTc6o5POCPtfgOZoPQoL8hcr4qqb/Xhu&#10;ph5y+eBuLuznaE2gOf5BGAyGo5uT2s4xiPd0UT38It2cIbmq/8zNS62c7b18rkdFReXk8l4JFGYK&#10;+SXQHK1HxcdyywXTyPqihvhZquiH7Jg7rbS0VHg8pBWA5vg3YbFYefl5i1YuQdl999L4L1LIHF4K&#10;mIWcHKM4s4/ZQfOioiJhjpBfAs3RetTW1jo4OPh0/+mIhyKpwQi5Mlz7LpkkPB7SCkBz/OPcDPTv&#10;vXUy6tL/6yEHwrg2Bbtj4NidC12vXsjOyf7Z2yGQHwLN0aqkxkZ59iTUNK/BimOEeBhIp6akCA+G&#10;tALtxBwsJhPUVF/4/k0C3pC13wDuqYWbmgAyoVLIJSUlFBpdZAIlsD+TQaeQwVYylf7d4SwWg07j&#10;b6TQGc16jwGcMY1KAZ8FDqF9n6EILBaVVBAfFRYRnVBIpv3R6CF/DolE2rffXHr7UMT/2w4PYAu/&#10;GVjH8d13jlu3d0tsbKzwAMjvA83RqrDoVNdRvT4085VAIySgt8QNb2/hwZBWoD2Yg5kdeWGEjiz2&#10;K3hpBZWBE5d5hglGv2Ck3XY26iot3MiHKC2vpTvC6kIQb7ZwFjMj7OrM4X2kxQkYPlgsQVV3uPXl&#10;EAaooxnkiEs2Q/S7SYjhBVtxeInuRtPdgtN4s4kzSD4nTftrqxFwOMFWLEG6/4TlPrE5P5xfAygm&#10;PeL6islDlGSlsFjBERgsTkxJvdfqfc6ZxdQfSoFFJ/vY71bGYYkyPSxcI4BnhBvaCiC2zOysUetm&#10;I6dH85wRMAtlPrjrhL7O7m4FBQVMJvBsW5/SPwY0R6vy5s0b8+ljHxk2t8EqxFDC65qn8GBIK9AW&#10;5ijIiHM/53wjOLm4KPe218XjNta2J51C4jO/hAXMrDCXwV3EEaSfZxYd1HIMar77jvEIgpIbNDMy&#10;mwxq99Rbpw1VxYjS3fc7BYE6jkrKvXhknSzYg9D98MVwYI6C9OSIyMQiCp0FamlS6uZRGuDM8QPm&#10;xxZSWIySyFu+l31DsguKyeTi+IBzQ7pIg62y+osDUguZdFKI77WbQdH5xSXk4rxrdts1ZMQQtNiQ&#10;eeaphd9Nss0suXRgkQweK67e39zZL5dEBd+AyaClRXovGqKNQjCqAxfF5ZXQSvLB1zxzzis9Lz/Y&#10;58oxm2PXwzMKc5I9XM+dc72cmEP6K7U0mUxetHgRIolDNCSU1VSve18Xbug0gIg05KrD5MF6RBxW&#10;VrWLtpamNIGoO3LF7ZRC8I8uyHW/mhROXKbPGd9E8C+TWpy6e74xHsOfW1ey6+pj15uEouDfWKbD&#10;lrnyeN6E7QgKP3G/+6t3H0Cpqf34KM73+NLxugriaASD73cw6J2gOPHg1JYzfU4sM+wmKyYpI9+1&#10;e/euCvLq/XcHkz/VloW6LCVgeZmJoDvzYP6rj1Vv805sHqUlLyHWpZd+X91uSuIojJThvB3BtBfC&#10;vDsBV0xNKIboZr5MXtyPcNX2qPBISCvQFuYIv3xIRwwtJaOorK4zZOS4CWOGacpJoPDSxitt04pp&#10;oO79Yo4eB897+/p4u9rvN1KWlFY32GJ7lcorr0JzECS7bD56MSkpKTLEd8fC0SgURrXvFO9YwXwS&#10;jIK02Ju+vl5Xzh/aOFcSh1PpOeSQ6y3aty1PLCY96aa9oTwoeDKTtp3OLvnm8VMGtfjKERNlcRxB&#10;qstmW08STaShn1kY4aavJo2SVF18zPtbqzBSA04ZyYF6RHHX5bjC1NtLB2tj0eKKKipdexgMGzp4&#10;42HvME/bPrI4cQX9457xf2WeWRBbjBkzRnBN1dTUbt++Ldzw78CiFKRdO+fgetk/KzsjzM/jhPWR&#10;Q4dtLvmG5RRRgAwK0kOnDFBFEPFJ+z2p/LiPyWRQBO2T35ujKHnrTCMcQdp42uZhfbrgxbSt/TMF&#10;wSKTVuLtYKopSexquGDpmIEEBBlm6vySZ47SmPNbluw5HpIatHFSF+y35qh6Qzqy0giHxU864He/&#10;oo7/tgGXw2Gz2RzeH+yGutpGqoojjvbTIKLEe+zxySmrqYg52Q+LYKWn73le1QD2rX8Tt6arNEpa&#10;fZlT2P8fUvxfwffgTlIfXDPNca8v+rLJEuGRkFagzcyBIDJjLkfn8OMM1u2zezXE8IhsPzufJDqr&#10;0Ryq8zeb7tm9e/vmdWMNNVBovGL3MWdup7NYQnOgseI9+gwaM7SvHB6HFVOatsUxvYj6JXChpwZf&#10;Acfu2r558bQRkggKR5TtO21TVM6XybRBXVCY4WC6UI6IlVQz2O8SyKtLhNt4UAsSzZeOkiJgJLqN&#10;OBuY1phvExjpN491UyJi5TU2Ogd9qyRGVrjbcA3wFWQ3uUUJzIFG4advupBHAxnxAqGEa3/ZHJmZ&#10;mTo6OoJr2rt378TEROGGfwdmVoT7KBkEi8VLSGlOWrZ5r+lm4x5qICjoNnCOb0wWnVxwfPMcaQIG&#10;AfccWn3nr9/vG51OF1yMn5pDZta2SxftdqpLEtT7TvWKywN7p0ddG6WriNMcfzk0at/0YU3MIYRb&#10;mr9jWrdvzcFhpJwdoE1EY/Xmmpkumzm8fx/9fqOnrjp2Of9VxbfvHdS9LnAe00McI6Ex91J2GZs3&#10;Q3XNh2KrdQNkxNA4Wd0R0yb005FHEbVWuUY8qagVHtQJ8Du4k9K3uea43wd9ftVc4ZGQVqANzSFp&#10;7BySxr9rY1w/vlGRgMOoDz13O4Px1RyC1ioeDHLm0tHdwacTpx4uYNKatlYBB+Qn3543SBtB0P1n&#10;7EzM5c2NymDQ+fO5ConxONADFGgE0TNxJYNquyTXy960h6K0hLLeyoOu6YWUJlpgkfKS7bYvlpcQ&#10;k9cebO7oXUj+6RsMzMLolYO0UCixXuM3h2cWf/lAFqUw9ciykXgEJdNrWkR2sdAcaLG5u64XC/b5&#10;iTkYDEZJSUnbjC2YkJDA+0VAPYpCTZw4MScnR7jh30FoDkRM56hnFH8NixR/pRf4zsQumx18wK/M&#10;YjEpRTmBHs4bl87oqa6AQYEAUn+vUwDt5+aYvdOrsCTDcr4xCisxevnB1MyYVYM1CYp65m7BJYVZ&#10;zTYHuyjS2kATi2C6rXYNTiFR7zJzLx6aogLKhcIUT7pwLxBOPM67NK4bAcHITra+WckLR3hrP73I&#10;tN8ytouagpbxwg271k4YqA7sqDN53fW8+51nfgmvg7tu6eLy9ZA0XSSuJxLLTxE9kBAdYQrWxfoM&#10;VL0xWA0kVyMNs1VLhUdCWoE2NAeaKKeo2qNX79663STxOIJs11XWNwp5ndSN5iB20zPo3dvAQF+3&#10;i7IMniDde8wKv+QC1rf9HCBDFpOW6Hu6nwIeQUvP3uNCoZecNl/erZuWnoFh3359DXppy4iBYiup&#10;O2plSCaJkpe4c+FwNPh8jJiyhpbuF/QMjczcAgozwpaN7s7fKqGh1UO4TVe316hZ7uEpgvNvSn5q&#10;yJqJAyVxIHt5HT2Dfv36GRr0VJaTxBGk+k9efSMKiJDVfHPQ6fSUlJSbN2+6uroeP3786tWrt27x&#10;puSjUqkt3mvd1BwLFy4sLi4Wbvh3+GIOfNc9TgHgQoA7ijTfY/IIglHoaX7hNp1OLioq5t1igCCQ&#10;xaLlhC7S00SjJIfNOpxJpf/CHOAiUrKDJneVREvIaHdRxOIlJ623ziLRqEWi5uDy4XzIE5rjwO23&#10;glVc7sNcj7F6Mmis2r7EJ/X8pio6iEK6YBDcUMf8l4JC9+FB3LIRquB8ey8/VvKuUjB6Rn11yUEj&#10;PIJVmmx5s4bDW8dlv42zNADlpcfsI4xPncUd2/fZKI+xUprsrDzNTWPWRc3Zl0CSGeeIDLAUJPB3&#10;43rtaccdXS4Lj4S0Am1oDtnxV2Oyiwty4mPj07PzmzzJCv7Pe8KV/AUKhUqj8wt44w5MWmFeTk5u&#10;AeVL3wNYRSUV5mRn5xaS+DuyGDRaUV5WYnxcXGJyfhGZzhDUvPxNdNrX3Buh8Bq4wVZ608/+AjgH&#10;sFHwWd/Cy5DXPl5SlJacFBsbm5SaUUQCWX2t5llMOqkwPzs7h0T5spb3MdSCXPAV8qmiDwx/hZc1&#10;f8j07Ozs69evW1hY2Nvb29ragk+hUL7rrv9NgoKCEBSCkxBDY9H/uDlQBHkFGSwOj8fj0CjwnaWm&#10;bT6eVkjJiDw/TEUcw9tAIODxWAwGQWN7j18TmJQP/o382hx3WIyIazb6ykRQIjR7z/ZP4UWc35mj&#10;NvnqMhV5IgGPw4CbEXAiGBz4KLHBi3LeVLBr38W5b9KQwqJwEsraOoZa0jgMRkJ7pEUkubKBF1tw&#10;PubsmdINg8IrjDNNef6J82XYJQ67Ktd7qbY8FkHjpQ1GjJg4YpCOHA6FyOiNPxVH5qukU7Bkmx2y&#10;iI5s5CKbPv/fRFhSfPTUVeGRkFagLcwRcfWogRyRqDrtWjyvmRjyWwCXAJOBQCQuLg7oxM3NDVyR&#10;y5cvg2ClpKSE8ZP39QQGysvLu+bttWH31hmmq2ad2bk4yGZtyrkVsacW3Dg8xWbjHPMNy03WOLu7&#10;JSUntVmjWWvS2FrVw8ojojg/JykhPiEprahE2GkFfhMGjVKYm5UUHxcbG5+cnllUQvnSyMmiUYoz&#10;0lLTMrLJNJ7vWUxGYV52amp6Pkn4mAWTQcvPyQQ/e24x/7kNcAyTWQT2SUnNLaZ84I11wa2rLn/7&#10;5rUIbz6U1wvGUOJyGmor3jx/QC8hFdPvPHtXXl3PBuEIv8Bx2bXlzx8/uP/o2Yequm97PgDc+rrK&#10;0jdP7zKKi4pLaHcfvfpQUdPA7jTW+Pz27dtxiw8gy54gm5plDrE5cc7noTlakbYwB6Q1AM7IyMjw&#10;8fFxd3d3cHAARgkICIiOib7ue2P/iaNzzNaNt1q3MMDaJO/CpsJLv05r05znXj80+sDy2bvXrDPd&#10;cs7ZKTwiHLgEVLXCD+sYMHNirs3WVVXtNuzUzXjhurYCvs/RqgjNsfypiCF+liRmhnhe8xIeDGkF&#10;oDn+BTIzM6dMmdKjZw+dHrwE/tDqqT1q/7IN2W4ikvhhmud9aNnGtXHxcQWFhRReWyENxCsd8fVA&#10;cMKNCFe1FdAcrcqrV69GLz4EzdF+gOb4N0lKSV5xymxtmpOIJH6YFt06uslsBxwW978AzdGqgPuY&#10;3ovPI2vKRAzxswTN0dpAc/ybFBQULDbdsDTcdkOO27oMl7WpTqsTz6yIObk01Hahv+X8G4cXeh9Z&#10;cuPokquHFrrunbJ/9RbTHWTyl3dfIL/PH5iD01D74fXTB0/fVvF7yCG/IDohXWyCJ7K+WsQQP04b&#10;OfLTPdKzcoUHQ1oBaI5/EwaDERUd5efvFxwSnJCUmJaRnpiYOGLECME1VVJS8vLyEjbrNEF48L8P&#10;i07Jv3luv1FPTQ3t/ocvhQvXknPO7VnaQ00Bg0GjMXh59X77L4Z9/6Mk3HKaMFBXWoyARmHkdQbb&#10;3ohjseiFkQ6zB6lLi4EDiZKaAzdcTHxTw+vBri2/42+3tKeqtFrP6ZfTHjY0maiu4nnunnE9MEqL&#10;bj8pF66C/Ii6ujoHBwdk7A3EhCMqiR8mkwajRafuP3goPB7SCkBzdBZASLFgwQLBNZWRkbG3txdu&#10;6Hww6ZRQn2vefsHu+2fJKPcwPx/CW8uixXnYGEiLj1hokVlMyY2/McOwa4/Ru9OaDmLJIofYrpWT&#10;1dxk49V0cJqsqKtDu2j0XnaWWtFQX/nkitkAnHz3A7dzaiqeRkR5RxdFHxmsJKMx4ULKgx+YQ37K&#10;QVcbkyVTRk9bvMsl6H5ZNfdzRbL30R0n3FNjXA+snzlx+pzVVu5ZT8oaOs+jVN9S/vHjlJWWyEKa&#10;qCF+lpY9WLrpUH19vfB4SCsAzdFZoNPplpaW4uLivIuKQmbMnBEdF33h2gVTa9NxW8YpTFWQnyFv&#10;f9K+4z+b23xovtYLZFV6Cs3Be+6WEu19apRhN2lZeRlp2aGzt4Qkf/McOaswadO4AWgsQbOn4YiR&#10;I/ob9FDRMNhqf+O2235FCdUJ+wJfgsq9vjztwkJlnNKSk+GCFzU+c+7YD1f5qTnwepu9U1+XPs/1&#10;MemuIj3E7OLHhlcXdxvLyGrMPBN59/37u0m2Wli0zrRd6U/KmxzdiXjx4gVBezqy+r2oIX6SUBNv&#10;nb0c+OVxZ0irAM3x70Oj0eLi4o4eOzpiwgjCSAIyD0HMEOQ0glxAkIv8dImfTiODNwxOTkkWHvbv&#10;8405WDSSh806GXH5lZaXQTxByo5eN62/rPIgl+ivsyKyyBmW04dKKOkevRJHZ93JTwuf1L+b7uQt&#10;N67YG0orDzXxeFDH5dS8vW03Rkyu275b2bWC4UN+bQ5haxWn+s5l455yumuOv6zjmUNJffgpegXY&#10;re5d7CIZtLrRmggG74V0wbGditi4BGy/3c18BxBZX43VW1pSUgLN0apAc/zLUKlUpT5KiBWCnP9W&#10;Ej9JxD1Eq3NW//xDVgxqidv+9YMMDbqryWKwBJUuOgOGTHUPTo73Ozeun45a1x4DhwwdNKCPVled&#10;GRvss0rIgQ77uklLj156NofKKEn1nztUT0NTe8CgQb176BiOmHs+MIlKLrhktVxHQ0GjV79+hlqK&#10;GgZL7AMefaxt+Mg6sW10HwMtdQkMGielrKWrP9g8s1I4XgjPHOMNZPqNHD3UqL+RXhd5SbWB8zxz&#10;H7G5b4A5pCVktYwG9h/UV1tVVlx78KGAnNK6TvTqXyOfPn1avOEgsvKVqCF+lpbc6z/b4tWbJsPb&#10;Q1oBaI5/HA9vD8IqAs8c33mClwQ6cUZQFigxEzHDlYaHrA516oesWCwGg0YuKaFQaILXy0HwsWn2&#10;uDHLLdK/jMnP4o9nU1JCptG/dnWUlZVxOfU1VR8/Vteyf/Nul8th11R/qqip/2IGnjn4McfH+prK&#10;isqa383wXyI1I1t1xkVkI1vUED9MG+rR472veHqx2Z1nKMi/AzTHP4XgESkKhRIWFubo6Lhp0yYv&#10;L69Z22ahrFBfPeGOICcRZDOCnYIdNWuU/Sn73NxccJQwC8gf0aLvc3DLn1PzShhlnf5pXS6Xu/7g&#10;JcxiSrOaqsA+K18OXXDk6dOnwuMhrUY7MAdvAMGmiNZhoFITbhHyw0qON1E5jUqjUsGN4PdDOfGG&#10;YafRwHba95Ocg+zBVnAgAGz9SQ3KohRnB1y/ct79anxm4c92+iswGIzi4uKQkJC9e/e6uroGBgam&#10;paUBeQhkAH4vbx/vLrO7SE6RNF5tbHHSwmSHCVowIB+CrF27lk7/ZnoryJ8B3wRsDTJyirrOdEHW&#10;fhSVxA/TRi5xUa6FQ1tOIstl1/Pn4qpv6DxDTwr46+ag+p/YiEMhaAxeSlpWVlaaQBBX7ao7brFp&#10;YEIuf6BsVuD5g9ry/Nk2viCl3HXU1FVu/gm8SciZ1Fgvh8lGupJSUrIyUlhQJ6LEDYbPcfGPpzJY&#10;DCrp0vFdA3U1sGjetKAANF7WeJbJrYRc3mcXpFptWtBDQwEj3IoiyqhPXm2RWEgTVQOLmRFycXxX&#10;aSxRdefJoO82tyngN8nJyQkKCgKecHZ2vnbtWmZmJjCEcPP/Axzbs2dP/vdF+vbt+y9O8fQXgOZo&#10;cUrLylZuOoDMTEU2Nu81jo0czVkXMtrsBUBu3fOUfarCezDJqY5JvGm4Og2tbw4WNT7Izy8wqphK&#10;zctIuH7JzfGs662IxGLhaONUX5vVGBTSRW/ezRhemwklL2HDXGPwuQbTV0dl8wbd83fZ200Wj0br&#10;uYZm8/Jj0pz2LJJAo7BEI0ffJAaLWVJcRObNQM6rU/PifCYM6IagsYbztsfnkZkMWkpifG4xf4hy&#10;Jjno9K4uYkBTEkPmW+ey7tAp+eFh8SQG3wPMkqsWy1UJYKvYxA1XCkXq4S/mwIgpbzvhl54c5enu&#10;4uR2OSwhk8IbWlXw4eDTSjKT43yuXjjjeNr5gkd4fHoxmd9czmJSCrNu+3rdCoknlZDSYoMvupxz&#10;u3Q9LjMfREglBdkhvh5O55y9b0cWUemC3BoBi8AKIKqIioqytrbesmVLRERE8z3xPSBGAdcUjeb9&#10;k8fj8du3b/8vuUEEQHO0LA0NDZ7Xb2IGHRbVw8/SRi6ypmzJqo0VFbwH0v4LXA77w1NqTGRsweP3&#10;nz6+pGaHXHJzuhaRev/916HvQbBRygwc209BQsXAxGRZL3kxMY3eJxPv1QoGReY1s3Gqyp8Wp4de&#10;OXfuvE9oSk5eQWFhEYX1pqKmrvJFXlJUSsn96tqKp4yMAK/zZ67dLnz8trKB/TX/dk/rm4OZuExH&#10;Gk+QUlLQNBozc93aFSP1NfEotLrh9BvJRY3mUFQfamZ50s3l3M6187opyqv1GX/Glxc0NJoDhdY5&#10;7hmelpoU7O0yY6geGi2mN2l7RCaJXy3TEsNvXbzgan/UfNaYgdJiEnojF7rfTgZVuvAceLAY5DzX&#10;vUtlMAhRXnfv+VCRypJRkm2zdpwkBsHL9D8dnidalX4xB4hLJGQ0RkxduMFkzag+WhgUuqvRPJ/Y&#10;bKCGm2fMeqvJEsQ1p67YetTGasvKmZoyBDH5Hian/RksmmBmJyxOXFFVa/jU+QtmTVSWISIovIyc&#10;gnqPfguWLh01oCceiyFqDj0TmM7XoBAgjODg4PT09JZ65An8pDExMb168ebKA3Tr1u1fnJO8rYHm&#10;aFnuP3pmNM8KWVshaoifpXWfUDpLj9s7+vj4XLx40cnJ6fTp07a2tsePH798+TK42SKRSG/fvhXm&#10;/ku47KroMyuVcVhJRRV1g2FLd+7Zvmos7+ZVTHXGscDHlQ1gn7pPD113j5fEY4xN/R58YF7cbEzA&#10;4vVmmmW/BN4CGTy5aT1dSUJ6yJojAQnxwR4HjHvIYBV6zNvnlPXw7UuyyzhZlJi0vJKilvHyzabb&#10;FhmpiSNYSYMlh4veVQrOof3TRuZA8F3WHr9FFtzc5wRN79UFjZOdsNOjiCU0h5S83txla8EN9boV&#10;Cwf26opCofWMF3tFZDSaA0GkBo6cMHZYf0VxvJRSr92nbpQwhNU7k0EOuHpm145tm0zWzBg7RFFC&#10;DEeUn2liGZ/9ZfIiFqMgLWLj7GFEPF6tz0SXgMSmTmEyqMnBV6YM6IbCifebui44NU+4oSlfW6tU&#10;tjvc5rVWsVj58T5TNaQRgsIqa4+sOO8JBvII0sXqZtqXQxg3HLZ0kUAjxKkhBeQvcwL2srkaB2zH&#10;oBac2T4Ti0Z0+q2NyiwBu+fGeY83VEcQla1H/YRhUKsBJHTkyBFB2AGYPXt2Xt6PvjWk2UBztCx7&#10;j57Dzkpo7jscJvWoCX6Wx07V1dUJj/8J1dXVd+/ezcjI8PLyAmoB1d+pU6cePXok3MznizkQGX2T&#10;uKcfQRTArS+/fXyhDA4tbTDPn/KqgVNTGGxuoIxBac7zpt5/8ODBw5LLM7uJIQSVcVb+b2ob6spZ&#10;TjuHiEsqzDl6reTBA1KS+3QjJZz2GJfc53WfOa8pwBwIIm3sxngt+MC6u/Y9QDmU63c4jvl/vkC7&#10;oe3MseaYfwlv3G4mNeXG6J4qKKL8tCM3yV9bq+b6Rucwed3fzIIIN3kpAiKhNM/CjSbaWsUsirlo&#10;3EUWhfywNlQAADojSURBVFWYvdM9XxCVsHj5CmEUXDSZzDtvea2tzn4MFpNckGy9bqYEFiPTfbDV&#10;lVDeVH9CeO1LpOzoXTMHi2Mx8gbTL4ZnNt36DV9bq1S22wfypgpiMrMjrg5XlEQklNc7eOck3Jho&#10;qIAgquYeifyjwQ40D6s1agQUor4oroQiMpssg1Z4znQ2MEeP/uuis3jmyIu/MaGvRtuYA5CVlWVk&#10;ZMS/woikpCS4TWs6SRT/F+AhXIb8P6A5Wgoul5uQmq06+WSzxzfkIgsos9ZZ/fd2KgGN5pDWN4l9&#10;Wsbhctm1764dmSaBRckOXhrOevfxWfBCbTSCQmGwTcGgUAiC1d8ZzaopZZzbPkRSUX3amsXTRgwY&#10;PHPdYe+Yh+U1/KaoL+aQMnajvwJfFmRfUbhPEZRDtcEn0+/zIpqOQFuZA42TkVdW7aqtp9dDSZqI&#10;wogNnrcntZjW2FqFI0h37d5DD2zW7iYrScTgVeZsOhqbVQwqr+/6OZgBzuaa0ngUXtnE1is/N2nX&#10;nL5KKpq6evq9DQy0u6iK4TBYotLsTdZJeSXFuQnzjbuCC4pCE9W6aul8oafxDKfQjKQgFz01afAd&#10;8eIyXbW6C7fp6AyYvOR6/LcNVl/MgRdT7K6lpdFVp1cvXSUZcQQjPnzZoYTcEuCJ2+ct+2spYfDS&#10;PfoNmTxlgqFuF3E8scfQeZ6RIHISnYf8r5sDEBcXp6WlJbjKhoaGCQkJKampLq6u5kfs1pkd32jj&#10;MWLK/MzMTOHekF8CzdEigHqUSmP2nrQTWfqguQHHRk732S4pqRnCLP4zjeZAE2QVNTV0+/Q10FEh&#10;YtGELkMOhVFLy2k283shWIkR2849+FgrPObz59qKxy67xojjELleM/2Lcy/sHiVNwIgrqqqqa3bR&#10;0tHWMxg8c71DWMH7mjqhOTASKqryqrq9+xhoyRAwGGmNOdbeL6o7zFhbbWUOQtd1x/3zC/PioyMj&#10;ohNyC0u+PB3LolPJeTlfycsvKC4h00HlKtjMYlEpxempyUmp2RR6Y/MULS8rLTExMTOnEOTDZNJL&#10;igpSE2PDQkMjo+MycwuodGHVCzRDKswXZt2UPLAPOI5WkJcrXNOEvIJC2pfP+gJvItLstJSUtBwq&#10;jVaclxkLvkdsUkExBYQfwl3Ap9GphXnZ4DuGhUXEJaUWkihfHvNlMaglGanJyakZJCqvFwOEJOSi&#10;vKTExPTsAnAiYA9wbE5mWhI4ijf7Ke+Y1gP8ZBQKJT09w8z8gLKGVp+RMyevMje/muGY8PZ8Tt3F&#10;Au6lws8gnYp7NW/p2ozMTBh8/F+gOVqE5y9fj19thyy9L6qHnyVgl8lhx+0dGxpa7Gb9a2uVwcbY&#10;hy9fPCBnZ+TRn7yurGeDjZz6T0/vMRl3H36orP2mQ5vLqasqfXSPQWMw0kJseyuJSXedcq3oaVVN&#10;TU3lu7TrW+Uk0NLdp17Le8Tv50AQ6REXGC/K3jwszsvNYzwqra5jd6gHe9vCHCt05TDi3TfYBQj6&#10;OSB/kZKSkrXrNyzYZrPDKfJkzEv3fI5AEj9LR24UHLE7A44SHg/5CdAc/x0Oh7NkuwMyJ7vZ0QYX&#10;mV+kZzyvBbUBAOaIObtalYCW67Ml8Tmvn+P34HIqXuSd2zlKRQaPxWLQAAwGKyavPWuHd8Hjajb7&#10;NcV1ggIGLTfqIuuN8JAOSOubg3d7zQPet7YTwiOjlpjau2ZVi0jih+lCbv3WU4HHT54FV1B4PORH&#10;QHP8R8rKy9dt3oOeGd9cbYC05MHAeZYvXwn6mVsQLpfLYQM4IKj48zgAZMLPhQc/J2FWjbn/l8z/&#10;Om1gDkj7gk6nn3Vx33kmWEQSP0vu+WwTO78DFofh2+a/AJrjv1BZWXXE4TJ2Whhi0iCqh5+lDfXd&#10;ZrvFJqQLs4C0LdAcnRESibTP4uieC4nACiKe+FnacSbExs6+pd4p+feA5vhjwK23zVlvZNLt5r4r&#10;DtJGLmbUedcLlznCN+8gbQ00RyeluLh4xbotVreoIob4WXLLrtl4zMvxnEvTh3chjUBz/BmVlZXr&#10;Nu1ET4v4HW2wkYn+ew/ZsOGAuH8PaI7OS25u7pqdh+0jn4pI4mfpfE7tysOXLSxtqFSqMAvIF6A5&#10;/oCXr16v3OWAnpv9G9rY9Bk1N2/5bqf/+9IfpFWB5ui8sFispKSk2cs3OcQ8b3wS9/8mm9v0LbvM&#10;8/Pz4SMPTYHm+F1qamqmL9+DzEr9jS5xsOdC8hwTuxevmjWOCKT1gObo1IDaPz09fdGarVYB9GbK&#10;wz2fcyz47oJ1uyKjoqA8GoHm+C0otLv9p27/jdf9QNrIQU2NXL1pX1n5R2EukL8HNAfkTmFR0Y4D&#10;x44H3xGRxC+SW3btoh3Hr3h6wW4PAdAczYTNZt8MilGfeeE3RjMEaSObOMXX9uxV2CXeToDm6NSA&#10;oAFU/YWFhW5ubvNWbDzsS2p+s9WF3Pot9v6HrW1pNBoMPqA5RHj6/M3KTfvjEpPr6up57zLwqa9v&#10;WLvrODLe9zeevgVpQw3a+PQZZ/eamq+jfUD+LtAcnRFgi8TERCcnp5MnTwYEBBQX88YHA/813W9p&#10;djHRPa9BRBI/S0Azx4Lvzl9nGhoe0cnlAc0hQm1t7RYzK2R2hti0gCkrDiWl55aQqaOXWaOWPxEV&#10;w6/T2o/yo47EJSTDaKNdAc3RWaDT6WlpadeuXQO2uHHjBogzvn8tnEql2Z5wMDnmdaHZ8gDJNat6&#10;7eELp8+5duZnrqA5vic2IUVqxFHec1MmbGTZQ2RKOLLq3W91bCBL7vabY5VfTAXxijBTSPsAmuNf&#10;BsQBJBIJeAJcZnd394KCguZEBqFhkQs3HToZ/RsPXF3M5xzyLli4enNiUlLnHKcEmuN7PpR+HLrA&#10;ElnEEFVCc5JJA3ZaqInZibKPn4TZQdoT0Bz/GsANIJ7w8/NzcHC4dOlSTk4OiDZ+tykpKyt7615L&#10;y5skEUP8LLnnc07GvFhpfs7S5kTnfM8cmuN7OBzO7aBQ9PCzyPoaUTH8Oq2vUpp4MjA0HrZQtVug&#10;Of4pQFTh6+sbExPz36tvMpl8xNp2teXV8zl1Ip5omlwyKnc5RWzaZ+Pje5NCga1VkG948fLV2IVm&#10;yJJ7zW2kMmEjc/MHzTCl0BhQG+0ZaI6vFGdGHzu4e8PGbWduJlO/uUlnJQa6bzPZaGZ/KYdEY9DI&#10;aTG3Tx4xW7N82ZIlyzfvOuDuG06mCR9O5c0zmJ/h7WK/ZaPJrqMn47JJXzJi5Mf5HjY32/2FvQcs&#10;zlzwik3JpjLaZCKn3wdEKkEhYatMj9lHPm3acgX+ds9rsPApMpq4WExcasqUKampqb8b1vxjQHMA&#10;GtgNmVmZW3fviEqKrampEXROOLjdlJgbw1OCiCR+lDBzkldtPlhZWQU7Nto5nc4coGZnCYd85w3/&#10;Tmfw5o8VbKKVZFuazCDiMMq9J12NymmcXIqW5jNKUxavoLPLKbC4MGPnghEENFpj8OwzV31DQwIv&#10;nj22Zu3+iNwS4IaM2y5DendXkFfTUFLCIIjigCkesblfKlTybZul0mJYhS4D99mec3N1OrRjRQ8F&#10;MRSa0Hv6rkxqk7ciwHkxGHTemX0zw5NgtHremfP/YjQ589YDfFxhYZH5ocPL97sIgo9TMS8XbrWy&#10;PO4wZ+48LBYr+EciKSlpamoqeEZLeGQno5Obo7qm+uKNq1oLh6JcJiCBs5BrU6V2DFtutvHxs6d0&#10;5l29eeeQ9VUikvhxMmlAVjwTn+w1bfH2nIISODJVu6WTmYOZc2Kukbx01yXrt80a1U+GiANfECeh&#10;OHrRnrjsojssZmG8z1g9dRROevpmWxBegJqTUZx2eNFoAk585NIDaUVUUk7cwhE9UAi6q9Fsp2vB&#10;+SRqk5qSRS3Oz8orplMKT+1aKo5F/8gc+C4G02+lkHg5kzLsVo6TQBAl/QURhbzPIuclHtu6uHc3&#10;dWX1Lro9uivJK/UYMOGoRzQNZMHMOT1VT0qmy8KVG2aM6itD5FXZaKL8mIW7ozKKhJ/QmsTFJ6zf&#10;ZrbFdL9/QKBguHWgLj8/vyFDhmAwwJI8lJSUbGxsKBSK4JBORec0B4gMnr94YeXqoLBlOHJpEhIy&#10;Bwmd+zXdno3YjdRaaqw9cDCyhIVsqOf5Y/V7ZOVrZNljZMkdZG4+Mj0emRyMTAjATQ2SnB2uMs9f&#10;Z5GX4YIzA+dZj565ZuWa9ffuPxJ+GKQ90enMYTe7vxga223AEr/kQgaLVZwetGBoF/A1Ddc6lPDq&#10;eGay50FZNCKmaXTaL47JoAa6WOjIEhW6D78ck8fbDg7JjD6wZmYXRVkcv8YkSKktNnXIKv6qEBb1&#10;F+ZAgwofi8fjcVg0+IMoO27F/tisInCnTsuLXznRCNy+L9hxJiOvmEwmJ/i5jdVRRhPkLHzTmMyc&#10;U5N6YlA47SHLgtKLQNxUlHxr5kANFAY3cI31X5xsEQQZ3t7eXbrwfkMBKioqly5dAv7oVPHHP2mO&#10;xKzUE+fPlJaWft92xOFwXr15vWbXJsSkL3Jr1jfC+D75zUQ29UE0JDEShHXr1tfXNzQ08OY2AoCc&#10;v88c0v7plObASgyZby2s0ak5xxaPlUIQ9YG70vhPkzJpRQ6bJkigMApjtiWlRi4f0xuDKG92Dhfp&#10;i2AxGUV5mf5u1kO0FFAI3nDCkbQv7vilOXAaepO9ojKzUiLNFo9Go9AqBhOvRqSDffLib0zoqwFM&#10;pNt35IxZs+d8Yd6C5ZeicoXmwEiOWHy0QJAjJdN6jrEECqszfHvG334OtrCw0MLCQkZGRvBvBoVC&#10;GRgY3LhxQ7i5E/BPmsP96iXcoeHS24btsTwA/CFYCSr6yPgY442zcIdHIgH/zxlN0+1ZiPtEpbVD&#10;91keevbyBRRGh6ZzxhwocbmeK/fY3/DzO3dkk44cAcEpmzgGNKohP+n2/GE9MQhex9BAFic9Yp1t&#10;AUXYD5Gb7L9z5bpjZy7cDAgKDgq4YL93QFd5LEFhzv5rJUwWvSQvKDDAz8dz2+KJBAxKRnfooXNX&#10;/Pz9k3JBPCPaWkXOid0+rQ8OQXUzXh6dR2GQMg8sm4AgGP3RSy/cCM3IyspMS44I8r90/lYBnQXO&#10;nGcOBCWhoLdyr4OPv98Zi01asgSsuOoGu+uNZ/53KS4uNjc3l5OTE/zLAWhqalpZWQGvCPdoQkkJ&#10;ycfrWuBNXwqZLFzVkfknzXHh8kWc7RhepX9jGmG54eZ9O1ce2S6+egDiPe0bJfxuAr45NLT/1BH5&#10;5GLhJ0E6Gp0z5hDvN3mrvfX2AT26KCqqGY1b6uYXQ6V/vW9nMajBF6wH6mopK6v2H7P8VkKucMOd&#10;O3RK0c3ztnNHD9RQUgSoaOnN32QRGJvB4HVmswpjPPr01FIVRXObeyz9DiX8zBadrpoDxq4OzSzh&#10;Z8YipwcsHtVHRVVrholbLo3FpJPjAi6unjWmi5qKgoKiorJ676FTzB18i8GpCWMOiYHTNjke2zGg&#10;u7qionrfMYtd/WIpjPb15h2ZTLazswNfW/DvByAmJrZ69eqsrCwWHyaTGR4etn7UANZig9er+tqM&#10;1LO3OkoikTp069a/Zw4QE5y/7C40hyAFzUGCv+3J+IMUMgd1YaL6ymHRaQnCT4J0QDp9a1VH4fvW&#10;qvYNhUKxt7dXUVER/CsC4PH4sWPHXnBxsVw0NX++AWej0edNA0HibjSqWNs/fLq++YIpfje8O6g/&#10;/j1z1NXVWdpYYZ0milb9f5xC5iCXJymtGXoj2L+qGj5327HpZOZg0TJigj09rgXHpPMeD+pAsGhZ&#10;0YEeV6+FxKR1oDMH8Yezs7OhoSEGg8GhEEM5Mb/xWtXrB3D5zhBJHBOj5yv6ekw2sNywPCTwVsd6&#10;F/2fNIeF1RGs6yRRAfxuCuE1T2GsRw5aO9UvIqiqulr4AZCOTCczB+RvQKVSj+ze6TRKu3JdfxFb&#10;/DBxNw58vqLP8eHaRzavjY2O6hADYUFz/CCBIMN7mtj6/j2G9cnOyWbDlzP+IaA5IK0IL+ZwsLMd&#10;q1+xtj/3S/NU81ODidGLlX3Pjuu1a9l8fx/v9jwW779njk+fPq07thvt8Ued4cFzkFNj9NaOC40K&#10;r6qqAs54/Pixvb29q6vr+/fvhR8A6chAc0BaERKJdNn5rPW0YXlzewENiIih+YltYvR2db+Ymfp2&#10;88bZWhxISU5ub90h7dYcDQ0NhXRyflHBq1evhKuaBzDHmuOm6GvTRa3w63RzBnHXkCV7NuSTCuvr&#10;64V5fQHkGRYWdvTo0eTkZHBiwrWQDgg0B6QtSE1O3r9hldcU/Xer+zX2jf9x+rC6r8sY7b0Lp3tc&#10;OJ+dldUeZrRtzzHHw6ePZ2xfjj06Erk4CTkyFFmqh57aXWvtqAV71lo4WF8NuhGflsxksd5/+FBR&#10;+am2tpbD4YBq/d69e5NNFqKOj0QuT+I9hus/kzesSNBs0RfFRdKtWfjNRitNNz56+uQXQxa+ffsW&#10;+OPMmTMgFoGtWB0RaA5IGwGiBAqZ7H3lsumEwcUL9EEYIeKD303AQNXr+99f1sd/puHKsUOsDh74&#10;ixZp561V4PY/JTtDcrIe4jb+m6o/eA5vjJBbs5Ab01FXp+AuTCGemiB1cJTkmgHorjIICuElBMHi&#10;cFNmTY9IiwtNiHK96r7Jymz49nnKU/pIjNQSW9Qbaz4UOTGKN/rIzRm8dzVAhr4zCLuGrthpAmwk&#10;PIMfUVNTU1BQYGJi4uvr2zhCogAupwGcc319A+e7J7A4bP4mnpa4bLZwJ/icVhsDzQFpa5hMZmpS&#10;kv3enW5TB9AX9/4vrVhNE9tkwJPlfYKn9To5Z+SJvTtv3bolGF+rbWjP5gD3/qy7dyydT3RbMRxx&#10;GM0LHRrN8Ys0t4eqhvr27dszMzOr/98DUaDSB1X/ixcv6Ax6cnZacEjwpSuXrR1PbLcwK2FQhTv9&#10;nHfv3nl6etrY2IBLxvcHhxR2sKccDhHrsdsvr6KhMXbhlj8MmtNPHIXvvjbxcfmLLNO5ukBuo0zO&#10;3/8EA5c2BZoD8tcAUUh+fv5R871W4/sylvSpWj/gD3rRv0/sjUY+U/RsLA+3ZV9I65kj4vbNa1cv&#10;v3z+BNxcN/8dCLDnp8pKEo28w+4AdrwW4jSW19Ak4oZfpKDZckuN0tLS2niSjMYv2FD56Oz6oWgE&#10;UR2yPuHBB8F6dt0zt5WKCFrGaMeFynpOxbfm4HA+ZEf6B8Tnv654f5eUeP3C6eNnr0blM99X13E5&#10;7OesDF9vr6B06ocaNi8vLqem/GlG5C0vnxD62yo4E8jvAs0B+cuA+p3JYGRlZV0+e8p07IDkGT3r&#10;NgwQkUHzE2ejUfAk7XPWbaoNQOuZo4RUPK47PmSh+N6JXW0O7Xn69Klww094/fq11Ulb/TXjCAdH&#10;INem/p4wGpP/TJVFAxkMhjDTNgfU9W/oN2f1wCMYxdknQ3mNVtwqWoApAYUoDVjoT3rO4XJFzVGb&#10;vLS7OApLEJeQ05+xYue2+X274lEonM4sK1pNw8MM10FakhhpvQP+BRUNXHZ9adDZ5apSGKX+21Pf&#10;1TVXyJAvQHNA/hqgci8pKYmMjLx48aKLi0tYWBiNRgNrrri5Hlk8/fZMQ9bi3sAi3I2ievhZAtoA&#10;4plrbHTl8uW8vLy27PNoPXOAUOP4wV0Xp+Kfbhd/uk08binhyGS10/vWFxbk19bUCPapqqq6Geg/&#10;accS/NaBvP6GP7NF0+Q1te+emQ+ePRbk/3dgf6Tc3qUvjyZqjD9/t7z0QeyKsd0Q8S67rueW1fOC&#10;hB+aAyHqbw+gfOJtr70bu7eHCla6+8zrj2s/sz9E2s5AI+gu4zcnP3z3inJ9kj4RkRt+jv6rnhjI&#10;z4DmgLQpTCaTTCbHx8e7urqePHkyNjb2Z29pgD2Tk5JsD+xdatQzZa5B6Zr+QAw/fPlckDgmRlmz&#10;9ZTFhJOFAGRkZHR1dXfu3Hn9+vX09HQKhQJc0kqxSPPNweVyORwOb4RxNruhgdfZW1tbW15e/u7t&#10;21fPHt1jMZITE3w8Lztb7tq/atqsUf2XjtS1nKTqP4fwYKv48x3C9Gw7MWOFmNlo+b3rFjJo5Jqa&#10;mtjEOKX5/ZEbv/kQ7c/SpUlj9i5+9vK58KT/Fuzn53caSxKI2tOPHrKYryRN0Ft/416dsG3px+aQ&#10;MNh5m1bJCyLqHyTs11XDCc3x+XNNaeGByVIojOpkW49Ti2XRBPW5jmHVsKHqj4DmgLQFoNb28/Oz&#10;s7M7evRoTEzM787eAfaPioiw2b3dZvKglFm96jb8oDuEushw/7J5IHxZtGgREIbgX29TUCiUpKRk&#10;9+7dFy5caGVlBUIcEN8IP+C/AYTkdc3D9sjOk9a7miarA1s2rl5qtWOV3e5VdtsWnVg9atukntvH&#10;dds1Vt1hmpLnPIXAhVKRi8TilxJyVhOoG4h3NhEfbCE+2UZsNMT/TU+3EfPWiFmNIhgqocQJKKS3&#10;AuL+RyNNhcxFAmfzkmDRbcLifSZv374V1AZ/kfd3QmYPUuZdPBRazGh1QeXXd0R+1xyfuQ3PCi6M&#10;7imGoNFoFEZvtln2s/b7XEM7B5oD0iqAiKG4uDgoKOjUqVPAFtHR0S0yGi7ItrCwIMjfz8Fsh+2s&#10;EcEzDR4uM6xdP+DVyj4HF0zJysgQ7AY+CNTmBQUFkZGRZ86cWbZsmb6+vrS0dOP0t43g8XigE0VF&#10;xZEjRy5ZsmTfvn1XrlyJiorKzc0FXgHxEMgHfKgg259Bo9EOm2+h3Fr4uXBT0/QofOmqEUppK8RE&#10;qvvWSE9BFLJSbFE/OaMJA3GWI3iTYTRa4RcpeDYIL8Q3D9Ic28fl2sXtx8wJ2wfxHq61MjY3N6+s&#10;rBTUBn8TLruy7NVdcEXvPnhVVtn0GQEup67s7bM7rHuvyqr4U0TVvX324O6DZ6U1DfyduOza8mcP&#10;795/9qaa3ynOW8Vp+Pj+xf07rDv3Hr//VAuf5v1joDnaFt4Y4wwaqJBoNNFZxHmVHR1soX9pUeFV&#10;f3QauaSETKbQ+cO4fwuLyd+fRheZdOobQCZgNwoZZFMCdm3VqcvBZ4FPCQ8PP3bsGLAFqLVb+7lY&#10;8IkZ6WmnTtjt2bLp/75YDraCnyspKcnd3X3v3r1z5swB8YeCggKBQBD8U/8F6urqBgYGQ4YMGTdu&#10;3NSpU5cuXXrw4EHwNU+fPg2iHDc3t9WLpz6OWCZiDrBmwTDlxGVtYY57W8QOTdNOT01mc9jAARKm&#10;xr8aET1wFsppvOzaQSv2bsopzKuvrwe/j4WFxYsXL+7evTt67WzU7B6Ojo7wNW/Iz4DmaFNYDFrM&#10;tRMGckQcUdXE2gtU5MINd+4UJPlPH6yDxsmvOnixgFwSeGaHoYY8nkBUVFVXVZIXFxNXGLA9hT/B&#10;FJNGDvV2njvcUFIMj8ERDJYeLhZkIQKLnhPlMUlfQ0JMTFJWQV1NVVpCXLLr+AtROeAWmkVKP31g&#10;6+JlaxxuRP1HmYDqODg4+MCBA5aWlgkJCYKWqF9X4u0EcJIgngBRBTjnvLy8mJiYy5cvm5mZGRsb&#10;A08ArygrK4uJiQkKwq/p2UX6ZezKv2KOp9vFY5cQVo/tde8OQ/j0KpudkJYkO6cPcnUyrxmqURg+&#10;09GHh3WbMfDctQsvX79qKgZw4OvXr4E8gFmrq6uTUpLBbyLcBoF8BzRHy0MtzvZycThs6ZpaUBwf&#10;7G11cK+p2b5T7j65JN58s0xKjvPWmTI4rKr+9JupX+p8JvncnkWy4mLdjDdH5pIzb9kR0CiiYk9z&#10;51ugBgb1G41clJaWR+dVx5TQs7uXrNrm6ua6fHRvDAbXa4nFj8wB1BAye2QvFJowfrVFeiEV1JIM&#10;GiU3O6+YQstNjXY8urNfF0U0Tqzv9JVHrWwueoeT6UwmnZIWG3L22NE9u3ftMt1zyM4pIjkXBEfC&#10;LJsAgglgC8FNd1BQUFFRUYdQxR8AvheNRgNfMCsrKyoqys/PD9gFBBnnzp2ztrYGwcfEiRMXLliw&#10;Y+WI8tQ135tj6SjV5BW/0W/xu+nZdmLwIkmrbcvKSkWfEbr38P7YbQvQNiPQO4z6bJ16wOV4Smrq&#10;2/fvfvGKRl1dnbe3N4iiamv5HQMQyE+A5mh5ClNvLx2sjUbwsgqag8fMWLN29bhBukQMCpHu5xjE&#10;m3KcVZK4fqQuCi1lvPRYOgnogJEW4NhPU5qoMtyTN9HsHWZx4vrBOngMGkHEuhtN2G15OigmhUxj&#10;NK2cWUVJW6YMwP7UHHdY1ILL5qslCVgEwchp9F64zszDPyK3qATcZadF3dyxdn53JWkUFt99yPiV&#10;K9ccPXWdRCX5ndw9a9pM0yMOHl7XzlqZDlCTxxIVVxxyK6J+fbwV1KT5+fkpKSngVl24qvMBvjuI&#10;rmxtbePj4/k/SN7FE+s/pq0VMceHpNWWK/XjVkg82y5a47dIerKNeGWamO3RQ//3He/fgkwmg/Dx&#10;1atXTTsVIJCmQHO0PEJzoAizt3sW8jsW8hODFgzQQSHIsGWOhbzan5Xgd7a3igSC1Tl0PqwwN3bL&#10;BB2UmMo6G8/G7gwWk1GQlexz8eTicX3FgEJQaDF5g1MBaY19tf/XHDxYTDIpL8Lfc++aWUoSYigE&#10;hRVXnW/hQQYfkxsxb6AOTlxmjrVHo4+YDGpGfOiZYwdXzps+fIiRtrwEghMfsc4yk9SRJllqbYA1&#10;HRwckpKSGnvOszPTrp1YXJ21/j+a4xm/6enJNvGHW8XvbRYv2UCMXSLmPZtoNVZiZi+JEdpSu2f0&#10;3TVWI38NL4hhbgTrpaJD/NktPWIgEEZpaamNjU3bv0MO6ShAc7Q8X8yBm7T2XDaZDurltHDPMb3U&#10;EAQ9ac8VMr+eZlDyT2+fg0Mj3Yzm7jOZh0dh+kzdFpNVzG/zYZIL8/PJXyvr5MCLI7VUEAQ1fa1L&#10;AS8/Hv/PHCw6lZxfCDIULtNIuaazhhAQREZzWXQBrdEcsyyv8GMHFikzdPkILQxGZbn52Zik1MzM&#10;GMvJhtAcjQBPxMTEWFhYhIaGijTNZWWmHdg89fLhkdesxzRNrubDV0zRtZyr77TM8MSyQRbLRgvS&#10;kRXjjm2cbbd1niCd3rXEy2aLl+ORy+7nAwMD01OS6OTCoKDbpqamNV/e9WskyNPZd5H8/c1Ey7m9&#10;M5LjhWtbgfr6+oCAgGvXrrW4mSD/ANAcLc+X1ipEQlpJRkZSjEDAYtBYMSm9Gbvj8ynCnUDNnxa8&#10;bGhX/lCkCF5jqGNAqlAKLHLQ8c0y4uJiBHCoGACHw4lJKehN2JVQQAXSSb6yV1VeikDAYwQHo7Fg&#10;L8keQy9FpPKP58NiZoRemmzYTYwozASPx+GJEup9prmFpvMCG1qu49qJMgQsChxOkBo9f396Wuzu&#10;RcMkCThFg5Gr162ZMMyoq7oyBpqD74ysrKxjx46BmrQxzhCh6ZuAhYWF169fr6qqEi7/EaDi9vDw&#10;8PPzE3nACVzZdVMHDTXo9uzZM+GqVgMEH1QqdefOneALwuAD0hRojpZHaA602Jyd13JJhalJiYkp&#10;6QXF5O8fw6WTi7Iz09PTM3ILS77Zyu/NLszNTk5KTEhIysoFEQj9y30ui0mnFBTki1BQWExnfFup&#10;8Z/HJRUVpKcmxSckpKRnFZGpzCbd3SCj4oLc5MTExOQ0cHogf3BASVFBKliTlJpbSKLRSrIyMvKK&#10;SD94JLjTAJwBCkl4ePjPnCGgqTmePHly+vTp169fC5f/lNraWkdHRzKZ3LS/AdTgZWWlbdmD/eHD&#10;B2BNoEPhMgQCzdEaFGWEbZ42TF1da90Rf1LnrXI7NkCjwBlWVlYXL16k0f5/yCUy+sjJkye/DBj+&#10;nwA529vb//X3KthsNow5IE2B5oBAvgE4A8Rwp06dun79enOcIUDEHAEBAQkJCS3SQxAVFWVnZwcr&#10;bki7ApoDAvlKYWEhqKZBvf+7zxyLmINEInl5ebWIOUAm7u7uvr6+bdVTza14Weh8bN/OPRY30hjV&#10;7K/G4rJrmNkBluamh8/eYJZ+fF1yy3LfnqMufsx3/6lHB9IRgeaAQHhxBnCGm5vblStXiosFT7j9&#10;HiLmePbsmZOT06dPn4TL/42qqqozZ85QqdT/3vzVHOoqH10xM8YhKOmBixIeN75gyC19GL9uXFcs&#10;VnKOS8YHdlnBxQVELEax38JAxjv+dg6H3dDAZvPOkTcZbG1tXT1/QbARbKtnc74ZKYrDGy2YDQeP&#10;6ohAc0A6NUASID64ePEicAaF0vjk228jYg5Q1586derdO36V2hKUlJS4uLjU138dKbY1YVc8il49&#10;Ug6NkRhy+FYpfypwbl3pbduJyjis3Bzbp7xul/JvzMFlv6EGLNSTkVIfvf3I9lGGCgQMgqBw0npj&#10;D/hnv6upyvWaI4tCSxivyn3zkf8R3JpHl4fJoDC64z1Iz+Fjvx0OaA5IpwaYAwiDTm98dO0PETEH&#10;CA68vb3T09OFy/8ZkOGtW7dAHCNcbm249XcTrfppEDFKfQ7F3q/hcl/k2PQRQ4sZzgigCp4G/pE5&#10;dGUQtPiA1bb5L8uqq16Fnl4shUektaZfz39aW86wXNqDgMLpHgoq53LZ5XmHxnZDiSvNPeFbWg/F&#10;0fGA5oBAWgARcwDy8/OPHz8uXGghrKysIiMjhQutDLvm1RXziRJYrOaUXYmUxK1jtdASXda5RpbW&#10;Ch70+rE50ET1HVezq3lRSgMl8pCiFFqy6/grOY/ZXPaDrAvj9GSxUroWUcVRF7eoSmC7jl0f/7Cc&#10;H9JAOhjQHBBIC/C9OaqqqhYvXtyyI0pVVlaeOXOGyWQKl1sXbsWTqLl9FRG8pJZeT0m8mN4Cq/y3&#10;fCnw+F1zcDm1b4MdlkkTsDLavXQ0FNA4zSMZL/7y48aQPwWaAwJpAb43R11dnYODQ05OjnC5hSgo&#10;KHB2dm6bDg9Q2bPiD/ZX4o1BIKsz88q9iibxQQX5+mp5KckuI9aE333PMwcjeOUAFXF57b0+eQJz&#10;0GKsNJUklHRneOU/4XeVcxrKcs0mdeVlJ6FhfDauDvaNd1igOSAdDxaL6nHmyJZtBzxC0mk/ebOb&#10;SSeFXL9oe9zuWthP92lBvjcHh8OJjo52d3cXLrcQIFvgpLZ5yAoC+RnQHJCOB4tJMpnSA0E0Nxy7&#10;Tf6JFaj5iaaLp+jrGS7adjn/yzCRrcf35gAwmUxHR8cfboJAOjTQHJA/hMViFmbEOVvtXTx7+pQp&#10;U2cuWmntfCOriDf+VXrkjU1rli1bezgmjyrYmVqcdeH43vlz5x71iuNPMEuPDbi0ZeXiqVOmTJ+z&#10;xNLxWk4JfzWLnhl2dcuyFVbON3NifbavWTR91YF0KgNEENkJt/evXTxt6vRlJvtuxCSun9zEHCxK&#10;9KXja5auc/ONivVzWbVo7rI95/JohVdOHFiyYNFB54ji4sxTR3bPnb/M4cLtEkEAwqJnhHqYLF+4&#10;dp9tUgEZLBdlxTta7p4zfeqUqdOXbzjgG5VG/dUsvaL8UA+lpaWnTp26f/++cBkC+VeA5oD8CUxy&#10;+pHFI8VxxB6DZx5xdPe+7mG5Y5m2ogRepvvui1GFmRGrJ/bFYIiT1p7IIIEbfmag68EeCkS00gT/&#10;tIL4m+eGdJGTUtHdaXcpPjkp4MpJYx0VFLHbHudAMo0Sc8FMl4jgcGLy3fqv2LRrl/npNHLRia2z&#10;ZQkYgmL/bYeO2R+zWDK+vwQO3cQcRR7bpyvgUHiCZNe+Yzfu3HPg2JVccvqe6QOIGNygBa75DErY&#10;6W1iGLRKr/EXg1OA9ApTQ1aN643Gii/ac76oOPv05mly4tJGs7d4h8TERwcdXDFRHI3rO31bSn6J&#10;8Av/P34WWHh6emZlZcGxQyD/GNAckD+AGnf5QFc5McUu465G5QjXsYrPbp8pSyDoDDBNJNGSvW1V&#10;pcSkVfvbXo2kFMUt6q+Mluyx90IYuSjz6IbJWDRClFDVN+zbr1+/vn16d1GUwWAwg9ZaZ5FIAnMQ&#10;VCaGkPhRyJ07pKyAibrSCNJ9//UUwRrR1iqhOTDdhmxKpgkDBTqliTnAPsxC6/mGaJTUiBVH80gl&#10;l6w3KEvgFA1XROWR0gPP9NeUQKPFu+j0AucDzshAV0sah8Fqj7genyXI7f/yM3MkJiYGBwe3eIc2&#10;l8t7Y1sI78Xsr90eXE7d+xcPWXcevqqohS9KQFoJaA7IH0DPCjjZU1VSQqm3pWcMv/XnDoOUsmfG&#10;ACIOP2DVmUIm6w6LfNVsChbBG45fbrloCAonOW6VZXYJnV6Se3L3QjwG1WPg8ogsEr0JDCaTxaQK&#10;zCGmNjXyyxS2lPyY2YM1EER6+pGbAplQC6Jm9lEWNQce2914W7rgbL43x507hWlB0/qpIagu62wc&#10;xmpLYVQGnw1KZzAZ+dFXh+sqEiV7HLgQJjwVAQxG818P/Jk57t27d/Hixe8naPpjqsvuR3tZLB7b&#10;RVqCN/UKHk8Qk5RR7Td21cnAOx95n9JQnb9nVFcsQXXeidS3MNSBtA7QHJA/gkkLv2xt1ENdTExc&#10;QaN7Tx0tGSlJGYVu87faZhYL+zYo+fFrx/VEoxAUgqj1mXQlPIM3BwmLWZIde2T9dCU5aWk5Vf1+&#10;A4cMGair3UVZfcTJ6wm0H5njDosRetVuuJ46GoWVkJKRk1dQ0ho0alBv8WaaY6HQHEwG5ZrDLk1Z&#10;IoJCYSVVlx26UCLoyWDREm6eG9NfmygupdpN12jIkAF9emmodZ2+yia7+A/Hym3k3bt3zs7OpaWl&#10;wuVfUl9T/vAu6/6r8tr6mrI3DwqzUzOL6c/LKoUjO3Gri/3W6CrhMUTNYdvPxpHvvXj3oazsw+tn&#10;rIJkHwfToxF334O9vprDLvlp+Zs75JzkzLw7Lz/UNHyJQDgNVR/f3GcUpKVk5NDuvamo5g0dxeWA&#10;T3/9hJGbkZqRR374tqymAb6iB/kp0ByQ/wSTQS0qKMgvKCRThY1LTWGBzRQygP5dbzOLxaRRSgry&#10;8/ILiqhgc+N2EHdQyRTq98OBsGjkoi8fBDJmUCjUr9O2M+gUsExvMsAtC6yjkckU+jfTUrEYNCo4&#10;HyoVrBY9JcFEWHl5+cUllN/pHefxM3PU19efPn36+fPnwuVf8iD97CAFcdlufXT1tbr01DPU15KX&#10;wKJw8iMsAh5U130odlIRQ6MVeu7wSq7nDSFY97H07atG3pfX8se1FZoDjZOSV1LR0tIHuahK4NB4&#10;5XE7cz7W136gnNpijMESdUbPN9mzbcfaKTOWmiU/fns3dr+eqoR0D+N52/fs2rJw8thplgG0CqgO&#10;yE+A5oBAWoCfmQMQEhJy69Yt4cIv4ZsDj0gOOZlwt5oXB7DzAvfrKhIQmR5WUcVFt3cTsYhkt5Hn&#10;Epmfudz3d+O2jO2toCCvLE/EoRE0ru/JrKcgE6E5cCozrGNf1PNyqX2bYzpBB4/BGR9NfPIya8c8&#10;PRB0qQyZvc8zrOjx60regLY1RT6LFSUwWJXeUw86hRWy3lbyXhmB4oD8DGgOCKQF+IU5Hjx4sH79&#10;euHCLxGaQ2aEc/rjWl61zSWFWRoqEREpHcsweunz4HGKOAQn03/DqcdVwmE7uFxOfthhXUXggj7f&#10;mKNJP0ddWfH+GXoEDHbI3qhXvGapisf05JvuR9bPMpTCo6X1xjok0Bo4DR9eUJNC3I/ummPYVQJN&#10;VB59yPPhR/5ZQCDfAc0BgbQAvzBH8xGaA4UVV9Gdunab+dY5+ioEFFai37pL1AqeKqrfJO+d31te&#10;HIMgEt3Hzl5qsmXH5uWTjTXFcQgK1+9U9ldz4HBikrKqBhMX7TLbMnuoChGNkem3MuZ9Xem9hN2m&#10;a/a5XPMNvn3r4q7hqkRit8HWEUnx55Ys23/M/VZw2O0L22f3JuKkBux0vVNWA80B+SHQHBBIC9CS&#10;5pAefjq+hFoUe8XFzTsyg/WqjN3kdRAul11bWfryMS0j1v+S69nTpy/eis8ovvvkRVllPb9Lm8P+&#10;xMhLiEorflP16cW9/JBrF1yvBGXdeVbBG+MWRBx1H989Ls4IuXLB2fVaYBr1/rvKWjaX21D9/h4l&#10;LdDbzfHspaCUwkfvPtYJ++UhkB8AzQGBtAAtaY6vrVUQSDsFmgMCaQFaxBwcTkNtTXV1TR18IBbS&#10;zoHmgEBagBYxBwTSUYDmgEBagEZz1Fc9DTy5cuLYL4wbN3nB8q127hHFDyvq2CCUqK96EXx+z5Tx&#10;wu1jx46ftmi9mdP15Luva3nbIZAOADQHBNICNJqjpox8dI4aguB15+5Nys7LyYi+bLVAWRyLElOe&#10;beXzrrahupRxwmQwDo0YTrKOKaHfoef5nFnTXQ6NYFTW3siqboADhkA6ANAcEEgL8J05iP1NnN7X&#10;NHz+zPl032+EmhSCl510wON1TX2jOYbMO3+3BniinhR9zFAVg8j2s4pn1vHfA4dA2jnQHBBIC/Cd&#10;ORCMuIyikry8LBGPJSiOW3cllfauqp7L5TaaAysmo6iiqqaqKCcjjpdS1hm30jGW+gnGHJCOADQH&#10;BNIC/CTmqP/wKGnXHH0sGtNjhmnSo1JOE3N8iTk+N9S8vXV6Pg6D4LUGXcp7DNUBaf9Ac0AgLcBP&#10;W6u4nOpHgcM1JRGM5KCNpx9/qms0h/awTWdu+AcEeLsdX95bHY8gaN3ZFkXvqmEvOaT9A80BgbQA&#10;jeaor3md5G2za+fec8HZVfWCgc3Zr8m+R/ds22Z+Kvbhe3ZtaWHcdVvro1+wtjvv4R2ZWvLkXTV8&#10;jwPSQYDmgEBagEZzQCCdAWgOCKQFgOaAdCqgOSCQFgCaA9KpgOaAQFoAaA5IpwKaAwJpAaA5IJ0K&#10;aA4IpAWA5oB0KqA5IJAWAJoD0qmA5oBAWgBoDkinApoDAmkBoDkgnQpoDgikBYDmgHQqoDkgkBYA&#10;mgPSqYDmgEBaAGgOSKcCmgMCaQGgOSCdCmgOCKQFgOaAdCqgOSCQFgCaA9KpgOaAQFoAaA5IpwKa&#10;AwJpAaA5IJ0KaA4IpAWA5oB0KqA5IJAWAJoD0qmA5oBAWgBoDkinApoDAmkBoDkgnQpoDgikBYDm&#10;gHQqoDkgkBYAmgPSqYDmgEBaAGgOSKcCmgMCaQGgOSCdCmgOCKQFgOaAdCqgOSCQFgCaA9KpgOaA&#10;QFoAaA5IpwKaAwJpAaA5IJ0KaA4IpAWA5oB0KqA5IJAWAJoD0qmA5oBAWgBoDkinApoDAmkBWs8c&#10;XE7t20cUMvPhh6o6LpcrXPsvw+WwGwBszv/5tlwuR7CfcLkRsIGfQwNbNAfwA7L5m747BvJ7QHNA&#10;IC3Aj83BLQ0/tVRHQbIJUoOXHyd9qBPu0AzqK3N3dMMQuhk7JdEbzQHqxuygQ326SQlzbYL85B3p&#10;Lyqa1oxcTl1uwOE+XRvPQ1quSw+DUTNMHK7lvawQ5Pgm37afpqyklFzXEWv8yC/4VW79nQR7fVXF&#10;UXu8HlSy+Xt95ja8jjsxQxKPIBhx1UW296oaBOubC/dDjrf9ERvHGOqzBo6oF7i1z4Ic1w/qqSSr&#10;1q1bVyVZ1e6Dl1rG3H1b/+2eXE71syLftRP0VFXkVTWV5cXENIbOORaUU8nm1lY8CTq7aYieonJX&#10;bT29rmpKshr9J1lHFDZwuVXvKBcs5vfqKqekoamlKSWm0mPSrlN5z0pFTwLSPKA5IJAW4CfmeB94&#10;dIYKXmasZ4FwjRB2xaMIR/tzYdkketZNu70rl2/dezYs+/mnWv59Nre6/Elq4Jndaxet23vSL9l3&#10;oyZaxByNAIXkhx3WVURhx5oVvK8Srv0WYI6067u7yYrrjXWiVPGcwmFXZQda9NEkYqW7WMXdA5/6&#10;Mt1cU15Gb+ywXmpYqd6Tb1Becrn1zNjj2opyxlsu3/vEMweXU8OMdeijIdlz4o5NJpMkcbjRJ+LK&#10;2CKnBM6oruwlLem2m43Zivmzl6857HA9qbi0tqHm4+MEv8Nze0iixJUHL9x0wMIu7kkTw7FfJx6f&#10;riAlPe6od1UDB5xhiuc6HAbRnWtV8r6q6fd+Xuwzu48SVn7IRVoZWM1poKwcgEPUjB3znlIzLvTX&#10;wmOM1sU+/sDm1D5OttLrIqEz25ZZV3b16GRJGdlJdinvwEdy6jPdJyohsv1Mr1bUN5UspLlAc0Ag&#10;LcAvzYGR0hssYIjxomt3Kz5/rrkbsIiIxxDVB6w8fSMiNvjo+iFYNKrvEsc7FbWVj4IXDFMiyhuu&#10;uxaTmR3ltHciAUFa1hxgHfvj3dNbRuIwhJE73J58auCZQ0l1+gm/4pQTQ7tIivea4pr/iPytOSpe&#10;ZJpO0xWTG3vlUcUbyq2pA5TENfqdir8DxMPPUwC3ofptcvTVy5FppLsPnzymXLOZpSQrPuBo2Nua&#10;D/fIt0wHKGCku84/4hYdn3rnQ+3XI7nlJM8VKtIE9ZEr3ZILi3LCzpqNl0AjSv1WxN770OR7g2DL&#10;QluVIK1mmlYh8Fn10ZVdUIj2ouvFn6pLi2PPLRmmIi2npNVdTVpKY46N1933lZyGymDHxQoSYupj&#10;NronZxdlB9hvHqyARRPmmL+p/s2wCcIHmgMCaQF+aQ7pERfSPggo/cRve+GbQ0p6xG7XV3VsLru6&#10;4PZBFTxaZ8Sh4g/vSny36Eqiu288Wclvwf9ha1UjPzAHt6HI//BgLU01Hur9Nju//t4cXG71m4ID&#10;S/tgMBJzLW+/rmULzWEfXM6tZ6U4DdESF9MYtmn/Wg15WYE5OHVv/azHKeIk1Kes3b9//6GDO9ZP&#10;6o7B4HSm70x/9pGXpxBuffXrnKATaxeONB4+aNDggYMNVYgErPYMNxbvZv+u42h1rIKemW9GrWiw&#10;AmC/vp9y1dnmwIEDR087u55YLodB9ZhqUfT6U1Nz5IVY6qoRJFU3J5XyKn0up/LgYlUEp785lHG3&#10;6NaSEZr4rkP3XArNyQyw2zpSXVpKb65l4ccGLrvyESnqwgnLQwcsrB2vnnda1UNMSn+HO4w5/gxo&#10;DgikBfilOaSMz8U++8Lr9+V17Oqfm6PyA+XSaH1xotoo24y7r57Tbp1cLEdokZiDqG18LOH+0xdP&#10;7uZEOy0f01UcR1Afa5bNv/H/ag7e/rWPsp3GdsejeBWAJM8cFXUP4nd3xeF7TN4SlJpHFpJltUwT&#10;jVOZYH37bd2X+pfLfpJ9foCSmGKfNaHMF58qXoa7rlCTI3wxx32nSZooaY0VZwKevHz+obqh6ffh&#10;1r659+T56/cfSj+8uZN7fe5gVZzy0OOxjCo2p7605NTuaSOXWORWNry/F7NuXDcUUWGjR/LDN68e&#10;pJjrg0hl6s68N9UJ51dp4HEysw5nPHhd/vH9kzznSdqysrqzrj2orC579/TZqzfvP3x4/5KZdnqE&#10;Cl6+3xyv/Eff6wvSHKA5IJAW4CfmqKYmexzavaUpNhdDH1fUfKB4gZLleDv1YwMwR/1zSoTlrm1W&#10;bhHPqutB/frhaZ7HqR3zZk1fvPGge2xWXrj17iPnUu+++ZE5uE+p0db7t+90DX1aCY79AVwO+2lJ&#10;+LEDu4RnsOfg4bOXfBJz774tb3z46OPD8KMHLdwTKDWC5c+c8mdZ7g77tu7cdz6GXFrx8KaDxc79&#10;JyLIT+s4X2/SS5/nOVnt2LLHKe1FhXAV+LSGTw8LA+z3rpw3Z97yXbZXIgLOHttv7ZX5nncct+pt&#10;geeJbcsWz1u4Zl/Yw49Nbvi5nE+0m87mqxbOnDxzzvLtRy7G5L6qquOdH7f+ZaHrSG2i4qQ99+vY&#10;PBNWPE68dWLnunlTZ86cv9rsQlz+i4pa8FM01JbfyQs8d3jzsgUzp06bvWj9Hjvf6LvvQMjC+fg8&#10;/6rDrsXzpk2buWD13uNeaeRXlSD8g+L4Q6A5IJAW4MfmgLQElS9TTacMWGDpweB1lcO6vl0AzQGB&#10;tADQHJBOBTQHBNICQHNAOhXQHBBICwDNAelU/H9zbN68ORsCgfySu3fvvoFAOg0WFhYCQfzUHBAI&#10;BAKB/BBRc0AgEAgE0iw+f/4fokDNlBzOdBUAAAAASUVORK5CYIJQSwECLQAUAAYACAAAACEAsYJn&#10;tgoBAAATAgAAEwAAAAAAAAAAAAAAAAAAAAAAW0NvbnRlbnRfVHlwZXNdLnhtbFBLAQItABQABgAI&#10;AAAAIQA4/SH/1gAAAJQBAAALAAAAAAAAAAAAAAAAADsBAABfcmVscy8ucmVsc1BLAQItABQABgAI&#10;AAAAIQA19qk2twMAAJIKAAAOAAAAAAAAAAAAAAAAADoCAABkcnMvZTJvRG9jLnhtbFBLAQItABQA&#10;BgAIAAAAIQAubPAAxQAAAKUBAAAZAAAAAAAAAAAAAAAAAB0GAABkcnMvX3JlbHMvZTJvRG9jLnht&#10;bC5yZWxzUEsBAi0AFAAGAAgAAAAhAB8IbxjhAAAACwEAAA8AAAAAAAAAAAAAAAAAGQcAAGRycy9k&#10;b3ducmV2LnhtbFBLAQItAAoAAAAAAAAAIQA8ytyBt3QBALd0AQAUAAAAAAAAAAAAAAAAACcIAABk&#10;cnMvbWVkaWEvaW1hZ2UxLnBuZ1BLAQItAAoAAAAAAAAAIQDVAK8zPzoBAD86AQAUAAAAAAAAAAAA&#10;AAAAABB9AQBkcnMvbWVkaWEvaW1hZ2UyLnBuZ1BLBQYAAAAABwAHAL4BAACBt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9942;top:-2190;width:35470;height:34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57wwAAANoAAAAPAAAAZHJzL2Rvd25yZXYueG1sRI9Bi8Iw&#10;FITvgv8hPGFva6roItUo4rLgYS9WEbw9m2dbbV66Tbat/94IgsdhZr5hFqvOlKKh2hWWFYyGEQji&#10;1OqCMwWH/c/nDITzyBpLy6TgTg5Wy35vgbG2Le+oSXwmAoRdjApy76tYSpfmZNANbUUcvIutDfog&#10;60zqGtsAN6UcR9GXNFhwWMixok1O6S35NwrM8Y/GyaWZXK+/6+60P7ez23er1MegW89BeOr8O/xq&#10;b7WCKTyvhBsglw8AAAD//wMAUEsBAi0AFAAGAAgAAAAhANvh9svuAAAAhQEAABMAAAAAAAAAAAAA&#10;AAAAAAAAAFtDb250ZW50X1R5cGVzXS54bWxQSwECLQAUAAYACAAAACEAWvQsW78AAAAVAQAACwAA&#10;AAAAAAAAAAAAAAAfAQAAX3JlbHMvLnJlbHNQSwECLQAUAAYACAAAACEAkH5ee8MAAADaAAAADwAA&#10;AAAAAAAAAAAAAAAHAgAAZHJzL2Rvd25yZXYueG1sUEsFBgAAAAADAAMAtwAAAPcCAAAAAA==&#10;">
                  <v:imagedata r:id="rId25" o:title=""/>
                  <v:path arrowok="t"/>
                </v:shape>
                <v:shape id="Picture 6" o:spid="_x0000_s1028" type="#_x0000_t75" style="position:absolute;left:9942;top:32792;width:35243;height:3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N05xAAAANoAAAAPAAAAZHJzL2Rvd25yZXYueG1sRI9Ba4NA&#10;FITvhfyH5QVyq2tysMVmEyQQkKYUqpZcH+6LGt234m4T+++7hUKPw8x8w2z3sxnEjSbXWVawjmIQ&#10;xLXVHTcKqvL4+AzCeWSNg2VS8E0O9rvFwxZTbe/8QbfCNyJA2KWooPV+TKV0dUsGXWRH4uBd7GTQ&#10;Bzk1Uk94D3AzyE0cJ9Jgx2GhxZEOLdV98WUUnK9FV+bn9+ypOsk6e0v66vM1Vmq1nLMXEJ5m/x/+&#10;a+daQQK/V8INkLsfAAAA//8DAFBLAQItABQABgAIAAAAIQDb4fbL7gAAAIUBAAATAAAAAAAAAAAA&#10;AAAAAAAAAABbQ29udGVudF9UeXBlc10ueG1sUEsBAi0AFAAGAAgAAAAhAFr0LFu/AAAAFQEAAAsA&#10;AAAAAAAAAAAAAAAAHwEAAF9yZWxzLy5yZWxzUEsBAi0AFAAGAAgAAAAhALwU3TnEAAAA2gAAAA8A&#10;AAAAAAAAAAAAAAAABwIAAGRycy9kb3ducmV2LnhtbFBLBQYAAAAAAwADALcAAAD4AgAAAAA=&#10;">
                  <v:imagedata r:id="rId26" o:title=""/>
                  <v:path arrowok="t"/>
                </v:shape>
                <w10:wrap type="topAndBottom" anchorx="margin"/>
              </v:group>
            </w:pict>
          </mc:Fallback>
        </mc:AlternateContent>
      </w:r>
      <w:r w:rsidR="00566AAB" w:rsidRPr="00231180">
        <w:rPr>
          <w:i/>
        </w:rPr>
        <w:t>Figure 2</w:t>
      </w:r>
      <w:r w:rsidR="00E03F9F" w:rsidRPr="00231180">
        <w:rPr>
          <w:i/>
        </w:rPr>
        <w:t>: Plasmid maps of pSIM1278 and pSIM1678.</w:t>
      </w:r>
      <w:r w:rsidR="00E03F9F" w:rsidRPr="00231180">
        <w:rPr>
          <w:b/>
          <w:i/>
        </w:rPr>
        <w:t xml:space="preserve"> </w:t>
      </w:r>
      <w:r w:rsidR="00E03F9F" w:rsidRPr="00231180">
        <w:rPr>
          <w:i/>
        </w:rPr>
        <w:t xml:space="preserve">Representation of the plasmids used to </w:t>
      </w:r>
      <w:r w:rsidR="00056E47" w:rsidRPr="00231180">
        <w:rPr>
          <w:i/>
        </w:rPr>
        <w:t>transform</w:t>
      </w:r>
      <w:r w:rsidR="00E03F9F" w:rsidRPr="00231180">
        <w:rPr>
          <w:i/>
        </w:rPr>
        <w:t xml:space="preserve"> the </w:t>
      </w:r>
      <w:r w:rsidR="00A52C53" w:rsidRPr="00231180">
        <w:rPr>
          <w:i/>
        </w:rPr>
        <w:t>Snowden potato variety</w:t>
      </w:r>
      <w:r w:rsidR="00E03F9F" w:rsidRPr="00231180">
        <w:rPr>
          <w:i/>
        </w:rPr>
        <w:t>. Both plasmids contain a T-DNA insert region that contains the DNA sequences of interest and are shown with a white background</w:t>
      </w:r>
      <w:r w:rsidR="00056E47" w:rsidRPr="00231180">
        <w:rPr>
          <w:i/>
        </w:rPr>
        <w:t>. T</w:t>
      </w:r>
      <w:r w:rsidR="00E03F9F" w:rsidRPr="00231180">
        <w:rPr>
          <w:i/>
        </w:rPr>
        <w:t>he plasmid backbone region is shown with a grey background.</w:t>
      </w:r>
    </w:p>
    <w:p w14:paraId="05E394DA" w14:textId="7C8A22D8" w:rsidR="00D154AB" w:rsidRPr="00B13DC8" w:rsidRDefault="00D154AB" w:rsidP="00523875">
      <w:pPr>
        <w:pStyle w:val="Heading2"/>
      </w:pPr>
      <w:bookmarkStart w:id="61" w:name="_Toc454886837"/>
      <w:bookmarkStart w:id="62" w:name="_Toc38956941"/>
      <w:r w:rsidRPr="00B13DC8">
        <w:t>3.2</w:t>
      </w:r>
      <w:r w:rsidRPr="00B13DC8">
        <w:tab/>
      </w:r>
      <w:bookmarkEnd w:id="61"/>
      <w:r w:rsidR="00E67EB6" w:rsidRPr="00B13DC8">
        <w:t xml:space="preserve">Detailed description of </w:t>
      </w:r>
      <w:r w:rsidR="00741D6F">
        <w:t xml:space="preserve">introduced </w:t>
      </w:r>
      <w:r w:rsidR="00E67EB6" w:rsidRPr="00B13DC8">
        <w:t>DNA</w:t>
      </w:r>
      <w:bookmarkEnd w:id="62"/>
      <w:r w:rsidR="00E67EB6" w:rsidRPr="00B13DC8">
        <w:t xml:space="preserve"> </w:t>
      </w:r>
    </w:p>
    <w:p w14:paraId="72C3A687" w14:textId="430EA576" w:rsidR="00DE22B0" w:rsidRPr="00B13DC8" w:rsidRDefault="00C44A85" w:rsidP="00D154AB">
      <w:r w:rsidRPr="00B13DC8">
        <w:t>The</w:t>
      </w:r>
      <w:r w:rsidR="00156681" w:rsidRPr="00B13DC8">
        <w:t xml:space="preserve"> sequential two-step </w:t>
      </w:r>
      <w:r w:rsidR="00223118" w:rsidRPr="00B13DC8">
        <w:t xml:space="preserve">transformation </w:t>
      </w:r>
      <w:r w:rsidR="00156681" w:rsidRPr="00B13DC8">
        <w:t xml:space="preserve">process </w:t>
      </w:r>
      <w:r w:rsidR="00231180">
        <w:t>(</w:t>
      </w:r>
      <w:r w:rsidRPr="00B13DC8">
        <w:t>described in Section 3.1</w:t>
      </w:r>
      <w:r w:rsidR="00231180">
        <w:t>)</w:t>
      </w:r>
      <w:r w:rsidRPr="00B13DC8">
        <w:t xml:space="preserve"> </w:t>
      </w:r>
      <w:r w:rsidR="00231180">
        <w:t xml:space="preserve">to generate the Z6 line </w:t>
      </w:r>
      <w:r w:rsidRPr="00B13DC8">
        <w:t>makes use of</w:t>
      </w:r>
      <w:r w:rsidR="00156681" w:rsidRPr="00B13DC8">
        <w:t xml:space="preserve"> t</w:t>
      </w:r>
      <w:r w:rsidR="00541DAB" w:rsidRPr="00B13DC8">
        <w:t xml:space="preserve">wo </w:t>
      </w:r>
      <w:r w:rsidR="00156681" w:rsidRPr="00B13DC8">
        <w:t xml:space="preserve">distinct </w:t>
      </w:r>
      <w:r w:rsidR="00541DAB" w:rsidRPr="00B13DC8">
        <w:t>plasmids</w:t>
      </w:r>
      <w:r w:rsidR="00B13DC8" w:rsidRPr="00B13DC8">
        <w:t>.</w:t>
      </w:r>
      <w:r w:rsidR="00541DAB" w:rsidRPr="00B13DC8">
        <w:t xml:space="preserve"> </w:t>
      </w:r>
      <w:r w:rsidR="00DE22B0" w:rsidRPr="00B13DC8">
        <w:t>Each plasmid is described below.</w:t>
      </w:r>
    </w:p>
    <w:p w14:paraId="5A925DE5" w14:textId="3187451C" w:rsidR="00DE22B0" w:rsidRPr="00B13DC8" w:rsidRDefault="00DE22B0" w:rsidP="00BD7646">
      <w:pPr>
        <w:pStyle w:val="Heading3"/>
      </w:pPr>
      <w:bookmarkStart w:id="63" w:name="_Toc488842330"/>
      <w:bookmarkStart w:id="64" w:name="_Toc488842440"/>
      <w:bookmarkStart w:id="65" w:name="_Toc38956942"/>
      <w:r w:rsidRPr="00B13DC8">
        <w:t xml:space="preserve">3.2.1 </w:t>
      </w:r>
      <w:r w:rsidR="00D91DA0" w:rsidRPr="00B13DC8">
        <w:tab/>
      </w:r>
      <w:r w:rsidRPr="00B13DC8">
        <w:t>pSIM1278</w:t>
      </w:r>
      <w:bookmarkEnd w:id="63"/>
      <w:bookmarkEnd w:id="64"/>
      <w:bookmarkEnd w:id="65"/>
    </w:p>
    <w:p w14:paraId="766FEAA2" w14:textId="5420F9FA" w:rsidR="00A83F79" w:rsidRDefault="00A83F79" w:rsidP="00D154AB">
      <w:r>
        <w:t>The pSIM1278</w:t>
      </w:r>
      <w:r w:rsidRPr="00B13DC8">
        <w:t xml:space="preserve"> plasmid was used to generate </w:t>
      </w:r>
      <w:r w:rsidR="00741D6F">
        <w:t>line</w:t>
      </w:r>
      <w:r w:rsidRPr="00B13DC8">
        <w:t xml:space="preserve"> V11. </w:t>
      </w:r>
      <w:r w:rsidR="000F517E" w:rsidRPr="00B13DC8">
        <w:t xml:space="preserve">FSANZ has previously </w:t>
      </w:r>
      <w:r w:rsidR="00493C23" w:rsidRPr="00B13DC8">
        <w:t xml:space="preserve">described </w:t>
      </w:r>
      <w:r w:rsidR="00541DAB" w:rsidRPr="00B13DC8">
        <w:t>pSIM1278</w:t>
      </w:r>
      <w:r w:rsidR="000F517E" w:rsidRPr="00B13DC8">
        <w:t xml:space="preserve"> </w:t>
      </w:r>
      <w:r w:rsidR="009A0E5C" w:rsidRPr="00B13DC8">
        <w:t>in</w:t>
      </w:r>
      <w:r w:rsidR="000F517E" w:rsidRPr="00B13DC8">
        <w:t xml:space="preserve"> </w:t>
      </w:r>
      <w:r w:rsidR="00541DAB" w:rsidRPr="00B13DC8">
        <w:t>Application A1128</w:t>
      </w:r>
      <w:r w:rsidR="005840AD" w:rsidRPr="00B13DC8">
        <w:t xml:space="preserve"> (FSANZ 2016)</w:t>
      </w:r>
      <w:r w:rsidR="00B13DC8" w:rsidRPr="00B13DC8">
        <w:t xml:space="preserve"> and A1139 (FSANZ 2017)</w:t>
      </w:r>
      <w:r w:rsidR="00541DAB" w:rsidRPr="00B13DC8">
        <w:t>.</w:t>
      </w:r>
    </w:p>
    <w:p w14:paraId="50B7C0BB" w14:textId="77777777" w:rsidR="00A83F79" w:rsidRDefault="00A83F79" w:rsidP="00D154AB"/>
    <w:p w14:paraId="085B3636" w14:textId="7698C3E5" w:rsidR="00D154AB" w:rsidRPr="00A83F79" w:rsidRDefault="00156681" w:rsidP="00D154AB">
      <w:r w:rsidRPr="00A83F79">
        <w:t xml:space="preserve">A </w:t>
      </w:r>
      <w:r w:rsidR="0028244B" w:rsidRPr="00A83F79">
        <w:t xml:space="preserve">representation of the T-DNA region </w:t>
      </w:r>
      <w:r w:rsidR="002E4EAF" w:rsidRPr="00A83F79">
        <w:t xml:space="preserve">for pSIM1278, </w:t>
      </w:r>
      <w:r w:rsidR="00A37AD0" w:rsidRPr="00A83F79">
        <w:t>mapping</w:t>
      </w:r>
      <w:r w:rsidR="0028244B" w:rsidRPr="00A83F79">
        <w:t xml:space="preserve"> the location of each of the genetic elements is shown in Figure </w:t>
      </w:r>
      <w:r w:rsidR="00EC1377">
        <w:t>3</w:t>
      </w:r>
      <w:r w:rsidR="0028244B" w:rsidRPr="00A83F79">
        <w:t xml:space="preserve"> and a </w:t>
      </w:r>
      <w:r w:rsidR="00C44A85" w:rsidRPr="00A83F79">
        <w:t>description</w:t>
      </w:r>
      <w:r w:rsidRPr="00A83F79">
        <w:t xml:space="preserve"> of</w:t>
      </w:r>
      <w:r w:rsidR="000F517E" w:rsidRPr="00A83F79">
        <w:t xml:space="preserve"> the genetic elements </w:t>
      </w:r>
      <w:r w:rsidRPr="00A83F79">
        <w:t xml:space="preserve">contained </w:t>
      </w:r>
      <w:r w:rsidR="00C44A85" w:rsidRPr="00A83F79">
        <w:t>with</w:t>
      </w:r>
      <w:r w:rsidRPr="00A83F79">
        <w:t>in</w:t>
      </w:r>
      <w:r w:rsidR="000F517E" w:rsidRPr="00A83F79">
        <w:t xml:space="preserve"> </w:t>
      </w:r>
      <w:r w:rsidRPr="00A83F79">
        <w:t xml:space="preserve">pSIM1278 </w:t>
      </w:r>
      <w:r w:rsidR="000F517E" w:rsidRPr="00A83F79">
        <w:t xml:space="preserve">is </w:t>
      </w:r>
      <w:r w:rsidRPr="00A83F79">
        <w:t>presented</w:t>
      </w:r>
      <w:r w:rsidR="000F517E" w:rsidRPr="00A83F79">
        <w:t xml:space="preserve"> in Tables </w:t>
      </w:r>
      <w:r w:rsidR="00ED4608">
        <w:t>1</w:t>
      </w:r>
      <w:r w:rsidR="000F517E" w:rsidRPr="00A83F79">
        <w:t xml:space="preserve"> </w:t>
      </w:r>
      <w:r w:rsidRPr="00A83F79">
        <w:t xml:space="preserve">(T-DNA region) </w:t>
      </w:r>
      <w:r w:rsidR="000F517E" w:rsidRPr="00A83F79">
        <w:t xml:space="preserve">and </w:t>
      </w:r>
      <w:r w:rsidR="00ED4608">
        <w:t>2</w:t>
      </w:r>
      <w:r w:rsidRPr="00A83F79">
        <w:t xml:space="preserve"> (backbone region)</w:t>
      </w:r>
      <w:r w:rsidR="000F517E" w:rsidRPr="00A83F79">
        <w:t xml:space="preserve">. </w:t>
      </w:r>
      <w:r w:rsidR="00FC730F" w:rsidRPr="00A83F79">
        <w:t>Only the DNA sequences in the T-DNA region are intended for incor</w:t>
      </w:r>
      <w:r w:rsidR="0028244B" w:rsidRPr="00A83F79">
        <w:t xml:space="preserve">poration into the potato </w:t>
      </w:r>
      <w:r w:rsidR="00221147" w:rsidRPr="00A83F79">
        <w:t>genome</w:t>
      </w:r>
      <w:r w:rsidR="0028244B" w:rsidRPr="00A83F79">
        <w:t>.</w:t>
      </w:r>
    </w:p>
    <w:p w14:paraId="284B3E0B" w14:textId="63C47503" w:rsidR="00566AAB" w:rsidRPr="005275DC" w:rsidRDefault="00566AAB" w:rsidP="00D154AB">
      <w:pPr>
        <w:rPr>
          <w:color w:val="FF0000"/>
        </w:rPr>
      </w:pPr>
      <w:r w:rsidRPr="005275DC">
        <w:rPr>
          <w:noProof/>
          <w:color w:val="FF0000"/>
          <w:lang w:eastAsia="en-GB" w:bidi="ar-SA"/>
        </w:rPr>
        <mc:AlternateContent>
          <mc:Choice Requires="wpg">
            <w:drawing>
              <wp:anchor distT="0" distB="0" distL="114300" distR="114300" simplePos="0" relativeHeight="251658243" behindDoc="0" locked="0" layoutInCell="1" allowOverlap="1" wp14:anchorId="56A2C004" wp14:editId="5E2DA058">
                <wp:simplePos x="0" y="0"/>
                <wp:positionH relativeFrom="column">
                  <wp:posOffset>4445</wp:posOffset>
                </wp:positionH>
                <wp:positionV relativeFrom="paragraph">
                  <wp:posOffset>59055</wp:posOffset>
                </wp:positionV>
                <wp:extent cx="5753100" cy="1174750"/>
                <wp:effectExtent l="0" t="0" r="0" b="6350"/>
                <wp:wrapNone/>
                <wp:docPr id="420" name="Group 420" descr="An pictorial representation of the T-DNA region in the pSIM1278 plasmid"/>
                <wp:cNvGraphicFramePr/>
                <a:graphic xmlns:a="http://schemas.openxmlformats.org/drawingml/2006/main">
                  <a:graphicData uri="http://schemas.microsoft.com/office/word/2010/wordprocessingGroup">
                    <wpg:wgp>
                      <wpg:cNvGrpSpPr/>
                      <wpg:grpSpPr>
                        <a:xfrm>
                          <a:off x="0" y="0"/>
                          <a:ext cx="5753100" cy="1174750"/>
                          <a:chOff x="0" y="0"/>
                          <a:chExt cx="5753100" cy="1174750"/>
                        </a:xfrm>
                      </wpg:grpSpPr>
                      <pic:pic xmlns:pic="http://schemas.openxmlformats.org/drawingml/2006/picture">
                        <pic:nvPicPr>
                          <pic:cNvPr id="4" name="Picture 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1000125"/>
                          </a:xfrm>
                          <a:prstGeom prst="rect">
                            <a:avLst/>
                          </a:prstGeom>
                          <a:noFill/>
                          <a:ln>
                            <a:noFill/>
                          </a:ln>
                        </pic:spPr>
                      </pic:pic>
                      <wps:wsp>
                        <wps:cNvPr id="17" name="Text Box 2"/>
                        <wps:cNvSpPr txBox="1">
                          <a:spLocks noChangeArrowheads="1"/>
                        </wps:cNvSpPr>
                        <wps:spPr bwMode="auto">
                          <a:xfrm>
                            <a:off x="695325" y="942975"/>
                            <a:ext cx="1170940" cy="231775"/>
                          </a:xfrm>
                          <a:prstGeom prst="rect">
                            <a:avLst/>
                          </a:prstGeom>
                          <a:noFill/>
                          <a:ln w="9525">
                            <a:noFill/>
                            <a:miter lim="800000"/>
                            <a:headEnd/>
                            <a:tailEnd/>
                          </a:ln>
                        </wps:spPr>
                        <wps:txbx>
                          <w:txbxContent>
                            <w:p w14:paraId="28DDE8E6" w14:textId="77777777" w:rsidR="00AF6552" w:rsidRPr="00AC3653" w:rsidRDefault="00AF6552" w:rsidP="00A6441E">
                              <w:pPr>
                                <w:jc w:val="center"/>
                                <w:rPr>
                                  <w:b/>
                                  <w:sz w:val="18"/>
                                </w:rPr>
                              </w:pPr>
                              <w:r w:rsidRPr="00420C10">
                                <w:rPr>
                                  <w:b/>
                                  <w:i/>
                                  <w:sz w:val="18"/>
                                </w:rPr>
                                <w:t>Asn</w:t>
                              </w:r>
                              <w:r w:rsidRPr="00AC3653">
                                <w:rPr>
                                  <w:b/>
                                  <w:sz w:val="18"/>
                                </w:rPr>
                                <w:t>/</w:t>
                              </w:r>
                              <w:r w:rsidRPr="00420C10">
                                <w:rPr>
                                  <w:b/>
                                  <w:i/>
                                  <w:sz w:val="18"/>
                                </w:rPr>
                                <w:t>Ppo</w:t>
                              </w:r>
                              <w:r w:rsidRPr="00AC3653">
                                <w:rPr>
                                  <w:b/>
                                  <w:sz w:val="18"/>
                                </w:rPr>
                                <w:t xml:space="preserve"> cassette</w:t>
                              </w:r>
                            </w:p>
                          </w:txbxContent>
                        </wps:txbx>
                        <wps:bodyPr rot="0" vert="horz" wrap="square" lIns="91440" tIns="45720" rIns="91440" bIns="45720" anchor="t" anchorCtr="0">
                          <a:spAutoFit/>
                        </wps:bodyPr>
                      </wps:wsp>
                      <wps:wsp>
                        <wps:cNvPr id="19" name="Right Brace 19"/>
                        <wps:cNvSpPr/>
                        <wps:spPr>
                          <a:xfrm rot="5400000">
                            <a:off x="1247775" y="-276225"/>
                            <a:ext cx="171450" cy="2371090"/>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
                        <wps:cNvSpPr txBox="1">
                          <a:spLocks noChangeArrowheads="1"/>
                        </wps:cNvSpPr>
                        <wps:spPr bwMode="auto">
                          <a:xfrm>
                            <a:off x="3467100" y="942975"/>
                            <a:ext cx="1170940" cy="231775"/>
                          </a:xfrm>
                          <a:prstGeom prst="rect">
                            <a:avLst/>
                          </a:prstGeom>
                          <a:noFill/>
                          <a:ln w="9525">
                            <a:noFill/>
                            <a:miter lim="800000"/>
                            <a:headEnd/>
                            <a:tailEnd/>
                          </a:ln>
                        </wps:spPr>
                        <wps:txbx>
                          <w:txbxContent>
                            <w:p w14:paraId="24638895" w14:textId="014740D4" w:rsidR="00AF6552" w:rsidRPr="00AC3653" w:rsidRDefault="00AF6552" w:rsidP="00A6441E">
                              <w:pPr>
                                <w:jc w:val="center"/>
                                <w:rPr>
                                  <w:b/>
                                  <w:sz w:val="18"/>
                                </w:rPr>
                              </w:pPr>
                              <w:r>
                                <w:rPr>
                                  <w:b/>
                                  <w:i/>
                                  <w:sz w:val="18"/>
                                </w:rPr>
                                <w:t>PhL/R1</w:t>
                              </w:r>
                              <w:r w:rsidRPr="00AC3653">
                                <w:rPr>
                                  <w:b/>
                                  <w:sz w:val="18"/>
                                </w:rPr>
                                <w:t xml:space="preserve"> cassette</w:t>
                              </w:r>
                            </w:p>
                          </w:txbxContent>
                        </wps:txbx>
                        <wps:bodyPr rot="0" vert="horz" wrap="square" lIns="91440" tIns="45720" rIns="91440" bIns="45720" anchor="t" anchorCtr="0">
                          <a:spAutoFit/>
                        </wps:bodyPr>
                      </wps:wsp>
                      <wps:wsp>
                        <wps:cNvPr id="21" name="Right Brace 21"/>
                        <wps:cNvSpPr/>
                        <wps:spPr>
                          <a:xfrm rot="5400000">
                            <a:off x="3962400" y="-609600"/>
                            <a:ext cx="167005" cy="3033395"/>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A2C004" id="Group 420" o:spid="_x0000_s1059" alt="An pictorial representation of the T-DNA region in the pSIM1278 plasmid" style="position:absolute;margin-left:.35pt;margin-top:4.65pt;width:453pt;height:92.5pt;z-index:251658243" coordsize="57531,1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vw3fwUAAGgTAAAOAAAAZHJzL2Uyb0RvYy54bWzsWNtu2zgQfV9g/4HQ&#10;u2tJlq3YqFO4TlIUSNugyaLPNEVZRCWSS9Kx08X++86QlONctk2LYrso+hCHHN5mzpy52M9f7LqW&#10;XHNjhZLzJHuWJoRLpioh1/Pkj6uzwVFCrKOyoq2SfJ7ccJu8OP79t+dbPeO5alRbcUPgEmlnWz1P&#10;Guf0bDi0rOEdtc+U5hIWa2U66mBq1sPK0C3c3rXDPE0nw60ylTaKcWtBehIWk2N/f11z5t7VteWO&#10;tPMEdHP+0/jPFX4Oj5/T2dpQ3QgW1aDfoEVHhYRH91edUEfJxogHV3WCGWVV7Z4x1Q1VXQvGvQ1g&#10;TZbes+aVURvtbVnPtmu9hwmgvYfTN1/L3l5fGCKqeVLkgI+kHTjJv0u8oOKWAVwLSbRgThlBW2K4&#10;Ntxy6agDrxNVE9dwcjU4ebuAtTXKhPQyffn6TZaXR0S31HaiQri3ej2DV18ZfakvTBSswwwR3NWm&#10;w/+ADdl5R93sHcV3jjAQjsvxKEtBXwZrWVYW5Ti6kjXg7wfnWHP6hZPD/uEh6rdXB4yewV9EHkYP&#10;kP8yQxG4jeFJvKR70h0dNR83egAk0YDySrTC3XjCAx1QKXl9IdiFCZMDJ/YuhFV8lBQIOR7APeEE&#10;RYvOFftoiVTLhso1X1gNkQJQ4u7h3e1+eue5VSv0mWhb9BKOo2FAk3usfASbwPgTxTYdECiEsOGt&#10;Z5JthLYJMTPerTgw0ryuMnAxpA8HpNRGSOdjDFhwbh2+jnzwUfZXfrRI02n+crAcp8tBkZang8W0&#10;KAdleloWaXGULbPl33g6K2Yby8F82p5oEVUH6QPlHw2pmHxCsPqgJ9fUpxYEzivU//cqgggRQl2t&#10;Ye8BZNgHY2e4Yw0OawAyymHzfsGjfgs0usRCuJDV9o2qAA26ccqD8fXhkqZplo+9p3vSAyWMda+4&#10;6ggOAHrQ1F9Pr8GOYFu/BbWWCgngbWnlHQEYgRKvP2och2AAhj4kedvzBWZPAx1T/GPp8bKhmoOW&#10;eO1tCGRlHwNXSI+XakdyNDbuwqRD3A7ESHfvDH0vGIxR24bTCtQLAXFwNNzzJFdMpuMR4EwgRU2L&#10;fFp6yANnMYdB2kqnRcxh+SgrwwbAr3dpD/i3+IRs4dUxPH/HOXTWCQf1thXdPDkCIkAO9U5Ec09l&#10;5ceOijaMe1+i/cGXOHK71c5XjGkP60pVN4CqUcAcMAjaARg0ynxKyBZK6zyxf24oZsD2tQRQp1mB&#10;djs/KcYlFh5zuLI6XKGSwVXzxCUkDJcOZml03QLi4Ex4hqJuQRPgHE6Aav8V56Y9596LdQOkM5Rx&#10;ku0BAnYi7yILA5TBzwG0cRF8gc6KdS/LixIpgfQZ5OUkDyF7wJ8yK6Dq+RKYj8osnXpffoY/qJrX&#10;zGP3L5EdwtmqVlR9jvfNGF+2JuS61Tr3F7SbDnJRkEExDlSC5/fbfSY8uOlxOll303I0vJXveQ3E&#10;ug1MbAJv36WMQckIERl347GQQOPBSIvPHYz78Sj3DeL+1Scc3p/wLyvp9oc7IZUJpLz7utv1Ktdh&#10;f2RntPuWtfv4sZqdCUjD59S6C2qgH41B9Q4iq24VhLaKo4RgmD0m/75BKDfdUkGdg3oM2vkhBq1r&#10;+2FtVPcB8vQCQx+W+qhlzvSTGLcEmnnGFwu/LfQ35/JSQ1cU0jFmvavdB2p0zHsO0vhb1Sd7OrtH&#10;3LAX/SEVZoP6h2cDzGehkf7BFWhUTCAvgDY/bQnKfM57JIa+L/17Nv+fa1AOsRlYd1iDQHq39/ma&#10;GjSaTnKoTKEGTdLppG8XsLHyPcykTFOoUfg1bJSORqPpl/rKXzUIvyb8qkGH7d4TG8GfpQb5Xxjg&#10;5xzfHsWfnvD3osO57xFufyA7/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ET&#10;gNLcAAAABgEAAA8AAABkcnMvZG93bnJldi54bWxMjsFKw0AURfeC/zA8wZ2dxGhtYialFHVVCrZC&#10;cfeaeU1CMzMhM03Sv/e50uXlHu49+XIyrRio942zCuJZBIJs6XRjKwVf+/eHBQgf0GpsnSUFV/Kw&#10;LG5vcsy0G+0nDbtQCR6xPkMFdQhdJqUvazLoZ64jy93J9QYDx76SuseRx00rH6NoLg02lh9q7Ghd&#10;U3neXYyCjxHHVRK/DZvzaX393j9vD5uYlLq/m1avIAJN4Q+GX31Wh4Kdju5itRetghfmFKQJCC7T&#10;aM75yFT6lIAscvlfv/gBAAD//wMAUEsDBAoAAAAAAAAAIQBWUrxJH0wAAB9MAAAUAAAAZHJzL21l&#10;ZGlhL2ltYWdlMS5wbmeJUE5HDQoaCgAAAA1JSERSAAADuAAAAKUIAgAAAPn7xtQAAAABc1JHQgCu&#10;zhzpAAAACXBIWXMAAA7EAAAOwwHaapjcAABLxElEQVR4Xu2dB3hTVRvH33SX7rLKKKtsyi6rbGSD&#10;gCAgCgiKslRQERWZyhBEBZEpKAjysSkCsimrQJmllE0ptNBNS/dI0vudm7SlI2luZtPkf588PpKe&#10;e877/s7NOf/7niXiOI5wgQAIgAAIgAAIgAAIgAAIFCZgASAgAAIgAAIgAAIgAAIgAALFCUAo46kA&#10;ARAAARAAARAAARAAAQUEIJTxWIAACIAACIAACIAACIAAhDKeARAAARAAARAAARAAARAQRgARZWGc&#10;kAoEQAAEQAAEQAAEQMDMCEAom1mFw10QAAEQAAEQAAEQAAFhBCCUhXFCKhAAARAAARAAARAAATMj&#10;AKFsZhUOd0EABEAABEAABEAABIQRgFAWxgmpQAAEQAAEQAAEQAAEzIwAhLKZVTjcBQEQAAEQAAEQ&#10;AAEQEEYAQlkYJ6QCARAAARAAARAAARAwMwIQymZW4XAXBEAABEAABEAABEBAGAEIZWGckAoEQAAE&#10;QAAEQAAEQMDMCEAom1mFw10QAAEQAAEQAAEQAAFhBEQcxwlLiVQgAAIgAAIgAAIgAAIgUPYIcBmP&#10;7l08cO5SQMit2yHXn5wNk6vfKs7dOtWt5dWyuU+3np0GNansLCrqGoRy2atsWAwCIAACIAACIAAC&#10;ICCAQMarO/8c3Ln+r23X/XPFsbKbHG07vjvo/ZFThnXu5m6dnwhCWQBkJAEBEAABEAABEAABEChj&#10;BJIe/tmp/4choSxy3HOgb492Pb0beHt51qhcqWF5ez52LImLjgiPf3Hv6ZMbdy8f++/oPT7SXO/z&#10;Jf5Lv6mWq5UhlMtYncNcEAABEAABEAABEAABAQSSHmwY+mH8RxOH9R7RwN1W1Q1c5sOQs3/unh0n&#10;3r5mSb3c5BDKqrDh7yAAAiAAAiAAAiAAAmZJALtemGW1w2kQAAEQAAEQAAEQMBcCnCT5YdClu4+S&#10;xXkec5KXxw4sGTtixNQJa09fSpEqI4GIsrk8I/ATBEAABEAABEAABMyPQErksfGTJu87yOYfO/by&#10;XfPL/tHeFePWzX/7s+/P5+pmUfelW/Z8OcbdsjgcCGXze2DgMQiAAAiAAAiAAAiYBwHu+fwPmy34&#10;S9y6elePNvGn9ge29N3z49dnhgz+vVbjH2bNav/K4dLKmXNfvPz1dPj0Fg7FmEAom8djAi9BAARA&#10;AARAAARAwOwIZIT/067m6CqDL2zf37G8SBx0cs7At5a+SCU3twWH7s7x9WCbX3CXdozsPippjf+R&#10;D7oVm5KMOcpm98jAYRAAARAAARAAARAwDwKpsRHRVKvr263d+f3grFv0/OrLCVWIGk5dOLUdr5LZ&#10;Japbt5UzhSbE5ShAAqFsHs8JvAQBEAABEAABEAABsyNgZe9QjrJSk7PkR/FlJwb7B0QRxcRFpOQv&#10;7BNLshRpZNkNEMpm98jAYRAAARAAARAAARAwDwIutVu19I7as2Lj+YtPnzy+OGvBV4ev1uvVp8Ff&#10;K+bsOCrb7IJLPnn6SCL5eHopWMtHmKNsHs8JvAQBEAABEAABEAABMyQgPrvjgzdHbUvJdd2xX79/&#10;N2y1/nx4vz1n6o8c0vq56HLgvtt1m+46FjS8RvH4MYSyGT4ycBkEQAAEQAAEQAAEzIUAl3LqwIol&#10;f+6ICmsxfODUSfN8PewoPnTvex+NO+6fyiB4Vpq16dT8nt7W8jnLhS4IZXN5SuAnCIAACIAACIAA&#10;CIBAHgFJZszly+cSkuu37dbMw1mBSOYTQijjgQEBEAABEAABEAABEAABBQSwmA+PBQiAAAiAAAiA&#10;AAiAgLkReHj6i4qus86El+g3Isrm9ljAXxAAARAAARAAARAwGwKSuMgHsYnF3HVxuXd02nsfWa49&#10;8Etvr6QsO88aXs7WxaFAKJvNgwJHQQAEQAAEQAAEQMC8CIgTDr9Rd+D54kK5CAbRxIMP1g2sVwwO&#10;hLJ5PS/wFgRAAARAAARAAATMhkBW1C7fqiNvkFc3r1qWtlHsrJHcq1q1zOzHYWctusq/txi55vDc&#10;rjUglM3myYCjIAACIAACIAACIGDmBHIy782cPOiXzdEdvGd/99tHvbq758+vuLF3tO/blttDtgxt&#10;ohwSFvOZ+QME90EABEAABEAABEDAVAlY2DX66Y/Lh/dPf5n1zYA3+kwe7XfvuUR+nLWgC0JZECYk&#10;AgEQAAEQAAEQAAEQKIMERFbl+w354ebloIULPHf+89Yb3mOXLb4VLxHmCYSyME5IBQIgAAIgAAIg&#10;AAIgUFYJ2Ls3/27OrpB7+3sMuTv7uxY9G885cTM2R6U3EMoqESEBCIAACIAACIAACIBA2SdgVbPh&#10;kK0bTx89tIRcV3yz6IRYpUvY9UIlIiQAARAAARAAARAAARAwJQIZr+5u3rrh7FXf+atGNHRR7hmE&#10;sinVOnwBARAAARAAARAAARBQi0BqzOWtOyzemtjWw67YfZh6oRZKJAYBnRPgJPHxyWoswNW5AcgQ&#10;BEAABIyLAJeVlW1cFsEa0ybw8MLvn09ffTFUkZcQyqZd9/DO+AmEHJnRsPu/L4zfUFgIAiAAAjol&#10;IMkI2/7PorEjvvh5/tECO3ZJT27qWanDAbSKOoWNzDQlgKkXmpLDfSCgFoESzpqf8sGvY+7cGe6p&#10;Vn5IDAIgAAJlmgD3YvHUbrPXPpYPqDnavf3DqhWTJ1SzJcnuZY5jtmx9hFaxTNev0RgvSbm2YOqy&#10;B5nKDapVKzHq5OltTXcrPHkEQtloqhKGmDKBtPBtvk3GBKcq9tGr8S5/dAmmXP/wDQRAoCiB5Ifr&#10;WzX4tv0Yv3nzPZOznu3evvS3haGjp+5ZtqrxiZ8glPHA6IxA3hHWKjMcuxdCWSUkJAABPRHIybg+&#10;flCb4Mj504bnPC1YRo0a0XfXbDvy9T0IZT2hR7YgAAJGSSDu2o9N2txbly9NuIzAYwuG9d/bf8qO&#10;fp4dR/2NiLJRVltZNIqL+fnLLl/9Wn72vGV9m0QpmNJTpUrYpYWzZ1beAaFcFusXNpsKAe7Rue+6&#10;9E37K2hF3/qigk7d2Deq+5yhIRDKplLT8AMEQEAIgawYv+5Vl43af+aTQTZ5baLkyc0Nw/p9Hl5O&#10;7GK/8yxaRSEckUYAgczYw/27Dsyqcnz/qV6VCvXAuTff2Dva923L7QqFMhbzCSCMJCCgPQFRvc4z&#10;ls0NOLEvvMhi7grVm3XsUMNB+xKQAwiAAAiUHQK2lbp8NC/u+6Uno1/v+mNVp+XkQydX1rDiIE7K&#10;Tk2WAUvtKvVfvmxCiP+8rXvS1d5kCnOUy0ANw0QQAAEQAAEQMDkCnCQ5PNras7p9YVnMJUScuBbX&#10;4Y1WTpYm5zIcKi0CnDj2+Na9bp0ntKlnXTymLE4NPeUv6jiwjlPxv0Eol1adoVwQAAEQAAEQAAEQ&#10;AAGjJoDRDaOuHhgHAiAAAiAAAiAAAiBQWgQQUS4t8igXBEAABEAABEAABEDAAATYPJ/rV4/t8g+4&#10;//RhWMCzHL5I5xaevs282/kO7dne191amREQygaoHhQBAvkEMlNePI118vJyVvqbBCwQAAEQMCcC&#10;aBXNqbZLx1dxSvC3X41duf6WRHH5XsMGr/51Rx9PO0V/hlAunUpDqWZKIG3THLd5fv8EBA+vqWiH&#10;GjOlArdBAATMlwBaRfOtewN5nnsGZLSP1/vDh3Rp0dY2XZSdu/2Uh/3TR7cO7N108b+4/oOP/LW/&#10;U0Us5jNQraAYEFBMIPvQ2l7vLB0RcHNKczcoZTwlIAACIIBWEc+AfglkRu7q1GCkTbP9/zs1pKai&#10;mDEnfr505huzVvruDv5zmHexrhkRZf3WD3IHgUIEuBch6wcOnczRd5+McowXZcoPn/fwfHf0h/Ud&#10;wQoEQAAEzI4AWkWzq3IDOyw7A/LbofNe/D6/qpWSsp+d+65l152zdt2fMbxYEghlA1cYijNvAtID&#10;K33emh5UZMPzhq38Tl4fXM280cB7EAABsySAVtEsq92ATic/XN+qwaT2nz/e9IuXreJyueCDE30H&#10;nZ4PoWzAekFRIAACIAACIAACIAACpUyAy77xfvfWh0I+/GnN/FHvVi9XdG6F5NkDv8mTxx85+8HR&#10;Jyv71CxmraKIMpcUF3Lo/OnTV4KCHt67uz9QPjpMolb9G1avXr+NT+f2HYd0bOhV5CidUgaB4kEA&#10;BEAABEAABEAABECgMAEu9NKCbr0XPE+lehV7d2jSoErF6CcsReXKmVz03ZDrT86GcVRv4ucHlv/S&#10;SMEcyIJCmZMknD23d82Ovw7+cSlXHCuF7dW79XujJ40YMKaJu5JANuoJBEBAAQEu5dSBX775bct1&#10;f6tvV1/+for13uVDYmrsnjLCHYe14oEBARAwRwJoFc2x1g3ssyTs9t7vVq3cr0jfVnEZNe2b2ZO+&#10;buyicI39a6Esvf/58P4r94dxolZD2rbv0Klry3a1ajSqUKFG7fLO/K2ZKZGhcbGhT5/cfhxy+ux/&#10;F7fzkebWPvv3Bw7xxPl+Bq5xFFdWCXCPzs/u1DXg7RlDo6K/rFjn2er5VS793XPwui/uXRxQuaw6&#10;BbtBAARAQGMCaBU1Rocb1SXAJb98cCkoIjb5SditKDeXVt7VyaFGx2Zty9uVsA1VAaF87yvfb937&#10;ffb2hC51q1up2rmKTc+4tfPI3i2rG2wJGF1X2TJCdV1AehAwcQL8jqG7nwbu2dr0yDLH4+lP1s6v&#10;mnhtiXcP++Px05vbmLjzcA8EQAAEihFAq4iHovQJpMZc3rrD4q2JbT2K7x/3OhZs2einQL9v5/eo&#10;p1olM5dELhVbfDz2h4BAqOTSr2BYULYIODjbF3y1TE6KE9tYq3w3LVs+wloQAAEQEE4AraJwVkip&#10;DwIPL/z++fTVF0MV5a3upAlOHH1w5corj8RF9rfSh93IEwRMjkC5dh0/9v9z0Z+H7zxK4dLjwu8F&#10;bv9k0Yq2PXyq40hrk6tsOAQCICCAAFpFAZCQpBQJqLuPclbULt+qI9uUuG9zKbqDokHAyAlwkhcb&#10;fv10xsz9qXmGtvRe99epj5tXUjXdycgdg3kgAAIgoBEBtIoaYcNNQglIUq4tmLrsQQmbVNSqlRh1&#10;8vS2prtDtgxtUixbCGWhpJEOBHRDgC0miIpKjrx0+ezTR1U6NKtTo3a92s1KXEmgm3KRCwiAAAgY&#10;JwG0isZZLyZilTzCe0O1N2P3ChDKKf9unLrtuHLV7eSU45FyevHuEYgoqyaOFCCggEBsyKpOzQN+&#10;uPK/ka35EHJ2wvE3qw9pvihs8eeVsSYWTwwIgIAZEkCraIaVblCXuZifv+zy1a/lZ89b1rdJ1Ivi&#10;ZVepEnZp4eyZlXcIEMqR89+vtuBv1fZPhFBWDQkpQKA4AemBFW6fHthzw793hdw/cuf/Hthn7vDg&#10;J+PqqrtiAIBBAARAoMwTQKtY5qvQ+B3IjD3cv+vArCrH95/qpXCe4429o33fttyuUCgX7pqrDBv1&#10;iRtRrz7bz+9SdB058s+RhbWNHwksBAEjJZAZ/zKzqnO5Aiv3RA4ObjnRsa/ERmoxzAIBEAABfRJA&#10;q6hPushbRsCuUv/lyyaE+M/buidd7b0ois5RZgHqLzrPXD/k+L1lbxQ/8JoIi/nw1IGAFgS4a/ve&#10;7/aedNHiaf17uXLOtrFRZ+Z/Oz7T5vSBo93Ka5EvbgUBEACBskkArWLZrLeyZjUnjj2+da9b5wlt&#10;6lkXXzsvTg095S/qOLCOU/G/FV/MlxHl16vrW04tLu/Y1c6lGAgI5bL2bMBe4yLAiV+sWTbhq9lH&#10;M/Ls8qw0a9Op+T29Ffx0jct0WAMCIAACeiCAVlEPUJGl7ggo2vVC/OjmphsRQ4YM8rAtXhCXcuPQ&#10;Gdf2A+tUxG5WuqsG5GRWBLiMR/eunLzoH/O8essm7dr38a4sOyUeFwiAAAiYKQG0imZa8fp3m0tL&#10;Ti3nrCBQrLzoIreouz2c/n1CCSAAAiAAAiAAAiAAAiCgLYGXt5a36nrtg/EjBozp2byVc4lHe3FJ&#10;sXcOBhzZsmkhuZ3x29rSQV54AaHMJHS6vbODOivvNbhFW59xPwiUdQIZifdOnQzJn3rB3HGv2KVT&#10;t8oKBnDKuquwHwRAAAQEEECrKAASkmhCIDPu9IefTN+167aEqF7Fof19W9Zv4VWncbksiyoN27pH&#10;PbkZJ3KOi3x4J+z+1Yvnbx7mk1VxGTV3w+8fjXC3LCqUpTfHuA/I6Tr73Ql9O/Wp41Jipy3JjLlw&#10;1f9/R/7evbr36bjpLWw0sR73gIAZEkgM3da735hrjwq53rCV38nrg6uZIQ64DAIgYPYE0Cqa/SOg&#10;ZwBcRsjNoxv/3b9r29ao0BLKcvRt/OmYsQMGTvKt7lJgPuTriDIXu3HZRzMW/puUSo62HQZ3aNOs&#10;ZeM6Teq6O6c5Vm/m5BB2J0aSkRl598njoPuXL247mcxO4BX5fPTBqsV/tK+ACZZ6rmVkbyoE2I6h&#10;9UatmXrk8Ns3/q5/LeHSj7OsVs/pllrjxvL5texMxUn4AQIgAAKCCaBVFIwKCbUjwIK8l29dCbwd&#10;fOtp+ONTF5KSWXbOLTw71KperUkrn1Z92tb3slcwq6LwHGUu4cXVrUf2/r19903/sBK2mqviMvLj&#10;94b0nzzYx1tRptp5grtBwHQJxP44yeO65d2tq+seXOa45eHVXRubvro0v8WbFf2jpjYpcfKU6TKB&#10;ZyAAAuZMAK2iOdd+WfBd8WI+tv707o3zD29dD3oc+vhSRBCvuj1cOvl4VqnVvGmzjp1adalsjyhy&#10;Wahf2GhkBKRH1tR7b/e6h/69449O6Tixjt/pkS8vfjvm8w6XIZSNrKpgDgiAgEEIoFU0CGYUojEB&#10;7HqhMTrcCAIaEEh4sN7X++byO2v7VQx4Z1i/Pf5sDlO9yd8cXr6kXjkNssMtIAACIFDGCaBVLOMV&#10;aOrmQyibeg3DP2MjIIl7kuhYuyIbk8lIDNmxa59D+Q8GDKvugCEaY6so2AMCIGAgAmgVDQQaxWhC&#10;AEJZE2q4BwS0IMBJEi5fPn2O3yGOHTjSufOgBu7YGU4LnrgVBECgrBNAq1jWa9CU7YdQNuXahW/G&#10;R0CcEjzjs2GrNj/OXyzbsMa8VYe/ewNHWBtfZcEiEAABAxBAq2gAyChCcwLqHC+ieSm4EwRAQEZA&#10;enLbx2v3dV2/8faTkJCQ8EcnL/xVzev7OZ/6xwEQCIAACJgjAbSK5ljrZclnRJTLUm3B1jJP4OWv&#10;0yr5RV08vKudY54vN/aO9n2v2YWkmT6YgFHm6xcOgAAIqEsAraK6xJDesAQQUTYsb5Rm5gTcO3d5&#10;59aVW+H5B1hzySF3/qvY2rsajrc080cD7oOAmRJAq2imFV9m3EZEucxUFQw1BQJcdOj+DyYMl9KK&#10;sV1fPvLwSE06u+Gb68OGf9Wj8YtQcvLtM6VXB+xRbgo1DR9AAASEEUCrKIwTUumWQLdu3c6cOSMk&#10;T9VCOSgoqFatWq6urkKyQxoQAIGSCEgPrPR5a3qQkmMvHT9dEvrrN5UswRAEQAAEzIUAWkVzqWnj&#10;8lMkUi2A5RarTsdE9/z589l/jctFWAMCIAACIAACIAACIAACahJ49eqVm5sbxykJWhXODXOU1aSL&#10;5CCgIQFJxou45PxfJRf9+Njs+SOnTFh7+lKKVMMscRsIgAAIlGECaBXLcOWVadPZXImuXbsKdAFC&#10;WSAoJAMBbQhw4nvTR3mOmxrETqxmV2LoP2/277towa61m6YM7jHlf/4Zgt5rtbEA94IACICAMRFA&#10;q2hMtQFblBOAUMbTAQIGIJASdu7ogUHvTGnB7wrHPV+58P0bsTMOXUvPTH7w2fs7Fn13OtYARqAI&#10;EAABEDAaAmgVjaYqYEiJBCCU8YCAgAEIZCUnJlvVr1ZLxMpKeHh4xxaHidOn9W5tb+tUf1ivkWE3&#10;7kRkGcAKFAECIAACxkIAraKx1ATsKJkAhDKeEBAwAAFnz4Z1c/z+/enCtRtHps2d8sj1u/HTqlvz&#10;BXNpaa9E7m6O2OrCANWAIkAABIyGAFpFo6kKGIKIMp4BEChtAraV+8z/q+2fv3Zu07q/37/vbto+&#10;pZWbTCaL7+/c91/XTs2qWJW2iSgfBEAABAxIAK2iAWGjKC0IIKKsBTzcCgLCCdj3Hrs55P7p3bsO&#10;nLu2YWxfJ3kEWZya6OS8asGSti7Cc0JKEAABENATAb+owKCkMD1lXjTbAq3igUX9ovduNWSruDn8&#10;9CtxmoE8LbEYBpxhL3VLcjKSSt0G4zQAQtk46wVWmSIBqxoNur89fFDLJvb5vzsbN98lf09t58XP&#10;XcYFAiBQCgS6/0xBEaVQbn6RT9NjjUEnMXvWhB1568qPBjUmr1W0eXJv8+bNMiYGahXH31zVzH+6&#10;MWhlBpxhZ/BL8SlMD9yW6v97KRpgzEVDKBtz7ZiFbZsvlr6brIXyPj1NJ3Z8c3dr94A5JWTl5+fH&#10;tjovIUGrM1/qqqOadGtd7RMTS7cnYO2vTsAiExDQE4EzD6ndj8T+WyoXiyY2PPXJ9JBNpVJ6wUJZ&#10;Mzg1eEOpm2FIAyIy4o1EKzOvP7u9sbS0MmulE7dNNCT5slUWhHLZqi8TtHb8Fhq0ujT9mnxrHese&#10;UqUZOjFi3dOjiWL5ZsmKrxUrVrCtzktIkCBOmRCkGyKZ0mwWrCrFngDtr04eKmSibwLZEmJxZcO/&#10;tDNh1O7czKwcsb4dVJm/GapkORPj0cpSLqdUtDJaaZW/DghllYiQQO8E/gspNa08KHDxH89O6MpD&#10;1tkkidO1z+1ldsqZ+BDt8yndngDtr65qEPkYhgB7aTekVl7yaC8TRtk5EsN4V0IprOFilpS6GaVl&#10;gDlrZbTSQp46CGUhlJBGvwSkOVQqWpmp5EPR19h7vK7cm31vu66yYrMmdJVVqURNkvbOxFieDmsQ&#10;WRmGgMG0Mmt8Zt/7R4eNj8Z85CrZGCzR2AXtbzRPrQyVLPDJgVAWCArJ9EvA8FqZdVT/xVznSGdn&#10;R7OJxSkS3czfYKxD06J1u/bckD1B4raPU8/oZvaIfh875A4CxQgwrbzmjB65sDUDbEUEa3xyOJ01&#10;PhqbC5Wcj86QLWTJ9SWfg/Hu9V80rlYhN7JWGrEMIaBYGghlgaCQTO8E5FqZzRR8pYPJCyqslatk&#10;3QZR2DI+CSfVFFNqzMXNe57nHc+XkSLZdaW/Rx1R3T4+S45cTNE420LmGKYnYO1veuA/mnLAfSBQ&#10;+gSm/k9fWpm9/bI1A3dSwnXb+GiGDCq5CDfDtJBCKos9HjueX2D9lJDEGqRBK60WNAhltXAhsX4J&#10;MK18/jG/Al2vWlkfKplNKX6UFqkFnYcX1kwavf02U8pulE2n7tLetKhBjb/s87Lc74P6L70QrqPY&#10;k757ArS/WjwDuNWICOhDKzOVzJbusd+gMfgJlaywFvTdQgqvejbayaI5+tDKaKWF14I8JYSyusSQ&#10;Xr8EmFYOjSOfxfrSyvpQyYwIm26oq4FUJ2kSnU6hSa3o3fovx719aNfgRov3bo/TTVCZmaq/ngDt&#10;r35/G8jdsAR0q5WZMG155gtjWLrHKEIll/Ao6a+FVPf5ZXFlnWtltNLq1gJLL+JUTZPq1q3b/Pnz&#10;2X81yB23gIBKAiIluzd6ulHwXHItpzIDNRKUoJJrlqv4tJdae4iyyRJ7ztcY9XZ1W7YFW4tDo5P+&#10;vU97I8i1kv3QHid/3Oabe/ZeUfOU/KBu7B3t+16zC0kzfXodHXx+/EX6qj15WdlYWL1q7j2p5pmM&#10;ywd3tXNUw1VZ0nE3ftsS4a/wLk/7CsHdV7haO6ibp7L0JbS/1VaVzvFXT18S++ACgZIJsOleyi5L&#10;C/ptJE3Ruvdj87KWP/YrYbpFZVvXHT5f6rCm2E+7hUtthRkaXiXfPPqyxVVtZ9QFdHbs1M1Nh4hK&#10;zkplC8ma/canP82QZuvbJEuRRf/Krf9tN0v7gkpWybZ1O9vU66x9KYbPQfTynFPjWmqV+zA8aaPf&#10;/WVbgoTcBaEshBLS6JGAMqHMitShVmYLaHpenMeGPpX1VY5WdsOqdBDop7dzjRl1a+RL208DZ/+x&#10;8U/alkWDPEiU7ng2OnvQF4MmVi9vKVrXfFKRPBUK5QxJ4BdD3lgvGtS0vTQq9X7chkj6jhfK7N71&#10;zuUCeogd7/29uqEd++fc+/8LT48TaOeFhHtsUaCyxCp7AoGlsGQlt78VPjsqPCsdplx4pPnCO846&#10;zBBZmSEB7bUyez8/HHOt5BEnOwtrO0sbHeJlLR43eH/xDA2vkpkNe8NSht57paV3+xq5DqvtpGUm&#10;at1ecgvJptux4/QMc5yTTrSyaceSq40brVblPo9NO331xdi5igNJRbJSLZRnvt9iwpCG9Wu4qGUE&#10;S9xz+y+nUnUWr1K3dKQ3DQI60cqsLWMLaCIzE3S1gEYWfp4kF8rBn9RqcGwEzbhKg9pTNxb05ejB&#10;Y5qXQeubkouI+0HQ2bgPvS17iMNfbM8TtV616UtvqmrJcqt2617M1vf+ujVndDn+nGvRgbd0WLM6&#10;0cpG2/5ulp6YLfXVIS5kZZ4ENNbKrOVh0y3YUL6uWh61+BcXyqWiksuuUGaWl9BCGlIoM0uYVu5c&#10;vvH+tt9oNgxoyFY6LYMjW5GDYSf2qiuUc39KrdcL+U2pdmVw15oVXPhQlroXVLK6xJC+OIGIRGr2&#10;vVbzleUqWX991aonB4nNX0q3I0/5z0RElRwoM5ni82YVtyZS+fG0rvZWO/Ibkvv5ublMJfNXarUa&#10;41Y3fVumknV+aT8bz5Dtr87dR4Ze7vS+F3XTZSjTBKGyhROf7VR7Hwz5BhdsgL5UVHLxaigtlVym&#10;HwjtW0hduc+eovMv7/qcnaFBDFsfrTRTw0/ic4LjucgMKriARhovGbYpc9jtHJ2tqtEVQS3yUS2U&#10;Ozb3cHex1aII3KqUQDdPet+TvECoRALaaOV8lawnxtLgE2v/2UCBcWynisKXLdmr/nEpsSqHohMp&#10;MJIuRdLNV0n25XZL9mjyqirMZ216An20v8KsRiodEHBrRBeX0OaZdHwGDdbLi5gOjDSSLNTVyka1&#10;wQVjCJWs8YOkTQupcaEKb2RamU2lY29fwrVyTkZS/Mq+ut2vMzJS8tPRzFabMrrsyOy/I6PtpoyB&#10;R8U7nnO5K1FyuBTiUnR2ipduEWqYm8Z9uYbl4bZ8ApPG0OnZtHk2/fcmqb1Ky8w4aqaV9aySnSrW&#10;qez+zyzpj5dp2R1ycyJ7udbg6Gki1XSh8pr9uCR0JpgmnaUlV2jpFVpwlr4KTnmS9le4oKlUmj0X&#10;mvUE+lDJUjGXINbMCdylNoGPO1FF2U3W1WhYDbVvN7cbhGtlo9rgAipZ+wdVsxayQLkchbKoh27W&#10;NAs3RqaS+2Q9Pq89gbwcuIf3skfuy175jPq1sVnZz/aPfjaL21g6xUlm+GXvS9BdOUaWk2Z9uZE5&#10;URbNsaPhzdggPX/VaUkDEM5RVYnqamU9q2Rmbr0u3z/LOvxu8ckS5OlJX9cizYZh4mJoXSJN7kxb&#10;BpLfINrUgzpn5Pwe+tWtXaoIafV34Y2vvBhtVLKyMTvicjbvy2y2T3JXR5tGa0XE5G+2o971SSSm&#10;u8+JrKhrW7yuq65yIVp5+u1N7Fg11XmVlEKXugqxZO3qIvdu1kLWPTlZ1WmprOKe0srrss9N2v2M&#10;IuXv/VK6/YTOJRWzhKO7obThBakZfxXSXMtVsvjFbZ24L88kPlzy8SlJbHXrzaNsV7SzGuZl2c/L&#10;amw7m12j7Pb1tmpuukvSIJR1+BSpkVXDJtTCmbKfU6iYrKrSWzXVuNdskwrXyvpXyXwlsB4oVZIp&#10;q45CkyXI3pGqajbrk6PoJHKuRj3Kkwvb8sKCyjvTm1704mVieDRbO6LXqhfS+GqpklWM2XEkzuYo&#10;m5NAKGtW0zY0PG8ql6MjfdqOFraiAUqGq7xbkA9rgp7S3PPENu7ybEWjFfYGIhrQgBZ2pIl1qHWx&#10;93k2xXm4e66travSnK40s4GCZJp5Y5x3laCVWbPDNrj4Pew/wZOS9a6rBKjkgjbcoL+fUFje+aDy&#10;lu1FDP12iQ4lGlN1lGwzUVoqHQyiJU+IrSrT3fUyO8X3/DcqtHLsK7pF1KYKNXehsCe08C5FlzhZ&#10;NymFbqSzYUh1r5Kba01UMscF3Bavf5STKuYu3hfPO5U9/Yz4z6c5SfkiXpKz54rksbXl7C7WPZ0L&#10;twVWorb1LZsVjg2lJUt3BGZPP5n9zSXJyYRCh9a+jJf+eYn/0xfnxVuf5uRH2pV9ry4cnaeHUNYd&#10;UnV6qRFt2QFsdO8S7X/Mr/7q3pn/p4KrxF6KTXHOXYUjokHetKwjfeRh4mEhIVrZMCqZVRbbqU3W&#10;IyqYLEHhmk0gEBFbYF/kYj0z5eRIpJ8E/6G7h1VxTkK0sqaxZDMds9N3lRXMf+b7tGs2bWhNX79D&#10;4cvotw/ou4l0cDFd6kf1itnxThtiO+fdvkZ7r1BwJonceUFc5BrZjR78RIe+oO/G0rqv6do64tbz&#10;n6wZxG8mYkUbZvMlfl2J9nxNl+fR9+/S0i/owkJaV9eQfhu6LIVaWd7ssOMhBKtkmdn61FUCVHJh&#10;G1q7U+Jz+jaIwiT8H6SZdPQ2fX2LQl5SaIahKZdcXj63IjYzZf/gKc27SIdjKDCZ5HEM3V1s12TV&#10;WtnGmdpVpW51aHITyoyga6mvy8/OpLvxFJpeaPmbpuYpa641UcnMBo67HST+4bZk9uHMESeld7O5&#10;Bw/Ecw9lTbqVI3cgO0G6L5pzqG3VI+/duATDX4WJx/0va8ZDLj0zZ//17HG7szfG5r4NpMZKPtmb&#10;tTSCcypHVknShYck52RKWdn36uHJSTm0+tz78/zfn3d2+vq7fg8z5I9y+Pkb4/kv/cf/fH3tibgo&#10;2bfCLwhl4axUpFSjlypH/RqSKJNOXKUtV/lwTsXGNLJYVZTcS1VpRQdm04H3qW9rCllGBz6lr8bS&#10;hgX08FMap9mgv85I6DejkrUye92veuyDQofEStNo603aEavBWzsvgm8+oVWhlFr0lZ/Fd5PEsi30&#10;FU2WoNXPqGBcRjiSGuXJ+gUdjqaYTErMpBcJdCCMXNyossWD1BeqBv6EF6M0ZclaWVOVbL5jdjqo&#10;EjWzaD6ClnShuGBat4N2BlGaLbUfQn93KpyLKw1kspgJoSvEGqBT7HWdyLcTNSyQqk17WjuK6lnS&#10;4T006VdaforiWO8ioesBtPU0BeentKYZ39LginTxJP3sR+dfkG0F+ngKLVJ7Q1E1/SzV5EW0Mvth&#10;1jkxScOtdfSmq9gMEKGqXW5Dp1r0USMqF0d35MoliR450tJ21MQoexSFNrNV1YEp9G57Gl1ZTw+I&#10;IK0sL7ucDdlIKH+ALDaSfjhLsy7Ql6dpzQtdaeUiE0I0VMn5sCKl152s/x1vt7uf7cHRthPc6PwV&#10;ybFk/s+vUri7JKpdWeSRlzjhVU5wbO7nbnKhmHFSJFero92t92w3DLQ7N9C6rlj6yzVpON+Lcrce&#10;S86LrRb3tf3B12bZQLsro6197Ev4Xs1q5DLvnwgPr1BlcFfPVtbRMz88v+YhW2ifE/f0xebocl27&#10;1hrYUHR27clxBxLUOicGQlnNalCVXEgv5etLrewo/TFtSaKQm7nhnOEtC2UtsJeyqUu7P6Zqr2in&#10;H607SWHpVMWbVn5MQk/OUOWOcf5dmVaWrzQvelRSRAztfUZ+ERSj5kSw5ERae4nWP6ZTKVQsQDzp&#10;1joJ3zIonSxBsRptj+NYgT6rQcev0cSjNP4oTT1HFy1pam22UpAVx873KlQj0VH0WxDd1CDYw8yO&#10;pU3BdFeBnFc4G4+1vyWo5MjnknU3+SBE+HPJb+f5MbUlwdKH+XmrOWbHsbG/u+JvThYb+2M6LSPn&#10;aLDsT6eyfw6RPsmrF2XfG+cDrFeryjvS6b+p9Tqa7E/vrKWF1/g3RJ8eNLLAYKmvDzWy5pugHbJ3&#10;vW0Xia3DcatPgwvsrjK6Ez/MFXyYBp6g9ffpq1205REfRbaKpAk36HWUzIZc0+mHJdR1N804Ql2W&#10;kX8yiRzonR4mPrqVr5XZOzNrdhLFBQKHmlWwrnWVUJVc0Fope1hEZCV7Vlwq06deVE2zWWSaIdDo&#10;roI2kx2NbUqtnCh3d02NMlR1E+ti2p/7+nFaVIkJWWw7lqKdqXrej4rNsxzckV95Mq8OnQqnCI06&#10;iGJFsgkhzBh5DEVblcyycLT6sbNVK9lsYysHyxHeFiTOuZrAK9xXsnksDR1FuWgzpMt2Zvbflfvp&#10;/T+xn0xPy6+qra0XeFvIF7RX9rQcU0WUFpHz8HWAn4tLzxXWLq6iiq91qLLvVVVJob9b1WhSfWiP&#10;OmPfb/px+Rebb6Tkgvao1K9H7WEDvKcPdDgenKTWma1qC2VpeOinS+5fT88PsBWKaa8785KPOpjx&#10;JaSXGtmCWNsTfIP4Oafp5BfC92QtWhUK5wjspexcKeUaDV1M7xyhybup/za+w3NuSJNNfdJzca0s&#10;V8nZOUWePzFdjaJRzahhAoXkn6GaQxGxdIgp4BjiZ2BJ6G4Msd0gbz8nv6f0OO/XnC2lVs3ocwXH&#10;wGZKxXmtpNLJEpoGDETUwIt+6kE/tKev29EP3ehnH2qcG9E5FnuzwG9LQtee0umndCxevbUgXBYd&#10;C6b5t+iE3H0FV5HZePL2t4Q9huLjpAsDxOvPZffyE++M5xITpKvPZb15VHJL9tqu1pgdZUoXsrG/&#10;09JQcdGxP8rO2XQ8a8IlaYwNa1u5kwHZv8liFEq/N8uGKPwMDbn8WsiuPkERHFlVIt/8EK+IPmxb&#10;oAkiun+Hgpi6daYhbMPvvMtR9tC9LLCSPU4WZ6xSpfA8MY72/kHf53c7mbTxCt+gVfeiZqbOn2nl&#10;T3dw3XfdL9bsaOC5gXSVYsuyk/n9KC88pbV3qFo96mDQA/A0gCX71ZemzVk54sm31it+FXn1glZd&#10;oy+P06wwGulNLfOEcoea5MNWDFhQLVcWrqcotWKaJUFixrC+72FsiA5W71mSE38gbO5VwZG9MuWc&#10;T+RFratsW6f7qXmRY1uLd/uwXS/4jS+mVBORmIsrMNHF2k5ULj8XS1FV1viIuccp7CtR68ZWI1xz&#10;Fu7J+uC85Eg0l5zbBSn7XsOng8WwMmNTQjOd2lWzKyBzc1LjE66EZPdq5KTWiJfaQplLSz2yN+7Z&#10;a6FcKKZ95rcTHx9X0vdq7G+ZulFlL+VYlfoy6ZVJp/I0z4EbxBZKuHvT6NdPFgnspbho+nIj+ee9&#10;tty/QSfY4W5W1Kz4nMQyhVGIsQW1shKVTJSVQhfYWwgbVXSl8/G54vVFBM17QrZ2lBFHl9hvV0wn&#10;btP3AXQ6mdJf8gpSPkWvQgVq58JgFr+SJemvm0jlkyWEeKEoTQ6lZlOWqvUdWcl0IocmNaLL0RSd&#10;p3dTU+jUEzoUTk9l4dyYl3Q3lSLj6VAoBSTmus/mVdtUpsWtiDXXyq/8EUbBUYqcvdGiOW/bnXrL&#10;dsvbdpubW6RFiFeF8ZO41RqzY45Hu1gf/lDB2F9KrHRDBPXpZvtnF+vvutseGmf3WRW+7Vb2vab8&#10;y/Z9mZkFwr2sQ35FiexxtibvOrl+OVahTtWISya/63meZtLxh7y6bdbm9WBUquwJcilwBHhFWZwp&#10;Kopvr15fHKXlv4HKvn2WyA/A2LDfnKLfTtmGW8z6HE5EwcPoxXua+2VwXaXA1PQUuhJJ++/TRVsa&#10;XYsdKaq5Owa7s7RtZkN8aWwad/GrnBO1rUqjfGhNNxpVSa+x7fzC2avaxEvf63aPiyKeOdqLqhIX&#10;Fs/Fy/9gIWpWi+16wX9aqvNiZedq9cMgm+WtRI9vZX+0J3PUOclD2cCgsu/Vf6CS/565XeTzh/2b&#10;QenjOs3t4JD7NB8+UdVno1Pff6dddendxEGtgRK1hbJio3Nj2k2m9rb3C0yIUd8zk7lDZS/1Rmuq&#10;bUUJIbQtr3eRh3PYkFHftq8xCOyluGx6WVBQcRTDv7RR7dpUxWSYKndErpWDExIVxZLZbWxxdCyb&#10;AU617Mjbgx5EUQSTDBxFJZGTG3WsRgO9qa/8xZKjFk3ok8b0biNqkUS3VIyiFprdoXyyhEY1IKZT&#10;wTTxDC0MpKWBNOcMfXmNbiuaXPGUtVcVqVtVavGKgmUGS1P4SMYLETmKyS+Kcjh6EkErLhHb9DI7&#10;i/ZfpyOvZA2cPXX3IBfVY5PyEcaI3wcJa38tpnazHu0h4uMnFqIujax8iDsflcNElVpjdvKxv+b8&#10;rLWiY39yninpuUEIS1tRnQLvlsq+16gWTOimVHpZOHT1ZkeqZ0VSMXUeSvvezf10duBfo8rVpXdc&#10;c33fdoEXxK0G06F+NL0ZrR3Lv5SxQwUOX1UBJyxB52uojLs6mFZ+3l5zE0tDVxW11rUafepDSzpR&#10;j3TaF6XpaJjmDDS5s7RtthJZOlgqOglKPnnapwJVNdzcbhsLq/Ud5lpXa6oJSeX3ZPIhI1HDciKm&#10;FMtVsBzhJkp7LPWXdSNqXel8EySqmEfLwdnyHV/bU+Pt1rS2eBwiXvaEj6ewS9n3apXFshkwre/V&#10;P3p87SOJSCe7/Nf1nl2Djo6OPDzizFTLxdOu/xunxlRMHQll3g8+ph0YlDWknbu+ZtGrScsokhfp&#10;pUT8e6Y1GzVyoMV5XdS+oeQie6Nq6iNbSy67NO6lXhTfq9EoQOjLCKaV5+xyrmzrqqgAMV2LpjrW&#10;9PwVpVpSzWQKYq8RImpSi7wiac51OhlPmXnvGR72sld/G6pbQHwpsVqUuwW2/M8lTZZQ2+2I57Qq&#10;mT7pRBv70l99aXUX8pXS2rBiqwmz6UYMdapAdg7UzZ3OxLP5I5SaRresyKcadfOi6bXYEB9/SSrT&#10;1y1paEMaUp4OxanbBVaydanY5SNhXojcbF4HomzsRbXYNk0ROS9y1BuzY7WgbOzPycNyViPRxYCs&#10;/v9l/xmaE543B1rZ98LMNvVUjlReFjxJl79tWdDw5vzja1WeBnSlt/I+AxrJxk6sqW/n3LnFHesR&#10;ixOxNS/9h9CvU2lSR5KE06rV9J2qFqa2O3vrJzbBJ29Q1ZQJW7C2wPkltZ6nuZOloasUW2vjSH1q&#10;UGAEPdZs0x7NGWh+ZynZzITp2uYTLXkBqfXF9hgNfZX7iddk6iozJrDLsvqVvCtMO6atVk7PORHJ&#10;5RqRw119yl6fLXzLi/iW3cZiaEtLB7Fk3hnxWVk8roQr/pn0ct6ub5KUnIAXHFWxaCQbksrKm5tt&#10;52AxwMuiAnH30jnWDSv7Xn2+luWrufu0rDt3WsPMv+7uf5aH1NamUoVyVSq7du1Z+83kl0HP1XjI&#10;dVHNzI/cmPbBrx5W7Nsg94Ay9d0zxTsK91Judamz7DXCo9HrLor1Va3L81/a1KYPq+ZC0LiXqiaL&#10;kLLAtq43xjHS2vF0oy1jLYO7r/C0r1DUxKQEOi6hrAR+4sHhKHKyJf84fjMKe2ea2ok+rkpBt+kf&#10;FnJW+7K3LDJuI2yyhOpyOIpPI48q1L0CVbAjNzuq5k5v1qTIBIopvPIjPYlOZJGTlEKTybYc3Y+h&#10;Z2JyKU8fOdH3l2j7M4rJax1s7MmF/cwtqIra5z8ypAxsuXaj3UavV2278hS6GrMjK4thXWx39bCq&#10;myideySz14HsvbJVJkq/18boMnuvnV2hVXQNvciTvZpn0q1nvEtuDahjRT4wPO9zEk0s9Jl8gZ99&#10;UbspvcF6xXI00ocsE2j2t9RjIY1bRmPmkecimhZajIuIHAq/WnauzccCMtiUVzVCNmUSN9vLsW4l&#10;Cpvj4Omko55UCAbBukoTGedVmRom0QX55BqOkrMoMYufBpYl5v8nP6wgxE6DpSlkM3vUs/n9gtJY&#10;gymlpExK1kR6lmy7XJjWddDFqK21BcWH0kw2cij77M6d1yAcntyYFi78WhoLexdttbJY+uvhrNm3&#10;pAHPpTuvZv/yiGo3suqVtx9cnYbWf7axpOfi97ZnTg+U7A2VHgmV/B0o/j2Ub4cdCky1Snsu/uBw&#10;9tpH0oBnkhXnxLuyLEY2s2Rb6LBTpbbtzfr2ljSQbZcRLd39QPqMLAZWFFkq+144iGIpy9WrPrZZ&#10;zMZzibmD91nZsfHpUfGpITeir9g716ukxswwHf28c2Paw0+Mz/n262D/ZFXTK7Vw3shvLbmXGtme&#10;2KTK5CBqWriLEk2mQ2zRjBV1ai3r5AT3UiIbKl9wOhmbYiAT4k+eFJ5HaOTUNDWPqeTgueRajlyt&#10;HYppZY4exVH5GjStde5nYj2KiaWn2RSZRKkW1MCDP3GBbWmptDvPoVfydlbW4Ka9TudmXVB0Cp4s&#10;odpNEdV0p+ykAnvUcxSbRlXdqIIs3G0h/22z85yiycaOHoTz7wBX0sgrmW6wd3xreqMZrWhKNnG0&#10;4AElafUzlKtkBpZ/HtXXypyU44MO5UWuFlqN2RUc++Ndtxb5NrbeMsruvz7WzRMlsy7LtxxS/r1q&#10;5qaWokY38mufp5XZuj3ZHu3ZEfSfrLuQH1udeI92FZ5YzP608xrFFT7Omi3ve38IDfCiytZk6UDD&#10;8k4zKYRMRMM+ormyV312OVaktxvxEetH92SLlU33YirZqyIFfkM1ne3YL+VNjzaaCFN1+aijq/pX&#10;bq22SVZO1NeD/GP5IazUOJpyhMafoYvpdPEmjT9Cu9SWcer6p0n6gjazQMg/ATT+GP0eQRRB04/R&#10;9If0ekmVJtkXuaegMC2WnYh8mtCy2sXmJVvxEysn5O2r5uZBm7uQDxt3EVHLxvzIYe6nH41Xbzy+&#10;uDHaamUnq8WdLW5fzhrpl/Xl1RxXb+sV7S1r5OtEC1HHNjb7+1mPcOP2XM2ediTroyPZs65KX1W2&#10;mtnLuo9rPg/RsB62iyvlrDiWNfJg9oowGtTRZqaXiL0/k0jU1IvOnc8axrbL2JM14y6N7mYzsTob&#10;l1HyvTY1ZuXaf3DV2wfCr6eRlbUVnTzbou+2qn23d9ia+eEvbUdVUz358LU/HB/zLvG6PrHgnyX3&#10;bjUck7zsaMehFeTwxNe3HvV57B25oDZ7veJiQkcNuOuzte+MRtaiDVpFobThUyr3zvyIlvrwOyic&#10;2pq36lxEP02jLxuR+BF1X04X7ejUD9TDmU5voDfyl9Hk2TppDK3pRNIXNPoH2mlPl5ZQeyu6fIou&#10;JFAc21SXjRJk04UIyg/osH2U70/kjwyIukbv5a3n69Wd9rxDzmL6bTZNe1UqGAxXaL5Kzi+y8FEj&#10;GfRbADFM+UeHcen0SwBVbEb1YmjpE/4uu8o0qwW/OH/lBarZhoawH7qE/C4TefP/HxFGn7JDlvKu&#10;Ok1puZd8PkPNchUbOlbP3YOCTxbBz29u4ci3j+lsW9oHdNmFljUiRxH3QwQV2ElAGZ2HlezGNK9w&#10;xVpEmam0/zbddab+siNoJGn0v4fUoD615QVr+7rvXK54jg8PrrtE5ZvnuZZDF27RbgdaUI2SrKim&#10;LcVE0MRIWtWanofQFgdaXY83LPQR/USy/2fLr7IpM4k/WYCdfOPjwN4zChrGOlemkm92+0WukvOv&#10;9MBtidsKtQb5fwq+mdU/IMe3jc2qNpaVZYjCH2T3OiFt1Nl2V3MLFn5/cje732kJVbfe8IZ119cr&#10;P7gjJzM/um8xe4TtpEr8sSrr/slcmG75+QCbadVF/DtBDvevf9aUe6IF79h+yAYMpJRlmXc0uDwx&#10;Wf/3nnUzFvBS9P0N7sRsaf5sJsM9maVVkrwJysomGxt6GkRBSeRQlXrUIysJbf2Jxj7lF0KU0ASx&#10;Z3vf9/RWRQo/SU12U5tOtHdM0YOQJCl09ihNPklspzj2Yn9qGfVw4EN4thIKuEFxUqrTjJq7kfg5&#10;vb+I/me6EWWmkjvXpf2T+bf0/Ou967/ufHFBvU3ZxGLKEJFzseAWYyq1Igd5J8ve2MXEVh+x9kEq&#10;KRAiFZG9DdkpXXjHDd7PTgpUfQZKERtYESmcrE1gEWVmRr5CUFFcCY/93rCUofdeafm72NfIdVjt&#10;vLZDqc2yiHJGgSfP0koBXk1NKShM2baAb135kXU6mmam7X0lSHbBK7AL2FCgRa2fkfMojSxtRF6u&#10;IsXzrHPoZWpOZCY/BuVYTlTNsUCyHErI4KzsRM6WFJuQEy0hRweLmg6F3h2yMrjQFH6Ch5OTRW3Z&#10;chT5pex7IaSqjRst/7GkvsqSlLNzlc8DlIrjX3GO5W1ss7NjkuU7Wls4udk55ovk1oJkqmYRZcmr&#10;xIwoPoidmSofEM6NaadcuxB+3Ll8Qw81pLoQBGUoTVYO9RhPwZP5JTLHvqTpLLgioZ176CLbgFB2&#10;bDVbbH78jgKHdl6mKLaLk/w463SatZsSrah9H5oxipZ+Tptn0ubZdH85nexZ6JAttpjP3Yf+nUMH&#10;36X9H9A/b/PSOfQUzde2UTJ25MVVMrM4P64si6PY0YddaEiBEw/ZfjVTu9KwitShKf3Vk35+gza2&#10;o2bsZ2pHE7rkreqTvfrLV/h51qTN+e/6fWl+zdxZvzI2PzYewxZz8H2JwMkSAolGx9DOGLr9iJZe&#10;4T8/36FIMfnfkf8zMFA22JeQQGesqVm+3mTR8UoUE0mXomnpCRriRxPv0sjaVFXJzzAnhRadpA8v&#10;Umw6/X6Gxl0jfiJa7sXQeTl4FFfJ7M+q4srcxavZH5yT/Pdc6n9PPO+KNM3V8oPavEpml/AxO5KN&#10;/c28IT0vG/tbeo/LH/u7G5I1+ozkSCS/xX3AfcnBJFHduhYs2qHse4HITSzZs9O0+AK5NeUnd/Wu&#10;R5J4+vN3mvKU99KtNnkrb4KYHtt5nZ/r7ulNbzIh2Iifo3z3NC3aTsv/x3/+DKBEe3pjOG0quHQt&#10;h3avo8Nx1L4TXyJTyVEh9NkKE1fJ/b3J/8tCKpnh/af15781nSBrFgRf1taKZZydTZ5KZllZkKst&#10;r5LZxWQfm5GV+7EtQSXLLfi33SzVceUiNrAict+cmYK3Vas4wW5rnVCpzaw5tylgs52eVLLWDmib&#10;gZ2Fdf6Mi+J5yePK5dppuBkLmz3ctJJFY2UqWfZIlnfm0zSrZFGnoEqW/cndgVfJ7KrkLktQWCWz&#10;723tRY1l9xZUySV8rw4sC0dX+1yVzP9erCuUZ2OvJLKx8WATlPlPAZUsOF+RuhFl6aOQNqPYMIz8&#10;Kj9tVa/xzwJaLGfDHPzl2Ljhos9bT2nJT1Yxz4jyw6O025GmdiBX2YOSGU/bt9G0e/yGTfKYceI1&#10;6vgH3S9eQyL6ew6NqSYL5+yhLybQHB96eJr2R5OtrIV0r0FvtqOKVnT+L+pymQ+VsoiyYzhNO0Of&#10;vkX1ZaqJLaAJPEGfHaKrqsYJBD8hxphQoUrON5S94rNNMELTotUL7ajjKIsoP+21oeGpT9hpeZQQ&#10;STPYkUstKXcoh6MHj2llNi1pzHZZUjuirNyMPpVaHu0wV3TgLVmESVo4DCyL/bDwkjSLorOonD1V&#10;kgnUgnEXFihisQ8+diWLKGfnPyIW5Gwjf9+Xq2TW/haJJRc0SmFcWRZR5iZ3tUq9J94qO6rUoZLV&#10;7C7WozxkgWH5lcPdDZNsvC7ZlXeWKWskala3HNnI6p16FpXYq408pOFhs7VGzvIzklv8WgtR7XrW&#10;yztZtZOFtl9GimeckpzInVIiau5tvbgdvz+Gsu83S80xovzwEDU4SF7u1ImfclFoGEr4M+7dngLG&#10;k/0zGr6EDhRoTORB6+Rr1PAPipJHlO3pz3n0YSx186SaNpSeSLsLbL0svMSykpLFkplK/neqUntZ&#10;oLHPpQW62FlZWyQsoizPQlBcWdvSSrpf9xFlfVqrMO/i4dtSjCizEb9znRbVKseG4VRcapylWnCM&#10;TrMIqipj9Pr3vIiymoUIiyirLZRZLPvVSxYgl1vDB7EdpIpj2mYqlA3VS1GeUO63iI7b0HBPNrGZ&#10;nkXQGZ3tYq7mA2eo5CWr5Hwr9No3yIUyayh7XZwvyUgqYbLEfr/0vl3Zjs0qrtypFxYSikgjqQWx&#10;HWvlr+R5FwtTPeq5hrWMMqGsl4upZBZ8+rvVtBJUsrzg4lpZJpSJn0Hhzj1K5DJEoupuIneFkbUS&#10;xuzYLhkZXLqFqKItZabljv3VdBbljj/Ly5ZyYYlcSg5ZFRkWVPS9OQtlLR+R3m/SkYGUGULtVhWa&#10;avzTdJrRiJgWb32QUgsLZS1LLBO3q1TJci/Ytu49Aubq4Kw+7aDkC2WWjV7bQ5VmlnWhrHCSQ2kJ&#10;5YKrR1SSZwmEamWOO3tVfEBq+WV7S3Z+SJm79CqUNXhxsHQtL49g5waxtYxpl7n6EGJwaAJtCaUt&#10;BaYUC7krP03VivxaHHEKydaSvr7kG/5HR1PRvVmyaTcrLhQq+TUrQWOOatVKscTdKnhXsXOjEidL&#10;jEnIVLWRTl6+mcm0+gJNZ2ufT9PHVyi40N7JTZw9hcQPNHZIrpIZNJUqmRUhn4NhwTYPKX5ZiepV&#10;tGhWQYlKZulLGLNjcWh7XiWzK3/sr5BKZn+wFNWuwI/ZFR0WVPa9xkTM+8ar9+i5hMo1pG1jaUU7&#10;GudFMzvRjsn8Vsr8XI4zhc40MRNUAlUyo8G2IHjSax0TNGqvpdMbSnl7WHhfS70VZloZl7h6z9Cu&#10;qquSmX1uozcImoMhEnVta/NLhzKpkvVdDRoIZX2bhPwJvZTCh0BgLDn/XgNo5e8bjrKoXZf8hij7&#10;pNRwYZsMCLhysq48pvuuNLcLLe9Eb1vTssf521ZYiEQrvD8UkImGSfJVsvD7mVau8NkxxVpZeC5I&#10;aawEEh/TuD/pWjw16UjTPqC/ZtLSMTSyKSXco9m/0FKhL3/G6p76dglXyfK85eslVM8PVt8Sje9g&#10;7eFADx9oZbUAlnWVLHdWqFZWC405JYZQNsbaRi9VvFbUVcnyHPStlcdVrevxLJ3fzDi58D7Haj9W&#10;4vTgRBrkRa3cqW4FGlyHyr2k8Nwd0es5VGXRa7WzFHaDBipZnrF19Wb5WrlCeYvRjSzqFli/LKxw&#10;pNIlgb17+Q2Pv/DXTZ7+16nNPGr4LZ+n/NN9OtVcQUtf5uUvoR9+pXE/0Rq2q5xJX+qqZDkMppVZ&#10;+zPWs7tRxZWZVmYv3iZdXTpzzjRUshwHtLI2j4UGc5SFFmduc5Tlq2fiY+iwivOPhQJk6XJX5Mju&#10;KDr/WDYv2TaN/KJNfxhUM5WcD1rn8/Pkc5S5lIN/Tn5vwj+y8FruTnNFpaLgxXyigecfP2rfjjrI&#10;c8iglYHUlv8nm538R4sp42r0kLuj2znKGqvkfLbi58Hxv/XJyWCHsBvdZW5zlI2uAkzCIM1UckHX&#10;14QdmRq8wcAw2OnKqQP/p7DQd6//sutFgP7WOhcv9NjlpN4ntG0ijvdy7tNeth+RQS6VKpnNRG95&#10;5guD2EIazLhQaFjJ85Vt63a2qdfZMB7pthTRy3NOjWtpkqfeFvMJNcbchLJQLkinJgEtVbK8NKaV&#10;D0Vf4/htH3VwyYTyz0/+ald3cfvhS0Ydj1j06kYo+dnSam+200XBAnihLOB66C1q9+z+K1FVqinf&#10;0lhM5yOoBttHwNpGZDVY8vno1WMGyU7/0qFQ1l4lyz1TqZVZ+yuAge6ThKSO2VxNww2SdG8NcjRW&#10;AlsuKbVMe5Usz1rlVhjyd2+DESpZK89rMHJ+w3cMZkxpFVRCW6pSJevW5vn3dyx4sFNhnkJ2IlLL&#10;mBK0slO/Wc79v1MrNzNJrMeIcs/tv5xKLXRggZkwhZs6JKATlSy3p+S4cmVb1x0+Xwq0nA2qtnBJ&#10;3Ptup4kdr0ZNbfLV7U0rH/xNU4PpU19qasN2WNvYInf7KMFTJsJ3LRw18zgfdHlhlSphR2vILjah&#10;0CPH0S1rzBeHv/pQtosEC2MI3+L+x0f7ck9FKeaYrlSyPOOStXK1VaW2J7/ACkUycybAjvJWrFFU&#10;7QSnFjT2yx1weWFkpuLN8wwslJnl39zduvyxn8K4spkLZQOrZFYXyoSyblvp/Mc1+b9FKUcWF396&#10;IZSV/aIFCGW1GgMkBgE1CSjrpVg2OlTJcqMm31r3x7MTCvsG9TuqG/tGdZ8zNOTOcE+mXN3+G5Y/&#10;WaK5S62gbr+qieF18lonPn6Wnjvr09bCOvPNXRpnNe7Gb1siFExZ1Uf7W4JWhlDWuAZxowEIKGyC&#10;dBVLLmi//OhQppWLN0Hqtz86AMPmhHx2e2NxY8xZKBteJSsTyvpopfMfGoXb4UMoK/tRYTGfDpob&#10;ZKEPAjpXyczItc0nsaOzdLW2hhOJn+9bPWLEiI/fG9/2aDyFZ9GVMPJ79GxbwIixW/5lm/1qfU2q&#10;1UfrPIpmoKf2t+DaPp3bjAxBwJAE9KGSmf1sJCq89x/GsxXGlNr9dNgeGrKC9FRWqahkhb7oqZXO&#10;L0vVMat6AlxWs4VQLqs1Z8J2s15KHypZTkx3fUOFGj4tqwcfvCO7EoPEVKMCvwjvWXJm6Ms7j6Li&#10;xNrOh2atts5nCuq1/YVWNuFfpfm4pieVnA+QbYUxo+4QXb2ua1kvumsPtTSk9G83H5UsZw2tLPyZ&#10;g1AWzgopDUGA9VJeFSl4Lrmykwb1c+mob6jR5osAuUpm18NLt/osmkDTWrNPg3mD7lz6Rj6lWJvr&#10;vepdhRz/IbwIvapkuRnQysKrAymNkIC+VbLc5R8bj2GhXCNxX0ftoZF4o6EZxqOS2eZ98rOfNPRE&#10;nduglQXSglAWCArJDEFArpIDv9GjSpa7oY++4Zt6Q9lWbjrENLfBCB3mZgCVDK2sw/pCVoYnYBiV&#10;nN8E3ez2C9NnhnezeIn6aA+NwS+BNhiPSmat9IDKPoZRyXI40MpCHhIIZSGUkMYQBOS91IPv9a6S&#10;9aSV2QYXbL8LXZHqU6mlDs+sNphKhlbW1QOAfAxMwJAqWe4aO+k6sMsytkWugT1VWJzZamV7SxtW&#10;C6wuSr0WWCvN5uQYUiVDKwusdAhlgaCQTL8EDN9LMX/kfYMOHVvXfJKuctNhVgZWydDKunoGkI/B&#10;CJRK+yPXyuyka/ZKbGdhYzBnlRWk8/aw1D1SaQBTyRc7/2gMKpmZyjojNidHpc36SIC4cslUIZT1&#10;8dQhT/UIlFYvJdfKq5t9rJ65ylOzoHJ5Gyftc2viVEOH4WSDzXgr4jjmK2v/JCAHwxBgY1n/5m59&#10;bpgCX5fC1iGE9Vp/tMNcQxesqDzWHm5r/bng3d+NwWTNbVjceLSRqOQhVdox7Ay+5s5ofSfTyo7d&#10;P9E6G9PMAPsom2a9liGv2CambzYrtV5KDsovKnB35MV/Wn+uPbd/np+7mvhoRdMPNc7q7avLPqnd&#10;Xyd9FTtQ4GZSmE780tgdacIzS/eaGt+OG0FA3wSCIqiFp74LQf4gAAJllQCEclmtOZOxe/NFGudr&#10;Mt7AERAAARAAARAAAdMhAKFsOnUJT0AABEAABEAABEAABHRIAHOUdQgTWYEACIAACIAACIAACJgO&#10;AQhl06lLeAICIAACIAACIAACIKBDAhDKOoSJrEAABEAABEAABEAABEyHAISy6dQlPAEBEAABEAAB&#10;EAABENAhAQhlHcJEViAAAiAAAiAAAiAAAqZDAELZdOoSnoAACIAACIAACIAACOiQAISyDmEiKxAA&#10;ARAAARAAARAAAdMhAKFsOnUJT0AABEAABEAABEAABHRIAEJZhzCRFQiAAAiAAAiAAAiAgOkQgFA2&#10;nbqEJyAAAiAAAiAAAiAAAjokAKGsQ5jICgRAAARAAARAAARAwHQIQCibTl3CExAAARAAARAAARAA&#10;AR0SgFDWIUxkBQIgAAIgAAIgAAIgYDoEIJRNpy7hCQiAAAiAAAiAAAiAgA4JQCjrECayAgEQAAEQ&#10;AAEQAAEQMB0CEMqmU5fwBARAAARAAARAAARAQIcEIJR1CBNZgQAIgAAIgAAIgAAImA4BCGXTqUt4&#10;AgIgAAIgAAIgAAIgoEMCEMo6hImsQAAEQAAEQAAEQAAETIcAhLLp1CU8AQEQAAEQAAEQAAEQ0CEB&#10;CGUdwkRWIAACIAACIAACIAACpkMAQtl06hKegAAIgAAIgAAIgAAI6JDA/wFkJjNNQB7nVgAAAABJ&#10;RU5ErkJgglBLAQItABQABgAIAAAAIQCxgme2CgEAABMCAAATAAAAAAAAAAAAAAAAAAAAAABbQ29u&#10;dGVudF9UeXBlc10ueG1sUEsBAi0AFAAGAAgAAAAhADj9If/WAAAAlAEAAAsAAAAAAAAAAAAAAAAA&#10;OwEAAF9yZWxzLy5yZWxzUEsBAi0AFAAGAAgAAAAhAOdi/Dd/BQAAaBMAAA4AAAAAAAAAAAAAAAAA&#10;OgIAAGRycy9lMm9Eb2MueG1sUEsBAi0AFAAGAAgAAAAhAKomDr68AAAAIQEAABkAAAAAAAAAAAAA&#10;AAAA5QcAAGRycy9fcmVscy9lMm9Eb2MueG1sLnJlbHNQSwECLQAUAAYACAAAACEAQROA0twAAAAG&#10;AQAADwAAAAAAAAAAAAAAAADYCAAAZHJzL2Rvd25yZXYueG1sUEsBAi0ACgAAAAAAAAAhAFZSvEkf&#10;TAAAH0wAABQAAAAAAAAAAAAAAAAA4QkAAGRycy9tZWRpYS9pbWFnZTEucG5nUEsFBgAAAAAGAAYA&#10;fAEAADJWAAAAAA==&#10;">
                <v:shape id="Picture 4" o:spid="_x0000_s1060" type="#_x0000_t75" style="position:absolute;width:5753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UvQAAANoAAAAPAAAAZHJzL2Rvd25yZXYueG1sRI/NCsIw&#10;EITvgu8QVvCmqSIi1SiiFLz6A9Lb0qxtsdmUJrX17Y0geBxm5htms+tNJV7UuNKygtk0AkGcWV1y&#10;ruB2TSYrEM4ja6wsk4I3Odhth4MNxtp2fKbXxeciQNjFqKDwvo6ldFlBBt3U1sTBe9jGoA+yyaVu&#10;sAtwU8l5FC2lwZLDQoE1HQrKnpfWKHh0xz0/OWmT5DRr3f1Qp+hSpcajfr8G4an3//CvfdIKFvC9&#10;Em6A3H4AAAD//wMAUEsBAi0AFAAGAAgAAAAhANvh9svuAAAAhQEAABMAAAAAAAAAAAAAAAAAAAAA&#10;AFtDb250ZW50X1R5cGVzXS54bWxQSwECLQAUAAYACAAAACEAWvQsW78AAAAVAQAACwAAAAAAAAAA&#10;AAAAAAAfAQAAX3JlbHMvLnJlbHNQSwECLQAUAAYACAAAACEAQg/wVL0AAADaAAAADwAAAAAAAAAA&#10;AAAAAAAHAgAAZHJzL2Rvd25yZXYueG1sUEsFBgAAAAADAAMAtwAAAPECAAAAAA==&#10;">
                  <v:imagedata r:id="rId28" o:title=""/>
                  <v:path arrowok="t"/>
                </v:shape>
                <v:shape id="_x0000_s1061" type="#_x0000_t202" style="position:absolute;left:6953;top:9429;width:1170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28DDE8E6" w14:textId="77777777" w:rsidR="00AF6552" w:rsidRPr="00AC3653" w:rsidRDefault="00AF6552" w:rsidP="00A6441E">
                        <w:pPr>
                          <w:jc w:val="center"/>
                          <w:rPr>
                            <w:b/>
                            <w:sz w:val="18"/>
                          </w:rPr>
                        </w:pPr>
                        <w:r w:rsidRPr="00420C10">
                          <w:rPr>
                            <w:b/>
                            <w:i/>
                            <w:sz w:val="18"/>
                          </w:rPr>
                          <w:t>Asn</w:t>
                        </w:r>
                        <w:r w:rsidRPr="00AC3653">
                          <w:rPr>
                            <w:b/>
                            <w:sz w:val="18"/>
                          </w:rPr>
                          <w:t>/</w:t>
                        </w:r>
                        <w:r w:rsidRPr="00420C10">
                          <w:rPr>
                            <w:b/>
                            <w:i/>
                            <w:sz w:val="18"/>
                          </w:rPr>
                          <w:t>Ppo</w:t>
                        </w:r>
                        <w:r w:rsidRPr="00AC3653">
                          <w:rPr>
                            <w:b/>
                            <w:sz w:val="18"/>
                          </w:rPr>
                          <w:t xml:space="preserve"> cassette</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9" o:spid="_x0000_s1062" type="#_x0000_t88" style="position:absolute;left:12477;top:-2763;width:1715;height:2371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5nwgAAANsAAAAPAAAAZHJzL2Rvd25yZXYueG1sRE9La8JA&#10;EL4X+h+WKXirmxYsGrOKSAuVIlgfh9yG7JgEs7MhO9X4711B6G0+vudk89416kxdqD0beBsmoIgL&#10;b2suDex3X69jUEGQLTaeycCVAsxnz08ZptZf+JfOWylVDOGQooFKpE21DkVFDsPQt8SRO/rOoUTY&#10;ldp2eInhrtHvSfKhHdYcGypsaVlRcdr+OQPjZTHqJdn8yHp9mHwi5vnq0BozeOkXU1BCvfyLH+5v&#10;G+dP4P5LPEDPbgAAAP//AwBQSwECLQAUAAYACAAAACEA2+H2y+4AAACFAQAAEwAAAAAAAAAAAAAA&#10;AAAAAAAAW0NvbnRlbnRfVHlwZXNdLnhtbFBLAQItABQABgAIAAAAIQBa9CxbvwAAABUBAAALAAAA&#10;AAAAAAAAAAAAAB8BAABfcmVscy8ucmVsc1BLAQItABQABgAIAAAAIQBGIO5nwgAAANsAAAAPAAAA&#10;AAAAAAAAAAAAAAcCAABkcnMvZG93bnJldi54bWxQSwUGAAAAAAMAAwC3AAAA9gIAAAAA&#10;" adj="130" strokecolor="#1c1a10 [334]"/>
                <v:shape id="_x0000_s1063" type="#_x0000_t202" style="position:absolute;left:34671;top:9429;width:1170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24638895" w14:textId="014740D4" w:rsidR="00AF6552" w:rsidRPr="00AC3653" w:rsidRDefault="00AF6552" w:rsidP="00A6441E">
                        <w:pPr>
                          <w:jc w:val="center"/>
                          <w:rPr>
                            <w:b/>
                            <w:sz w:val="18"/>
                          </w:rPr>
                        </w:pPr>
                        <w:r>
                          <w:rPr>
                            <w:b/>
                            <w:i/>
                            <w:sz w:val="18"/>
                          </w:rPr>
                          <w:t>PhL/R1</w:t>
                        </w:r>
                        <w:r w:rsidRPr="00AC3653">
                          <w:rPr>
                            <w:b/>
                            <w:sz w:val="18"/>
                          </w:rPr>
                          <w:t xml:space="preserve"> cassette</w:t>
                        </w:r>
                      </w:p>
                    </w:txbxContent>
                  </v:textbox>
                </v:shape>
                <v:shape id="Right Brace 21" o:spid="_x0000_s1064" type="#_x0000_t88" style="position:absolute;left:39623;top:-6096;width:1671;height:303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EwwAAANsAAAAPAAAAZHJzL2Rvd25yZXYueG1sRI/BasMw&#10;EETvhf6D2EBujWwfQnEjm9LQkhwMrZsPWKyNbSytXEuJnb+PCoUeh5l5w+zKxRpxpcn3jhWkmwQE&#10;ceN0z62C0/f70zMIH5A1Gsek4EYeyuLxYYe5djN/0bUOrYgQ9jkq6EIYcyl905FFv3EjcfTObrIY&#10;opxaqSecI9wamSXJVlrsOS50ONJbR81QX6yCIZOVGc3+sz9X/ud0MB9hPmZKrVfL6wuIQEv4D/+1&#10;D1pBlsLvl/gDZHEHAAD//wMAUEsBAi0AFAAGAAgAAAAhANvh9svuAAAAhQEAABMAAAAAAAAAAAAA&#10;AAAAAAAAAFtDb250ZW50X1R5cGVzXS54bWxQSwECLQAUAAYACAAAACEAWvQsW78AAAAVAQAACwAA&#10;AAAAAAAAAAAAAAAfAQAAX3JlbHMvLnJlbHNQSwECLQAUAAYACAAAACEA/3R9BMMAAADbAAAADwAA&#10;AAAAAAAAAAAAAAAHAgAAZHJzL2Rvd25yZXYueG1sUEsFBgAAAAADAAMAtwAAAPcCAAAAAA==&#10;" adj="99" strokecolor="#1c1a10 [334]"/>
              </v:group>
            </w:pict>
          </mc:Fallback>
        </mc:AlternateContent>
      </w:r>
    </w:p>
    <w:p w14:paraId="3A955F07" w14:textId="20B9BB32" w:rsidR="00156681" w:rsidRPr="005275DC" w:rsidRDefault="00156681" w:rsidP="00D154AB">
      <w:pPr>
        <w:rPr>
          <w:color w:val="FF0000"/>
        </w:rPr>
      </w:pPr>
    </w:p>
    <w:p w14:paraId="03D7252C" w14:textId="77777777" w:rsidR="0028244B" w:rsidRPr="005275DC" w:rsidRDefault="0028244B" w:rsidP="00C44A85">
      <w:pPr>
        <w:pStyle w:val="FSFigureTitle"/>
        <w:ind w:left="284"/>
        <w:rPr>
          <w:b/>
          <w:color w:val="FF0000"/>
        </w:rPr>
      </w:pPr>
    </w:p>
    <w:p w14:paraId="45CC440F" w14:textId="77777777" w:rsidR="0028244B" w:rsidRPr="005275DC" w:rsidRDefault="0028244B" w:rsidP="00C44A85">
      <w:pPr>
        <w:pStyle w:val="FSFigureTitle"/>
        <w:ind w:left="284"/>
        <w:rPr>
          <w:b/>
          <w:color w:val="FF0000"/>
        </w:rPr>
      </w:pPr>
    </w:p>
    <w:p w14:paraId="18049B99" w14:textId="77777777" w:rsidR="0028244B" w:rsidRPr="005275DC" w:rsidRDefault="0028244B" w:rsidP="00C44A85">
      <w:pPr>
        <w:pStyle w:val="FSFigureTitle"/>
        <w:ind w:left="284"/>
        <w:rPr>
          <w:b/>
          <w:color w:val="FF0000"/>
        </w:rPr>
      </w:pPr>
    </w:p>
    <w:p w14:paraId="287BA2A7" w14:textId="77777777" w:rsidR="0028244B" w:rsidRPr="005275DC" w:rsidRDefault="0028244B" w:rsidP="00C44A85">
      <w:pPr>
        <w:pStyle w:val="FSFigureTitle"/>
        <w:ind w:left="284"/>
        <w:rPr>
          <w:b/>
          <w:color w:val="FF0000"/>
        </w:rPr>
      </w:pPr>
    </w:p>
    <w:p w14:paraId="72A37CE0" w14:textId="20AB47F0" w:rsidR="0028244B" w:rsidRPr="005275DC" w:rsidRDefault="0028244B" w:rsidP="00C44A85">
      <w:pPr>
        <w:pStyle w:val="FSFigureTitle"/>
        <w:ind w:left="284"/>
        <w:rPr>
          <w:b/>
          <w:color w:val="FF0000"/>
        </w:rPr>
      </w:pPr>
    </w:p>
    <w:p w14:paraId="7E67B862" w14:textId="77777777" w:rsidR="00A6441E" w:rsidRPr="005275DC" w:rsidRDefault="00A6441E" w:rsidP="00A6441E">
      <w:pPr>
        <w:rPr>
          <w:color w:val="FF0000"/>
        </w:rPr>
      </w:pPr>
    </w:p>
    <w:p w14:paraId="2ACE17F6" w14:textId="0D528D22" w:rsidR="0028244B" w:rsidRPr="00A83F79" w:rsidRDefault="00C44A85" w:rsidP="00A83F79">
      <w:pPr>
        <w:pStyle w:val="FSFigureTitle"/>
        <w:rPr>
          <w:szCs w:val="22"/>
        </w:rPr>
      </w:pPr>
      <w:r w:rsidRPr="00A83F79">
        <w:t xml:space="preserve">Figure </w:t>
      </w:r>
      <w:r w:rsidR="00EC1377">
        <w:t>3</w:t>
      </w:r>
      <w:r w:rsidRPr="00A83F79">
        <w:t>: Design of the T-DNA region in pSIM1278</w:t>
      </w:r>
      <w:bookmarkStart w:id="66" w:name="_Toc455502414"/>
    </w:p>
    <w:p w14:paraId="4ECA12C0" w14:textId="77777777" w:rsidR="008F48B4" w:rsidRPr="005275DC" w:rsidRDefault="008F48B4">
      <w:pPr>
        <w:widowControl/>
        <w:rPr>
          <w:color w:val="FF0000"/>
          <w:szCs w:val="22"/>
        </w:rPr>
      </w:pPr>
    </w:p>
    <w:p w14:paraId="6773787D" w14:textId="4FEFFEF9" w:rsidR="00A40D6E" w:rsidRPr="005275DC" w:rsidRDefault="00A40D6E" w:rsidP="00A40D6E">
      <w:pPr>
        <w:widowControl/>
        <w:rPr>
          <w:color w:val="FF0000"/>
          <w:szCs w:val="22"/>
        </w:rPr>
      </w:pPr>
      <w:r w:rsidRPr="00AB1EEF">
        <w:rPr>
          <w:szCs w:val="22"/>
        </w:rPr>
        <w:t>The T-DNA region is encompassed by the left and right border regions</w:t>
      </w:r>
      <w:r w:rsidR="00D31B3F" w:rsidRPr="00AB1EEF">
        <w:rPr>
          <w:szCs w:val="22"/>
        </w:rPr>
        <w:t>,</w:t>
      </w:r>
      <w:r w:rsidRPr="00AB1EEF">
        <w:rPr>
          <w:szCs w:val="22"/>
        </w:rPr>
        <w:t xml:space="preserve"> contain</w:t>
      </w:r>
      <w:r w:rsidR="00D31B3F" w:rsidRPr="00AB1EEF">
        <w:rPr>
          <w:szCs w:val="22"/>
        </w:rPr>
        <w:t>ing</w:t>
      </w:r>
      <w:r w:rsidRPr="00AB1EEF">
        <w:rPr>
          <w:szCs w:val="22"/>
        </w:rPr>
        <w:t xml:space="preserve"> sequences to allow </w:t>
      </w:r>
      <w:r w:rsidR="002E4EAF" w:rsidRPr="00AB1EEF">
        <w:rPr>
          <w:szCs w:val="22"/>
        </w:rPr>
        <w:t>transfer of the</w:t>
      </w:r>
      <w:r w:rsidRPr="00AB1EEF">
        <w:rPr>
          <w:szCs w:val="22"/>
        </w:rPr>
        <w:t xml:space="preserve"> T-DNA region </w:t>
      </w:r>
      <w:r w:rsidR="00D31B3F" w:rsidRPr="00AB1EEF">
        <w:rPr>
          <w:szCs w:val="22"/>
        </w:rPr>
        <w:t xml:space="preserve">from the plasmid </w:t>
      </w:r>
      <w:r w:rsidR="002E4EAF" w:rsidRPr="00AB1EEF">
        <w:rPr>
          <w:szCs w:val="22"/>
        </w:rPr>
        <w:t>into the plant genome</w:t>
      </w:r>
      <w:r w:rsidR="00221147" w:rsidRPr="00AB1EEF">
        <w:rPr>
          <w:szCs w:val="22"/>
        </w:rPr>
        <w:t>,</w:t>
      </w:r>
      <w:r w:rsidR="002E4EAF" w:rsidRPr="00AB1EEF">
        <w:rPr>
          <w:szCs w:val="22"/>
        </w:rPr>
        <w:t xml:space="preserve"> </w:t>
      </w:r>
      <w:r w:rsidRPr="00AB1EEF">
        <w:rPr>
          <w:szCs w:val="22"/>
        </w:rPr>
        <w:t xml:space="preserve">after the plasmid has been taken up by the potato </w:t>
      </w:r>
      <w:r w:rsidRPr="00AA02AC">
        <w:rPr>
          <w:szCs w:val="22"/>
        </w:rPr>
        <w:t xml:space="preserve">cells. </w:t>
      </w:r>
      <w:r w:rsidR="00221147" w:rsidRPr="00AB1EEF">
        <w:rPr>
          <w:szCs w:val="22"/>
        </w:rPr>
        <w:t xml:space="preserve">Within the T-DNA are </w:t>
      </w:r>
      <w:r w:rsidR="00A6441E" w:rsidRPr="00AB1EEF">
        <w:rPr>
          <w:szCs w:val="22"/>
        </w:rPr>
        <w:t xml:space="preserve">two cassettes, each with </w:t>
      </w:r>
      <w:r w:rsidR="00221147" w:rsidRPr="00AB1EEF">
        <w:rPr>
          <w:szCs w:val="22"/>
        </w:rPr>
        <w:t>inverted repeat</w:t>
      </w:r>
      <w:r w:rsidR="008935C6" w:rsidRPr="00AB1EEF">
        <w:rPr>
          <w:szCs w:val="22"/>
        </w:rPr>
        <w:t>s</w:t>
      </w:r>
      <w:r w:rsidR="00CD4C95">
        <w:rPr>
          <w:szCs w:val="22"/>
        </w:rPr>
        <w:t xml:space="preserve"> of DNA sequences derived</w:t>
      </w:r>
      <w:r w:rsidR="00221147" w:rsidRPr="00AB1EEF">
        <w:rPr>
          <w:szCs w:val="22"/>
        </w:rPr>
        <w:t xml:space="preserve"> </w:t>
      </w:r>
      <w:r w:rsidR="008935C6" w:rsidRPr="00AB1EEF">
        <w:rPr>
          <w:szCs w:val="22"/>
        </w:rPr>
        <w:t>f</w:t>
      </w:r>
      <w:r w:rsidR="00C20BE2" w:rsidRPr="00AB1EEF">
        <w:rPr>
          <w:szCs w:val="22"/>
        </w:rPr>
        <w:t>rom</w:t>
      </w:r>
      <w:r w:rsidR="00221147" w:rsidRPr="00AB1EEF">
        <w:rPr>
          <w:szCs w:val="22"/>
        </w:rPr>
        <w:t xml:space="preserve"> the four genes being targeted for </w:t>
      </w:r>
      <w:r w:rsidR="00741D6F">
        <w:rPr>
          <w:szCs w:val="22"/>
        </w:rPr>
        <w:t>silencing</w:t>
      </w:r>
      <w:r w:rsidR="00221147" w:rsidRPr="00AB1EEF">
        <w:rPr>
          <w:szCs w:val="22"/>
        </w:rPr>
        <w:t xml:space="preserve">: </w:t>
      </w:r>
      <w:r w:rsidR="00221147" w:rsidRPr="00AB1EEF">
        <w:rPr>
          <w:i/>
          <w:szCs w:val="22"/>
        </w:rPr>
        <w:t>Asn1</w:t>
      </w:r>
      <w:r w:rsidR="00221147" w:rsidRPr="00AB1EEF">
        <w:rPr>
          <w:szCs w:val="22"/>
        </w:rPr>
        <w:t xml:space="preserve">, </w:t>
      </w:r>
      <w:r w:rsidR="00221147" w:rsidRPr="00AB1EEF">
        <w:rPr>
          <w:i/>
          <w:szCs w:val="22"/>
        </w:rPr>
        <w:t>Ppo5</w:t>
      </w:r>
      <w:r w:rsidR="00221147" w:rsidRPr="00AB1EEF">
        <w:rPr>
          <w:szCs w:val="22"/>
        </w:rPr>
        <w:t xml:space="preserve">, </w:t>
      </w:r>
      <w:r w:rsidR="00221147" w:rsidRPr="00AB1EEF">
        <w:rPr>
          <w:i/>
          <w:szCs w:val="22"/>
        </w:rPr>
        <w:t>PhL</w:t>
      </w:r>
      <w:r w:rsidR="00221147" w:rsidRPr="00AB1EEF">
        <w:rPr>
          <w:szCs w:val="22"/>
        </w:rPr>
        <w:t xml:space="preserve"> and </w:t>
      </w:r>
      <w:r w:rsidR="00221147" w:rsidRPr="00AB1EEF">
        <w:rPr>
          <w:i/>
          <w:szCs w:val="22"/>
        </w:rPr>
        <w:t>R1</w:t>
      </w:r>
      <w:r w:rsidR="00D31B3F" w:rsidRPr="00AB1EEF">
        <w:rPr>
          <w:szCs w:val="22"/>
        </w:rPr>
        <w:t>.</w:t>
      </w:r>
      <w:r w:rsidR="00221147" w:rsidRPr="00AB1EEF">
        <w:rPr>
          <w:szCs w:val="22"/>
        </w:rPr>
        <w:t xml:space="preserve"> The </w:t>
      </w:r>
      <w:r w:rsidR="00D31B3F" w:rsidRPr="00AB1EEF">
        <w:rPr>
          <w:szCs w:val="22"/>
        </w:rPr>
        <w:t>inverted repeats are</w:t>
      </w:r>
      <w:r w:rsidR="00221147" w:rsidRPr="00AB1EEF">
        <w:rPr>
          <w:szCs w:val="22"/>
        </w:rPr>
        <w:t xml:space="preserve"> </w:t>
      </w:r>
      <w:r w:rsidR="00D31B3F" w:rsidRPr="00AB1EEF">
        <w:rPr>
          <w:szCs w:val="22"/>
        </w:rPr>
        <w:t xml:space="preserve">made up of complementary </w:t>
      </w:r>
      <w:r w:rsidR="00221147" w:rsidRPr="00AB1EEF">
        <w:rPr>
          <w:szCs w:val="22"/>
        </w:rPr>
        <w:t>sense and antisense sequences f</w:t>
      </w:r>
      <w:r w:rsidR="00C20BE2" w:rsidRPr="00AB1EEF">
        <w:rPr>
          <w:szCs w:val="22"/>
        </w:rPr>
        <w:t>rom</w:t>
      </w:r>
      <w:r w:rsidR="00221147" w:rsidRPr="00AB1EEF">
        <w:rPr>
          <w:szCs w:val="22"/>
        </w:rPr>
        <w:t xml:space="preserve"> </w:t>
      </w:r>
      <w:r w:rsidR="00CD4C95">
        <w:rPr>
          <w:szCs w:val="22"/>
        </w:rPr>
        <w:t>each</w:t>
      </w:r>
      <w:r w:rsidR="00D31B3F" w:rsidRPr="00AB1EEF">
        <w:rPr>
          <w:szCs w:val="22"/>
        </w:rPr>
        <w:t xml:space="preserve"> gene</w:t>
      </w:r>
      <w:r w:rsidR="00221147" w:rsidRPr="00AB1EEF">
        <w:rPr>
          <w:szCs w:val="22"/>
        </w:rPr>
        <w:t>, located around a spacer region</w:t>
      </w:r>
      <w:r w:rsidR="00D31B3F" w:rsidRPr="00AB1EEF">
        <w:rPr>
          <w:szCs w:val="22"/>
        </w:rPr>
        <w:t>. After transcription</w:t>
      </w:r>
      <w:r w:rsidR="000276EB">
        <w:rPr>
          <w:szCs w:val="22"/>
        </w:rPr>
        <w:t xml:space="preserve"> into RNA</w:t>
      </w:r>
      <w:r w:rsidR="00D31B3F" w:rsidRPr="00AB1EEF">
        <w:rPr>
          <w:szCs w:val="22"/>
        </w:rPr>
        <w:t xml:space="preserve">, </w:t>
      </w:r>
      <w:r w:rsidR="008935C6" w:rsidRPr="00AB1EEF">
        <w:rPr>
          <w:szCs w:val="22"/>
        </w:rPr>
        <w:t xml:space="preserve">the </w:t>
      </w:r>
      <w:r w:rsidR="00D31B3F" w:rsidRPr="00AB1EEF">
        <w:rPr>
          <w:szCs w:val="22"/>
        </w:rPr>
        <w:t>complementary sequences come together</w:t>
      </w:r>
      <w:r w:rsidR="008935C6" w:rsidRPr="00AB1EEF">
        <w:rPr>
          <w:szCs w:val="22"/>
        </w:rPr>
        <w:t xml:space="preserve">, </w:t>
      </w:r>
      <w:r w:rsidR="00D31B3F" w:rsidRPr="00AB1EEF">
        <w:rPr>
          <w:szCs w:val="22"/>
        </w:rPr>
        <w:t>form</w:t>
      </w:r>
      <w:r w:rsidR="008935C6" w:rsidRPr="00AB1EEF">
        <w:rPr>
          <w:szCs w:val="22"/>
        </w:rPr>
        <w:t>ing</w:t>
      </w:r>
      <w:r w:rsidR="00D31B3F" w:rsidRPr="00AB1EEF">
        <w:rPr>
          <w:szCs w:val="22"/>
        </w:rPr>
        <w:t xml:space="preserve"> a</w:t>
      </w:r>
      <w:r w:rsidR="00221147" w:rsidRPr="00AB1EEF">
        <w:rPr>
          <w:szCs w:val="22"/>
        </w:rPr>
        <w:t xml:space="preserve"> double-stranded </w:t>
      </w:r>
      <w:r w:rsidR="008935C6" w:rsidRPr="00AB1EEF">
        <w:rPr>
          <w:szCs w:val="22"/>
        </w:rPr>
        <w:t xml:space="preserve">(ds) </w:t>
      </w:r>
      <w:r w:rsidR="000276EB">
        <w:rPr>
          <w:szCs w:val="22"/>
        </w:rPr>
        <w:t xml:space="preserve">RNA </w:t>
      </w:r>
      <w:r w:rsidR="00221147" w:rsidRPr="00AB1EEF">
        <w:rPr>
          <w:szCs w:val="22"/>
        </w:rPr>
        <w:t>hairpin</w:t>
      </w:r>
      <w:r w:rsidR="00CD4C95">
        <w:rPr>
          <w:szCs w:val="22"/>
        </w:rPr>
        <w:t xml:space="preserve"> molecule</w:t>
      </w:r>
      <w:r w:rsidR="00221147" w:rsidRPr="00AB1EEF">
        <w:rPr>
          <w:szCs w:val="22"/>
        </w:rPr>
        <w:t xml:space="preserve"> </w:t>
      </w:r>
      <w:r w:rsidR="00AB1EEF">
        <w:rPr>
          <w:szCs w:val="22"/>
        </w:rPr>
        <w:t>(Wesley et al., 2001)</w:t>
      </w:r>
      <w:r w:rsidR="00D31B3F" w:rsidRPr="00AB1EEF">
        <w:rPr>
          <w:szCs w:val="22"/>
        </w:rPr>
        <w:t xml:space="preserve">. </w:t>
      </w:r>
      <w:r w:rsidR="00D31B3F" w:rsidRPr="00784EEB">
        <w:rPr>
          <w:szCs w:val="22"/>
        </w:rPr>
        <w:t>This dsRNA</w:t>
      </w:r>
      <w:r w:rsidR="00CD4C95">
        <w:rPr>
          <w:szCs w:val="22"/>
        </w:rPr>
        <w:t xml:space="preserve"> acts as a</w:t>
      </w:r>
      <w:r w:rsidR="00D31B3F" w:rsidRPr="00784EEB">
        <w:rPr>
          <w:szCs w:val="22"/>
        </w:rPr>
        <w:t xml:space="preserve"> </w:t>
      </w:r>
      <w:r w:rsidR="000276EB">
        <w:rPr>
          <w:szCs w:val="22"/>
        </w:rPr>
        <w:t>trigger</w:t>
      </w:r>
      <w:r w:rsidR="000276EB" w:rsidRPr="00784EEB">
        <w:rPr>
          <w:szCs w:val="22"/>
        </w:rPr>
        <w:t xml:space="preserve"> </w:t>
      </w:r>
      <w:r w:rsidR="00CD4C95">
        <w:rPr>
          <w:szCs w:val="22"/>
        </w:rPr>
        <w:t xml:space="preserve">for </w:t>
      </w:r>
      <w:r w:rsidR="00D31B3F" w:rsidRPr="00784EEB">
        <w:rPr>
          <w:szCs w:val="22"/>
        </w:rPr>
        <w:t>the plants own RNAi regulatory pathway</w:t>
      </w:r>
      <w:r w:rsidR="008935C6" w:rsidRPr="00784EEB">
        <w:rPr>
          <w:szCs w:val="22"/>
        </w:rPr>
        <w:t xml:space="preserve">, </w:t>
      </w:r>
      <w:r w:rsidR="00741D6F">
        <w:rPr>
          <w:szCs w:val="22"/>
        </w:rPr>
        <w:t xml:space="preserve">resulting in the enzymatic degradation of mRNA </w:t>
      </w:r>
      <w:r w:rsidR="00CD4C95">
        <w:rPr>
          <w:szCs w:val="22"/>
        </w:rPr>
        <w:t xml:space="preserve">corresponding to the target gene, thereby silencing </w:t>
      </w:r>
      <w:r w:rsidR="004B22D6">
        <w:rPr>
          <w:szCs w:val="22"/>
        </w:rPr>
        <w:t>the target gene</w:t>
      </w:r>
      <w:r w:rsidR="00221147" w:rsidRPr="00784EEB">
        <w:rPr>
          <w:szCs w:val="22"/>
        </w:rPr>
        <w:t xml:space="preserve">. </w:t>
      </w:r>
      <w:r w:rsidRPr="00784EEB">
        <w:rPr>
          <w:szCs w:val="22"/>
        </w:rPr>
        <w:t xml:space="preserve">The </w:t>
      </w:r>
      <w:r w:rsidR="008935C6" w:rsidRPr="00784EEB">
        <w:rPr>
          <w:szCs w:val="22"/>
        </w:rPr>
        <w:t xml:space="preserve">expression of these </w:t>
      </w:r>
      <w:r w:rsidR="00CD4C95">
        <w:rPr>
          <w:szCs w:val="22"/>
        </w:rPr>
        <w:t>dsRNAs</w:t>
      </w:r>
      <w:r w:rsidR="008935C6" w:rsidRPr="00784EEB">
        <w:rPr>
          <w:szCs w:val="22"/>
        </w:rPr>
        <w:t xml:space="preserve"> </w:t>
      </w:r>
      <w:r w:rsidR="00493C23" w:rsidRPr="00784EEB">
        <w:rPr>
          <w:szCs w:val="22"/>
        </w:rPr>
        <w:t>is controlled</w:t>
      </w:r>
      <w:r w:rsidR="008935C6" w:rsidRPr="00784EEB">
        <w:rPr>
          <w:szCs w:val="22"/>
        </w:rPr>
        <w:t xml:space="preserve"> by</w:t>
      </w:r>
      <w:r w:rsidRPr="00784EEB">
        <w:rPr>
          <w:szCs w:val="22"/>
        </w:rPr>
        <w:t xml:space="preserve"> promoter</w:t>
      </w:r>
      <w:r w:rsidR="008935C6" w:rsidRPr="00784EEB">
        <w:rPr>
          <w:szCs w:val="22"/>
        </w:rPr>
        <w:t>s</w:t>
      </w:r>
      <w:r w:rsidRPr="00784EEB">
        <w:rPr>
          <w:szCs w:val="22"/>
        </w:rPr>
        <w:t xml:space="preserve"> from the ADP glucose pyrophosphorylase (</w:t>
      </w:r>
      <w:r w:rsidRPr="00784EEB">
        <w:rPr>
          <w:i/>
          <w:szCs w:val="22"/>
        </w:rPr>
        <w:t>Agp</w:t>
      </w:r>
      <w:r w:rsidRPr="00784EEB">
        <w:rPr>
          <w:szCs w:val="22"/>
        </w:rPr>
        <w:t>) gene and the granule-bound starch synthase (</w:t>
      </w:r>
      <w:r w:rsidRPr="00784EEB">
        <w:rPr>
          <w:i/>
          <w:szCs w:val="22"/>
        </w:rPr>
        <w:t>Gbss</w:t>
      </w:r>
      <w:r w:rsidRPr="00784EEB">
        <w:rPr>
          <w:szCs w:val="22"/>
        </w:rPr>
        <w:t xml:space="preserve">) </w:t>
      </w:r>
      <w:r w:rsidR="008935C6" w:rsidRPr="00784EEB">
        <w:rPr>
          <w:szCs w:val="22"/>
        </w:rPr>
        <w:t>gene</w:t>
      </w:r>
      <w:r w:rsidR="00A30DBC" w:rsidRPr="00784EEB">
        <w:rPr>
          <w:szCs w:val="22"/>
        </w:rPr>
        <w:t xml:space="preserve">. These promoters are </w:t>
      </w:r>
      <w:r w:rsidRPr="00784EEB">
        <w:rPr>
          <w:szCs w:val="22"/>
        </w:rPr>
        <w:t xml:space="preserve">highly </w:t>
      </w:r>
      <w:r w:rsidR="00A30DBC" w:rsidRPr="00784EEB">
        <w:rPr>
          <w:szCs w:val="22"/>
        </w:rPr>
        <w:t>active</w:t>
      </w:r>
      <w:r w:rsidRPr="00784EEB">
        <w:rPr>
          <w:szCs w:val="22"/>
        </w:rPr>
        <w:t xml:space="preserve"> in tuber</w:t>
      </w:r>
      <w:r w:rsidR="008935C6" w:rsidRPr="00784EEB">
        <w:rPr>
          <w:szCs w:val="22"/>
        </w:rPr>
        <w:t xml:space="preserve"> cells</w:t>
      </w:r>
      <w:r w:rsidR="00463962">
        <w:rPr>
          <w:szCs w:val="22"/>
        </w:rPr>
        <w:t xml:space="preserve"> and</w:t>
      </w:r>
      <w:r w:rsidR="00A30DBC" w:rsidRPr="00784EEB">
        <w:rPr>
          <w:szCs w:val="22"/>
        </w:rPr>
        <w:t xml:space="preserve"> should </w:t>
      </w:r>
      <w:r w:rsidR="00463962">
        <w:rPr>
          <w:szCs w:val="22"/>
        </w:rPr>
        <w:t xml:space="preserve">therefore </w:t>
      </w:r>
      <w:r w:rsidR="00A30DBC" w:rsidRPr="00784EEB">
        <w:rPr>
          <w:szCs w:val="22"/>
        </w:rPr>
        <w:t xml:space="preserve">allow high expression of the </w:t>
      </w:r>
      <w:r w:rsidR="00CD4C95">
        <w:rPr>
          <w:szCs w:val="22"/>
        </w:rPr>
        <w:t>dsRNAs</w:t>
      </w:r>
      <w:r w:rsidR="00A30DBC" w:rsidRPr="00784EEB">
        <w:rPr>
          <w:szCs w:val="22"/>
        </w:rPr>
        <w:t xml:space="preserve"> in the tuber</w:t>
      </w:r>
      <w:r w:rsidR="00961C9E">
        <w:rPr>
          <w:szCs w:val="22"/>
        </w:rPr>
        <w:t xml:space="preserve"> (Rommens et al., 2008; Muller-Rober et al., 1994; Visser et al., 1991).</w:t>
      </w:r>
      <w:r w:rsidRPr="00784EEB">
        <w:rPr>
          <w:szCs w:val="22"/>
        </w:rPr>
        <w:t xml:space="preserve"> </w:t>
      </w:r>
    </w:p>
    <w:p w14:paraId="10ACBEA5" w14:textId="77777777" w:rsidR="00A40D6E" w:rsidRPr="005275DC" w:rsidRDefault="00A40D6E" w:rsidP="00A40D6E">
      <w:pPr>
        <w:widowControl/>
        <w:rPr>
          <w:color w:val="FF0000"/>
          <w:szCs w:val="22"/>
        </w:rPr>
      </w:pPr>
    </w:p>
    <w:p w14:paraId="26518593" w14:textId="077CB0D7" w:rsidR="00047C59" w:rsidRPr="005275DC" w:rsidRDefault="00A40D6E">
      <w:pPr>
        <w:widowControl/>
        <w:rPr>
          <w:color w:val="FF0000"/>
          <w:szCs w:val="22"/>
        </w:rPr>
        <w:sectPr w:rsidR="00047C59" w:rsidRPr="005275DC" w:rsidSect="00677F4B">
          <w:pgSz w:w="11906" w:h="16838"/>
          <w:pgMar w:top="1418" w:right="1418" w:bottom="1418" w:left="1418" w:header="709" w:footer="709" w:gutter="0"/>
          <w:cols w:space="708"/>
          <w:docGrid w:linePitch="360"/>
        </w:sectPr>
      </w:pPr>
      <w:r w:rsidRPr="00961C9E">
        <w:rPr>
          <w:szCs w:val="22"/>
        </w:rPr>
        <w:t>T</w:t>
      </w:r>
      <w:r w:rsidR="0028244B" w:rsidRPr="00961C9E">
        <w:rPr>
          <w:szCs w:val="22"/>
        </w:rPr>
        <w:t xml:space="preserve">he DNA contained within the backbone region of the plasmid is not </w:t>
      </w:r>
      <w:r w:rsidR="00C84654" w:rsidRPr="00961C9E">
        <w:rPr>
          <w:szCs w:val="22"/>
        </w:rPr>
        <w:t xml:space="preserve">intended for insertion into the potato genome. The sequences </w:t>
      </w:r>
      <w:r w:rsidR="0028244B" w:rsidRPr="00961C9E">
        <w:rPr>
          <w:szCs w:val="22"/>
        </w:rPr>
        <w:t>are required for preparing the plasmid</w:t>
      </w:r>
      <w:r w:rsidR="00C84654" w:rsidRPr="00961C9E">
        <w:rPr>
          <w:szCs w:val="22"/>
        </w:rPr>
        <w:t xml:space="preserve">, passaging through standard laboratory </w:t>
      </w:r>
      <w:r w:rsidR="00C84654" w:rsidRPr="00961C9E">
        <w:rPr>
          <w:i/>
          <w:szCs w:val="22"/>
        </w:rPr>
        <w:t>E. coli</w:t>
      </w:r>
      <w:r w:rsidR="00C84654" w:rsidRPr="00961C9E">
        <w:rPr>
          <w:szCs w:val="22"/>
        </w:rPr>
        <w:t xml:space="preserve"> and </w:t>
      </w:r>
      <w:r w:rsidR="00DA1E78" w:rsidRPr="00961C9E">
        <w:rPr>
          <w:szCs w:val="22"/>
        </w:rPr>
        <w:t xml:space="preserve">into </w:t>
      </w:r>
      <w:r w:rsidR="00C84654" w:rsidRPr="00961C9E">
        <w:rPr>
          <w:szCs w:val="22"/>
        </w:rPr>
        <w:t xml:space="preserve">Agrobacterium </w:t>
      </w:r>
      <w:r w:rsidR="0028244B" w:rsidRPr="00961C9E">
        <w:rPr>
          <w:szCs w:val="22"/>
        </w:rPr>
        <w:t xml:space="preserve">and </w:t>
      </w:r>
      <w:r w:rsidR="00C84654" w:rsidRPr="00961C9E">
        <w:rPr>
          <w:szCs w:val="22"/>
        </w:rPr>
        <w:t xml:space="preserve">finally for </w:t>
      </w:r>
      <w:r w:rsidR="0028244B" w:rsidRPr="00961C9E">
        <w:rPr>
          <w:szCs w:val="22"/>
        </w:rPr>
        <w:t xml:space="preserve">ensuring entry into the plant cells. </w:t>
      </w:r>
      <w:r w:rsidR="00C84654" w:rsidRPr="00961C9E">
        <w:rPr>
          <w:szCs w:val="22"/>
        </w:rPr>
        <w:t>The majority of the sequences are from</w:t>
      </w:r>
      <w:r w:rsidR="0028244B" w:rsidRPr="00961C9E">
        <w:rPr>
          <w:szCs w:val="22"/>
        </w:rPr>
        <w:t xml:space="preserve"> </w:t>
      </w:r>
      <w:r w:rsidR="00C84654" w:rsidRPr="00961C9E">
        <w:rPr>
          <w:szCs w:val="22"/>
        </w:rPr>
        <w:t>a</w:t>
      </w:r>
      <w:r w:rsidR="0028244B" w:rsidRPr="00961C9E">
        <w:rPr>
          <w:szCs w:val="22"/>
        </w:rPr>
        <w:t xml:space="preserve"> </w:t>
      </w:r>
      <w:r w:rsidR="00197BA7" w:rsidRPr="00961C9E">
        <w:rPr>
          <w:szCs w:val="22"/>
        </w:rPr>
        <w:t>parent plasmid known as pCAMBIA-1301</w:t>
      </w:r>
      <w:r w:rsidR="00A37AD0" w:rsidRPr="00961C9E">
        <w:rPr>
          <w:szCs w:val="22"/>
        </w:rPr>
        <w:t>.</w:t>
      </w:r>
      <w:r w:rsidR="00961C9E">
        <w:rPr>
          <w:szCs w:val="22"/>
        </w:rPr>
        <w:t xml:space="preserve"> </w:t>
      </w:r>
      <w:r w:rsidR="00197BA7" w:rsidRPr="00961C9E">
        <w:rPr>
          <w:szCs w:val="22"/>
        </w:rPr>
        <w:t xml:space="preserve">The sequence of </w:t>
      </w:r>
      <w:r w:rsidR="00C84654" w:rsidRPr="00961C9E">
        <w:rPr>
          <w:szCs w:val="22"/>
        </w:rPr>
        <w:t>p</w:t>
      </w:r>
      <w:r w:rsidR="002E4EAF" w:rsidRPr="00961C9E">
        <w:rPr>
          <w:szCs w:val="22"/>
        </w:rPr>
        <w:t>CAMBIA</w:t>
      </w:r>
      <w:r w:rsidR="00197BA7" w:rsidRPr="00961C9E">
        <w:rPr>
          <w:szCs w:val="22"/>
        </w:rPr>
        <w:t xml:space="preserve"> is publically available in </w:t>
      </w:r>
      <w:hyperlink r:id="rId29" w:history="1">
        <w:r w:rsidR="00197BA7" w:rsidRPr="00463962">
          <w:rPr>
            <w:rStyle w:val="Hyperlink"/>
            <w:color w:val="0033CC"/>
            <w:szCs w:val="22"/>
          </w:rPr>
          <w:t>GenBank</w:t>
        </w:r>
      </w:hyperlink>
      <w:r w:rsidR="006D6604" w:rsidRPr="002C2AEC">
        <w:rPr>
          <w:rStyle w:val="FootnoteReference"/>
          <w:szCs w:val="22"/>
        </w:rPr>
        <w:footnoteReference w:id="5"/>
      </w:r>
      <w:r w:rsidR="00197BA7" w:rsidRPr="002C2AEC">
        <w:rPr>
          <w:szCs w:val="22"/>
        </w:rPr>
        <w:t>.</w:t>
      </w:r>
      <w:r w:rsidR="0028244B" w:rsidRPr="002C2AEC">
        <w:rPr>
          <w:szCs w:val="22"/>
        </w:rPr>
        <w:t xml:space="preserve"> The </w:t>
      </w:r>
      <w:r w:rsidR="00426143">
        <w:rPr>
          <w:szCs w:val="22"/>
        </w:rPr>
        <w:t>a</w:t>
      </w:r>
      <w:r w:rsidR="00426143" w:rsidRPr="002C2AEC">
        <w:rPr>
          <w:szCs w:val="22"/>
        </w:rPr>
        <w:t xml:space="preserve">pplicant </w:t>
      </w:r>
      <w:r w:rsidR="0028244B" w:rsidRPr="002C2AEC">
        <w:rPr>
          <w:szCs w:val="22"/>
        </w:rPr>
        <w:t xml:space="preserve">has </w:t>
      </w:r>
      <w:r w:rsidR="00223D0B" w:rsidRPr="002C2AEC">
        <w:rPr>
          <w:szCs w:val="22"/>
        </w:rPr>
        <w:t xml:space="preserve">further </w:t>
      </w:r>
      <w:r w:rsidR="0028244B" w:rsidRPr="002C2AEC">
        <w:rPr>
          <w:szCs w:val="22"/>
        </w:rPr>
        <w:t xml:space="preserve">modified </w:t>
      </w:r>
      <w:r w:rsidR="002E4EAF" w:rsidRPr="002C2AEC">
        <w:rPr>
          <w:szCs w:val="22"/>
        </w:rPr>
        <w:t>pCAMBIA to include the isopentenyl transferase (</w:t>
      </w:r>
      <w:r w:rsidR="002E4EAF" w:rsidRPr="002C2AEC">
        <w:rPr>
          <w:i/>
          <w:szCs w:val="22"/>
        </w:rPr>
        <w:t>ipt</w:t>
      </w:r>
      <w:r w:rsidR="002E4EAF" w:rsidRPr="002C2AEC">
        <w:rPr>
          <w:szCs w:val="22"/>
        </w:rPr>
        <w:t>) gene</w:t>
      </w:r>
      <w:r w:rsidR="00621001" w:rsidRPr="002C2AEC">
        <w:rPr>
          <w:szCs w:val="22"/>
        </w:rPr>
        <w:t>,</w:t>
      </w:r>
      <w:r w:rsidR="002E4EAF" w:rsidRPr="002C2AEC">
        <w:rPr>
          <w:szCs w:val="22"/>
        </w:rPr>
        <w:t xml:space="preserve"> driven by a </w:t>
      </w:r>
      <w:r w:rsidR="00CD3012" w:rsidRPr="002C2AEC">
        <w:rPr>
          <w:szCs w:val="22"/>
        </w:rPr>
        <w:t xml:space="preserve">potato </w:t>
      </w:r>
      <w:r w:rsidR="002E4EAF" w:rsidRPr="002C2AEC">
        <w:rPr>
          <w:szCs w:val="22"/>
        </w:rPr>
        <w:t>polyubiquitin promoter (</w:t>
      </w:r>
      <w:r w:rsidR="002E4EAF" w:rsidRPr="002C2AEC">
        <w:rPr>
          <w:i/>
          <w:szCs w:val="22"/>
        </w:rPr>
        <w:t>Ub</w:t>
      </w:r>
      <w:r w:rsidR="00621001" w:rsidRPr="002C2AEC">
        <w:rPr>
          <w:i/>
          <w:szCs w:val="22"/>
        </w:rPr>
        <w:t>i7</w:t>
      </w:r>
      <w:r w:rsidR="00621001" w:rsidRPr="002C2AEC">
        <w:rPr>
          <w:szCs w:val="22"/>
        </w:rPr>
        <w:t xml:space="preserve">) and finishing with the terminator sequence from the </w:t>
      </w:r>
      <w:r w:rsidR="00B076C5" w:rsidRPr="002C2AEC">
        <w:rPr>
          <w:szCs w:val="22"/>
        </w:rPr>
        <w:t xml:space="preserve">potato </w:t>
      </w:r>
      <w:r w:rsidR="00621001" w:rsidRPr="002C2AEC">
        <w:rPr>
          <w:szCs w:val="22"/>
        </w:rPr>
        <w:t xml:space="preserve">ubiquitin-3 </w:t>
      </w:r>
      <w:r w:rsidR="002E4EAF" w:rsidRPr="002C2AEC">
        <w:rPr>
          <w:szCs w:val="22"/>
        </w:rPr>
        <w:t>(</w:t>
      </w:r>
      <w:r w:rsidR="002E4EAF" w:rsidRPr="002C2AEC">
        <w:rPr>
          <w:i/>
          <w:szCs w:val="22"/>
        </w:rPr>
        <w:t>tUbi3</w:t>
      </w:r>
      <w:r w:rsidR="002E4EAF" w:rsidRPr="002C2AEC">
        <w:rPr>
          <w:szCs w:val="22"/>
        </w:rPr>
        <w:t>)</w:t>
      </w:r>
      <w:r w:rsidR="00621001" w:rsidRPr="002C2AEC">
        <w:rPr>
          <w:szCs w:val="22"/>
        </w:rPr>
        <w:t xml:space="preserve"> gene</w:t>
      </w:r>
      <w:r w:rsidR="002C2AEC">
        <w:rPr>
          <w:szCs w:val="22"/>
        </w:rPr>
        <w:t xml:space="preserve"> (Forsyth et al., 2016; Richael et al., 2008).</w:t>
      </w:r>
      <w:r w:rsidR="00463962">
        <w:rPr>
          <w:color w:val="FF0000"/>
          <w:szCs w:val="22"/>
        </w:rPr>
        <w:t xml:space="preserve"> </w:t>
      </w:r>
      <w:r w:rsidR="00223D0B" w:rsidRPr="002C2AEC">
        <w:rPr>
          <w:szCs w:val="22"/>
        </w:rPr>
        <w:t xml:space="preserve">Expression of the </w:t>
      </w:r>
      <w:r w:rsidR="00223D0B" w:rsidRPr="002C2AEC">
        <w:rPr>
          <w:i/>
          <w:szCs w:val="22"/>
        </w:rPr>
        <w:t>ipt</w:t>
      </w:r>
      <w:r w:rsidR="00223D0B" w:rsidRPr="002C2AEC">
        <w:rPr>
          <w:szCs w:val="22"/>
        </w:rPr>
        <w:t xml:space="preserve"> gene is used as a negative selection marker, as it allows identification</w:t>
      </w:r>
      <w:r w:rsidR="00DE22B0" w:rsidRPr="002C2AEC">
        <w:rPr>
          <w:szCs w:val="22"/>
        </w:rPr>
        <w:t xml:space="preserve"> and removal </w:t>
      </w:r>
      <w:r w:rsidR="00223D0B" w:rsidRPr="002C2AEC">
        <w:rPr>
          <w:szCs w:val="22"/>
        </w:rPr>
        <w:t>of plantlets that have incorporated the backbone region of the plasmid</w:t>
      </w:r>
      <w:r w:rsidR="002C2AEC">
        <w:rPr>
          <w:szCs w:val="22"/>
        </w:rPr>
        <w:t xml:space="preserve"> (Richael et al., 200</w:t>
      </w:r>
      <w:r w:rsidR="002C2AEC" w:rsidRPr="002C2AEC">
        <w:rPr>
          <w:szCs w:val="22"/>
        </w:rPr>
        <w:t>8)</w:t>
      </w:r>
      <w:r w:rsidR="00223D0B" w:rsidRPr="002C2AEC">
        <w:rPr>
          <w:szCs w:val="22"/>
        </w:rPr>
        <w:t>.</w:t>
      </w:r>
    </w:p>
    <w:p w14:paraId="2EBED877" w14:textId="4D4736DB" w:rsidR="00156681" w:rsidRPr="002C2AEC" w:rsidRDefault="00156681" w:rsidP="00223118">
      <w:pPr>
        <w:pStyle w:val="FSTableHeading"/>
        <w:spacing w:after="80"/>
        <w:jc w:val="left"/>
        <w:rPr>
          <w:sz w:val="22"/>
          <w:szCs w:val="22"/>
        </w:rPr>
      </w:pPr>
      <w:r w:rsidRPr="002C2AEC">
        <w:rPr>
          <w:sz w:val="22"/>
          <w:szCs w:val="22"/>
        </w:rPr>
        <w:t xml:space="preserve">Table </w:t>
      </w:r>
      <w:r w:rsidR="00ED4608">
        <w:rPr>
          <w:sz w:val="22"/>
          <w:szCs w:val="22"/>
        </w:rPr>
        <w:t>1</w:t>
      </w:r>
      <w:r w:rsidRPr="002C2AEC">
        <w:rPr>
          <w:sz w:val="22"/>
          <w:szCs w:val="22"/>
        </w:rPr>
        <w:t>: The genetic elements contained in the T-DNA region of pSIM1278</w:t>
      </w:r>
      <w:bookmarkEnd w:id="66"/>
      <w:r w:rsidR="00FC730F" w:rsidRPr="002C2AEC">
        <w:rPr>
          <w:sz w:val="22"/>
          <w:szCs w:val="22"/>
        </w:rPr>
        <w:t xml:space="preserve">, used to create </w:t>
      </w:r>
      <w:r w:rsidR="002C2AEC" w:rsidRPr="002C2AEC">
        <w:rPr>
          <w:sz w:val="22"/>
          <w:szCs w:val="22"/>
        </w:rPr>
        <w:t>V11</w:t>
      </w:r>
    </w:p>
    <w:tbl>
      <w:tblPr>
        <w:tblW w:w="13974" w:type="dxa"/>
        <w:jc w:val="center"/>
        <w:tblLayout w:type="fixed"/>
        <w:tblLook w:val="0000" w:firstRow="0" w:lastRow="0" w:firstColumn="0" w:lastColumn="0" w:noHBand="0" w:noVBand="0"/>
        <w:tblDescription w:val="This tables lists the genetic elements used in the pSIM1278 plasmid, inlcuding the source and a description of the DNA."/>
      </w:tblPr>
      <w:tblGrid>
        <w:gridCol w:w="3105"/>
        <w:gridCol w:w="1701"/>
        <w:gridCol w:w="1417"/>
        <w:gridCol w:w="1985"/>
        <w:gridCol w:w="5766"/>
      </w:tblGrid>
      <w:tr w:rsidR="005275DC" w:rsidRPr="005275DC" w14:paraId="05D17652" w14:textId="77777777" w:rsidTr="00567CC9">
        <w:trPr>
          <w:trHeight w:val="283"/>
          <w:tblHeader/>
          <w:jc w:val="center"/>
        </w:trPr>
        <w:tc>
          <w:tcPr>
            <w:tcW w:w="3105"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6A831755" w14:textId="77777777" w:rsidR="00156681" w:rsidRPr="002C2AEC" w:rsidRDefault="00156681" w:rsidP="00FC730F">
            <w:pPr>
              <w:widowControl/>
              <w:jc w:val="center"/>
              <w:rPr>
                <w:rFonts w:eastAsia="Batang" w:cs="Arial"/>
                <w:b/>
                <w:bCs/>
                <w:iCs/>
                <w:sz w:val="16"/>
                <w:szCs w:val="16"/>
                <w:lang w:val="en-AU" w:bidi="ar-SA"/>
              </w:rPr>
            </w:pPr>
            <w:r w:rsidRPr="002C2AEC">
              <w:rPr>
                <w:rFonts w:eastAsia="Batang" w:cs="Arial"/>
                <w:b/>
                <w:bCs/>
                <w:iCs/>
                <w:sz w:val="16"/>
                <w:szCs w:val="16"/>
                <w:lang w:val="en-AU" w:bidi="ar-SA"/>
              </w:rPr>
              <w:t>Genetic element</w:t>
            </w:r>
          </w:p>
        </w:tc>
        <w:tc>
          <w:tcPr>
            <w:tcW w:w="1701"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42230A5F" w14:textId="29DF0D3E" w:rsidR="00156681" w:rsidRPr="002C2AEC" w:rsidRDefault="00156681" w:rsidP="00FC730F">
            <w:pPr>
              <w:widowControl/>
              <w:jc w:val="center"/>
              <w:rPr>
                <w:rFonts w:eastAsia="Batang" w:cs="Arial"/>
                <w:b/>
                <w:bCs/>
                <w:iCs/>
                <w:sz w:val="16"/>
                <w:szCs w:val="16"/>
                <w:lang w:val="en-AU" w:bidi="ar-SA"/>
              </w:rPr>
            </w:pPr>
            <w:r w:rsidRPr="002C2AEC">
              <w:rPr>
                <w:rFonts w:eastAsia="Batang" w:cs="Arial"/>
                <w:b/>
                <w:bCs/>
                <w:iCs/>
                <w:sz w:val="16"/>
                <w:szCs w:val="16"/>
                <w:lang w:val="en-AU" w:bidi="ar-SA"/>
              </w:rPr>
              <w:t xml:space="preserve">Relative </w:t>
            </w:r>
            <w:r w:rsidR="00223118" w:rsidRPr="002C2AEC">
              <w:rPr>
                <w:rFonts w:eastAsia="Batang" w:cs="Arial"/>
                <w:b/>
                <w:bCs/>
                <w:iCs/>
                <w:sz w:val="16"/>
                <w:szCs w:val="16"/>
                <w:lang w:val="en-AU" w:bidi="ar-SA"/>
              </w:rPr>
              <w:t>position</w:t>
            </w:r>
          </w:p>
        </w:tc>
        <w:tc>
          <w:tcPr>
            <w:tcW w:w="1417"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5551A6F7" w14:textId="77777777" w:rsidR="00156681" w:rsidRPr="002C2AEC" w:rsidRDefault="00156681" w:rsidP="00FC730F">
            <w:pPr>
              <w:widowControl/>
              <w:jc w:val="center"/>
              <w:rPr>
                <w:rFonts w:eastAsia="Batang" w:cs="Arial"/>
                <w:b/>
                <w:bCs/>
                <w:iCs/>
                <w:sz w:val="16"/>
                <w:szCs w:val="16"/>
                <w:lang w:val="en-AU" w:bidi="ar-SA"/>
              </w:rPr>
            </w:pPr>
            <w:r w:rsidRPr="002C2AEC">
              <w:rPr>
                <w:rFonts w:eastAsia="Batang" w:cs="Arial"/>
                <w:b/>
                <w:bCs/>
                <w:iCs/>
                <w:sz w:val="16"/>
                <w:szCs w:val="16"/>
                <w:lang w:val="en-AU" w:bidi="ar-SA"/>
              </w:rPr>
              <w:t>Size (bp)</w:t>
            </w:r>
          </w:p>
        </w:tc>
        <w:tc>
          <w:tcPr>
            <w:tcW w:w="1985"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387F445F" w14:textId="77777777" w:rsidR="00156681" w:rsidRPr="002C2AEC" w:rsidRDefault="00156681" w:rsidP="00FC730F">
            <w:pPr>
              <w:widowControl/>
              <w:jc w:val="center"/>
              <w:rPr>
                <w:rFonts w:eastAsia="Batang" w:cs="Arial"/>
                <w:b/>
                <w:bCs/>
                <w:iCs/>
                <w:sz w:val="16"/>
                <w:szCs w:val="16"/>
                <w:lang w:val="en-AU" w:bidi="ar-SA"/>
              </w:rPr>
            </w:pPr>
            <w:r w:rsidRPr="002C2AEC">
              <w:rPr>
                <w:rFonts w:eastAsia="Batang" w:cs="Arial"/>
                <w:b/>
                <w:bCs/>
                <w:iCs/>
                <w:sz w:val="16"/>
                <w:szCs w:val="16"/>
                <w:lang w:val="en-AU" w:bidi="ar-SA"/>
              </w:rPr>
              <w:t>Source</w:t>
            </w:r>
          </w:p>
        </w:tc>
        <w:tc>
          <w:tcPr>
            <w:tcW w:w="5766"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056EC6E8" w14:textId="77777777" w:rsidR="00156681" w:rsidRPr="002C2AEC" w:rsidRDefault="00156681" w:rsidP="00FC730F">
            <w:pPr>
              <w:widowControl/>
              <w:jc w:val="center"/>
              <w:rPr>
                <w:rFonts w:eastAsia="Batang" w:cs="Arial"/>
                <w:b/>
                <w:bCs/>
                <w:iCs/>
                <w:sz w:val="16"/>
                <w:szCs w:val="16"/>
                <w:lang w:val="en-AU" w:bidi="ar-SA"/>
              </w:rPr>
            </w:pPr>
            <w:r w:rsidRPr="002C2AEC">
              <w:rPr>
                <w:rFonts w:eastAsia="Batang" w:cs="Arial"/>
                <w:b/>
                <w:bCs/>
                <w:iCs/>
                <w:sz w:val="16"/>
                <w:szCs w:val="16"/>
                <w:lang w:val="en-AU" w:bidi="ar-SA"/>
              </w:rPr>
              <w:t>Description, Function &amp; Reference</w:t>
            </w:r>
          </w:p>
        </w:tc>
      </w:tr>
      <w:tr w:rsidR="005275DC" w:rsidRPr="005275DC" w14:paraId="320CAC54" w14:textId="77777777" w:rsidTr="00E9456D">
        <w:trPr>
          <w:trHeight w:val="504"/>
          <w:jc w:val="center"/>
        </w:trPr>
        <w:tc>
          <w:tcPr>
            <w:tcW w:w="31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FB4D891" w14:textId="77777777" w:rsidR="00156681" w:rsidRPr="00E9456D" w:rsidRDefault="00156681" w:rsidP="00C44A85">
            <w:pPr>
              <w:widowControl/>
              <w:rPr>
                <w:rFonts w:eastAsia="Batang" w:cs="Arial"/>
                <w:iCs/>
                <w:sz w:val="16"/>
                <w:szCs w:val="16"/>
                <w:lang w:val="en-AU" w:bidi="ar-SA"/>
              </w:rPr>
            </w:pPr>
            <w:r w:rsidRPr="00E9456D">
              <w:rPr>
                <w:rFonts w:eastAsia="Batang" w:cs="Arial"/>
                <w:iCs/>
                <w:sz w:val="16"/>
                <w:szCs w:val="16"/>
                <w:lang w:val="en-AU" w:bidi="ar-SA"/>
              </w:rPr>
              <w:t>Left border (LB)</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7E51607" w14:textId="77777777" w:rsidR="00156681" w:rsidRPr="00E9456D" w:rsidRDefault="00156681" w:rsidP="00FC730F">
            <w:pPr>
              <w:widowControl/>
              <w:jc w:val="center"/>
              <w:rPr>
                <w:rFonts w:eastAsia="Batang" w:cs="Arial"/>
                <w:iCs/>
                <w:sz w:val="16"/>
                <w:szCs w:val="16"/>
                <w:lang w:val="en-AU" w:bidi="ar-SA"/>
              </w:rPr>
            </w:pPr>
            <w:r w:rsidRPr="00E9456D">
              <w:rPr>
                <w:rFonts w:eastAsia="Batang" w:cs="Arial"/>
                <w:iCs/>
                <w:sz w:val="16"/>
                <w:szCs w:val="16"/>
                <w:lang w:val="en-AU" w:bidi="ar-SA"/>
              </w:rPr>
              <w:t>1 - 25</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A8B0533" w14:textId="77777777" w:rsidR="00156681" w:rsidRPr="00E9456D" w:rsidRDefault="00156681" w:rsidP="00FC730F">
            <w:pPr>
              <w:widowControl/>
              <w:jc w:val="center"/>
              <w:rPr>
                <w:rFonts w:eastAsia="Batang" w:cs="Arial"/>
                <w:iCs/>
                <w:sz w:val="16"/>
                <w:szCs w:val="16"/>
                <w:lang w:val="en-AU" w:bidi="ar-SA"/>
              </w:rPr>
            </w:pPr>
            <w:r w:rsidRPr="00E9456D">
              <w:rPr>
                <w:rFonts w:eastAsia="Batang" w:cs="Arial"/>
                <w:iCs/>
                <w:sz w:val="16"/>
                <w:szCs w:val="16"/>
                <w:lang w:val="en-AU" w:bidi="ar-SA"/>
              </w:rPr>
              <w:t>25</w:t>
            </w:r>
          </w:p>
        </w:tc>
        <w:tc>
          <w:tcPr>
            <w:tcW w:w="19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2535CA1" w14:textId="77777777" w:rsidR="00156681" w:rsidRPr="00E9456D" w:rsidRDefault="00156681" w:rsidP="00FC730F">
            <w:pPr>
              <w:widowControl/>
              <w:jc w:val="center"/>
              <w:rPr>
                <w:rFonts w:eastAsia="Batang" w:cs="Arial"/>
                <w:iCs/>
                <w:sz w:val="16"/>
                <w:szCs w:val="16"/>
                <w:lang w:val="en-AU" w:bidi="ar-SA"/>
              </w:rPr>
            </w:pPr>
            <w:r w:rsidRPr="00E9456D">
              <w:rPr>
                <w:rFonts w:eastAsia="Batang" w:cs="Arial"/>
                <w:iCs/>
                <w:sz w:val="16"/>
                <w:szCs w:val="16"/>
                <w:lang w:val="en-AU" w:bidi="ar-SA"/>
              </w:rPr>
              <w:t>Synthetic</w:t>
            </w:r>
            <w:r w:rsidRPr="00E9456D">
              <w:rPr>
                <w:rFonts w:eastAsia="Batang" w:cs="Arial"/>
                <w:iCs/>
                <w:sz w:val="16"/>
                <w:szCs w:val="16"/>
                <w:vertAlign w:val="superscript"/>
                <w:lang w:val="en-AU" w:bidi="ar-SA"/>
              </w:rPr>
              <w:t>1</w:t>
            </w:r>
          </w:p>
        </w:tc>
        <w:tc>
          <w:tcPr>
            <w:tcW w:w="57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6A77A54" w14:textId="624F3EAD" w:rsidR="00156681" w:rsidRPr="00E9456D" w:rsidRDefault="005951D9" w:rsidP="00401FD4">
            <w:pPr>
              <w:widowControl/>
              <w:rPr>
                <w:rFonts w:eastAsia="Batang" w:cs="Arial"/>
                <w:iCs/>
                <w:sz w:val="16"/>
                <w:szCs w:val="16"/>
                <w:lang w:val="en-AU" w:bidi="ar-SA"/>
              </w:rPr>
            </w:pPr>
            <w:r w:rsidRPr="00E9456D">
              <w:rPr>
                <w:rFonts w:eastAsia="Batang" w:cs="Arial"/>
                <w:iCs/>
                <w:sz w:val="16"/>
                <w:szCs w:val="16"/>
                <w:lang w:val="en-AU" w:bidi="ar-SA"/>
              </w:rPr>
              <w:t>S</w:t>
            </w:r>
            <w:r w:rsidR="00156681" w:rsidRPr="00E9456D">
              <w:rPr>
                <w:rFonts w:eastAsia="Batang" w:cs="Arial"/>
                <w:iCs/>
                <w:sz w:val="16"/>
                <w:szCs w:val="16"/>
                <w:lang w:val="en-AU" w:bidi="ar-SA"/>
              </w:rPr>
              <w:t xml:space="preserve">econdary cleavage </w:t>
            </w:r>
            <w:r w:rsidRPr="00E9456D">
              <w:rPr>
                <w:rFonts w:eastAsia="Batang" w:cs="Arial"/>
                <w:iCs/>
                <w:sz w:val="16"/>
                <w:szCs w:val="16"/>
                <w:lang w:val="en-AU" w:bidi="ar-SA"/>
              </w:rPr>
              <w:t>site. R</w:t>
            </w:r>
            <w:r w:rsidR="00156681" w:rsidRPr="00E9456D">
              <w:rPr>
                <w:rFonts w:eastAsia="Batang" w:cs="Arial"/>
                <w:iCs/>
                <w:sz w:val="16"/>
                <w:szCs w:val="16"/>
                <w:lang w:val="en-AU" w:bidi="ar-SA"/>
              </w:rPr>
              <w:t>elease</w:t>
            </w:r>
            <w:r w:rsidRPr="00E9456D">
              <w:rPr>
                <w:rFonts w:eastAsia="Batang" w:cs="Arial"/>
                <w:iCs/>
                <w:sz w:val="16"/>
                <w:szCs w:val="16"/>
                <w:lang w:val="en-AU" w:bidi="ar-SA"/>
              </w:rPr>
              <w:t>s</w:t>
            </w:r>
            <w:r w:rsidR="00156681" w:rsidRPr="00E9456D">
              <w:rPr>
                <w:rFonts w:eastAsia="Batang" w:cs="Arial"/>
                <w:iCs/>
                <w:sz w:val="16"/>
                <w:szCs w:val="16"/>
                <w:lang w:val="en-AU" w:bidi="ar-SA"/>
              </w:rPr>
              <w:t xml:space="preserve"> </w:t>
            </w:r>
            <w:r w:rsidR="00690B28" w:rsidRPr="00E9456D">
              <w:rPr>
                <w:rFonts w:eastAsia="Batang" w:cs="Arial"/>
                <w:iCs/>
                <w:sz w:val="16"/>
                <w:szCs w:val="16"/>
                <w:lang w:val="en-AU" w:bidi="ar-SA"/>
              </w:rPr>
              <w:t>ss</w:t>
            </w:r>
            <w:r w:rsidR="00156681" w:rsidRPr="00E9456D">
              <w:rPr>
                <w:rFonts w:eastAsia="Batang" w:cs="Arial"/>
                <w:iCs/>
                <w:sz w:val="16"/>
                <w:szCs w:val="16"/>
                <w:lang w:val="en-AU" w:bidi="ar-SA"/>
              </w:rPr>
              <w:t>DNA</w:t>
            </w:r>
            <w:r w:rsidR="00690B28" w:rsidRPr="00E9456D">
              <w:rPr>
                <w:rFonts w:eastAsia="Batang" w:cs="Arial"/>
                <w:iCs/>
                <w:sz w:val="16"/>
                <w:szCs w:val="16"/>
                <w:vertAlign w:val="superscript"/>
                <w:lang w:val="en-AU" w:bidi="ar-SA"/>
              </w:rPr>
              <w:t>2</w:t>
            </w:r>
            <w:r w:rsidR="00156681" w:rsidRPr="00E9456D">
              <w:rPr>
                <w:rFonts w:eastAsia="Batang" w:cs="Arial"/>
                <w:iCs/>
                <w:sz w:val="16"/>
                <w:szCs w:val="16"/>
                <w:lang w:val="en-AU" w:bidi="ar-SA"/>
              </w:rPr>
              <w:t xml:space="preserve"> insert from pSIM1278</w:t>
            </w:r>
            <w:r w:rsidR="00401FD4">
              <w:rPr>
                <w:rFonts w:eastAsia="Batang" w:cs="Arial"/>
                <w:iCs/>
                <w:sz w:val="16"/>
                <w:szCs w:val="16"/>
                <w:lang w:val="en-AU" w:bidi="ar-SA"/>
              </w:rPr>
              <w:t xml:space="preserve"> (van Haaren et al., 1989) </w:t>
            </w:r>
          </w:p>
        </w:tc>
      </w:tr>
      <w:tr w:rsidR="005275DC" w:rsidRPr="005275DC" w14:paraId="10712599" w14:textId="77777777" w:rsidTr="00E9456D">
        <w:trPr>
          <w:trHeight w:val="504"/>
          <w:jc w:val="center"/>
        </w:trPr>
        <w:tc>
          <w:tcPr>
            <w:tcW w:w="31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B3BD4C1" w14:textId="7670B94F" w:rsidR="00156681" w:rsidRPr="00E9456D" w:rsidRDefault="00A27D08" w:rsidP="00C44A85">
            <w:pPr>
              <w:widowControl/>
              <w:rPr>
                <w:rFonts w:eastAsia="Batang" w:cs="Arial"/>
                <w:iCs/>
                <w:sz w:val="16"/>
                <w:szCs w:val="16"/>
                <w:lang w:val="en-AU" w:bidi="ar-SA"/>
              </w:rPr>
            </w:pPr>
            <w:r>
              <w:rPr>
                <w:rFonts w:eastAsia="Batang" w:cs="Arial"/>
                <w:iCs/>
                <w:sz w:val="16"/>
                <w:szCs w:val="16"/>
                <w:lang w:val="en-AU" w:bidi="ar-SA"/>
              </w:rPr>
              <w:t>LB</w:t>
            </w:r>
            <w:r w:rsidR="00156681" w:rsidRPr="00E9456D">
              <w:rPr>
                <w:rFonts w:eastAsia="Batang" w:cs="Arial"/>
                <w:iCs/>
                <w:sz w:val="16"/>
                <w:szCs w:val="16"/>
                <w:lang w:val="en-AU" w:bidi="ar-SA"/>
              </w:rPr>
              <w:t xml:space="preserve"> region</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15DB978" w14:textId="77777777" w:rsidR="00156681" w:rsidRPr="00E9456D" w:rsidRDefault="00156681" w:rsidP="00FC730F">
            <w:pPr>
              <w:widowControl/>
              <w:jc w:val="center"/>
              <w:rPr>
                <w:rFonts w:eastAsia="Batang" w:cs="Arial"/>
                <w:iCs/>
                <w:sz w:val="16"/>
                <w:szCs w:val="16"/>
                <w:lang w:val="en-AU" w:bidi="ar-SA"/>
              </w:rPr>
            </w:pPr>
            <w:r w:rsidRPr="00E9456D">
              <w:rPr>
                <w:rFonts w:eastAsia="Batang" w:cs="Arial"/>
                <w:iCs/>
                <w:sz w:val="16"/>
                <w:szCs w:val="16"/>
                <w:lang w:val="en-AU" w:bidi="ar-SA"/>
              </w:rPr>
              <w:t>26 - 187</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3A103C3" w14:textId="77777777" w:rsidR="00156681" w:rsidRPr="00E9456D" w:rsidRDefault="00156681" w:rsidP="00FC730F">
            <w:pPr>
              <w:widowControl/>
              <w:jc w:val="center"/>
              <w:rPr>
                <w:rFonts w:eastAsia="Batang" w:cs="Arial"/>
                <w:iCs/>
                <w:sz w:val="16"/>
                <w:szCs w:val="16"/>
                <w:lang w:val="en-AU" w:bidi="ar-SA"/>
              </w:rPr>
            </w:pPr>
            <w:r w:rsidRPr="00E9456D">
              <w:rPr>
                <w:rFonts w:eastAsia="Batang" w:cs="Arial"/>
                <w:iCs/>
                <w:sz w:val="16"/>
                <w:szCs w:val="16"/>
                <w:lang w:val="en-AU" w:bidi="ar-SA"/>
              </w:rPr>
              <w:t>162</w:t>
            </w:r>
          </w:p>
        </w:tc>
        <w:tc>
          <w:tcPr>
            <w:tcW w:w="19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AFAC134" w14:textId="77777777" w:rsidR="00223118" w:rsidRPr="00E9456D" w:rsidRDefault="00156681" w:rsidP="00FC730F">
            <w:pPr>
              <w:widowControl/>
              <w:jc w:val="center"/>
              <w:rPr>
                <w:rFonts w:eastAsia="Batang" w:cs="Arial"/>
                <w:i/>
                <w:iCs/>
                <w:sz w:val="16"/>
                <w:szCs w:val="16"/>
                <w:lang w:val="en-AU" w:bidi="ar-SA"/>
              </w:rPr>
            </w:pPr>
            <w:r w:rsidRPr="00E9456D">
              <w:rPr>
                <w:rFonts w:eastAsia="Batang" w:cs="Arial"/>
                <w:i/>
                <w:iCs/>
                <w:sz w:val="16"/>
                <w:szCs w:val="16"/>
                <w:lang w:val="en-AU" w:bidi="ar-SA"/>
              </w:rPr>
              <w:t xml:space="preserve">S. tuberosum </w:t>
            </w:r>
          </w:p>
          <w:p w14:paraId="031A4183" w14:textId="40D2C194" w:rsidR="00156681" w:rsidRPr="00E9456D" w:rsidRDefault="00156681" w:rsidP="00FC730F">
            <w:pPr>
              <w:widowControl/>
              <w:jc w:val="center"/>
              <w:rPr>
                <w:rFonts w:eastAsia="Batang" w:cs="Arial"/>
                <w:iCs/>
                <w:sz w:val="16"/>
                <w:szCs w:val="16"/>
                <w:lang w:val="en-AU" w:bidi="ar-SA"/>
              </w:rPr>
            </w:pPr>
            <w:r w:rsidRPr="00E9456D">
              <w:rPr>
                <w:rFonts w:eastAsia="Batang" w:cs="Arial"/>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14FE0D6" w14:textId="410F200A" w:rsidR="00156681" w:rsidRPr="00E9456D" w:rsidRDefault="00156681" w:rsidP="00C44A85">
            <w:pPr>
              <w:widowControl/>
              <w:rPr>
                <w:rFonts w:eastAsia="Batang" w:cs="Arial"/>
                <w:iCs/>
                <w:sz w:val="16"/>
                <w:szCs w:val="16"/>
                <w:lang w:val="en-AU" w:bidi="ar-SA"/>
              </w:rPr>
            </w:pPr>
            <w:r w:rsidRPr="00E9456D">
              <w:rPr>
                <w:rFonts w:eastAsia="Batang" w:cs="Arial"/>
                <w:iCs/>
                <w:sz w:val="16"/>
                <w:szCs w:val="16"/>
                <w:lang w:val="en-AU" w:bidi="ar-SA"/>
              </w:rPr>
              <w:t>Supports secondary cleavage at LB</w:t>
            </w:r>
            <w:r w:rsidR="005951D9" w:rsidRPr="00E9456D">
              <w:rPr>
                <w:rFonts w:eastAsia="Batang" w:cs="Arial"/>
                <w:iCs/>
                <w:sz w:val="16"/>
                <w:szCs w:val="16"/>
                <w:lang w:val="en-AU" w:bidi="ar-SA"/>
              </w:rPr>
              <w:t xml:space="preserve"> and provides buffer for truncations</w:t>
            </w:r>
          </w:p>
        </w:tc>
      </w:tr>
      <w:tr w:rsidR="005275DC" w:rsidRPr="005275DC" w14:paraId="72AF4906" w14:textId="77777777" w:rsidTr="00567CC9">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298D4325" w14:textId="77777777" w:rsidR="00156681" w:rsidRPr="00E9456D" w:rsidRDefault="00156681" w:rsidP="00C44A85">
            <w:pPr>
              <w:widowControl/>
              <w:rPr>
                <w:rFonts w:eastAsia="Batang" w:cs="Arial"/>
                <w:iCs/>
                <w:sz w:val="16"/>
                <w:szCs w:val="16"/>
                <w:lang w:val="en-AU" w:bidi="ar-SA"/>
              </w:rPr>
            </w:pPr>
            <w:r w:rsidRPr="00E9456D">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2B559C83" w14:textId="77777777" w:rsidR="00156681" w:rsidRPr="00E9456D" w:rsidRDefault="00156681" w:rsidP="00FC730F">
            <w:pPr>
              <w:widowControl/>
              <w:jc w:val="center"/>
              <w:rPr>
                <w:rFonts w:eastAsia="Batang" w:cs="Arial"/>
                <w:iCs/>
                <w:sz w:val="16"/>
                <w:szCs w:val="16"/>
                <w:lang w:val="en-AU" w:bidi="ar-SA"/>
              </w:rPr>
            </w:pPr>
            <w:r w:rsidRPr="00E9456D">
              <w:rPr>
                <w:rFonts w:eastAsia="Batang" w:cs="Arial"/>
                <w:iCs/>
                <w:sz w:val="16"/>
                <w:szCs w:val="16"/>
                <w:lang w:val="en-AU" w:bidi="ar-SA"/>
              </w:rPr>
              <w:t>188 - 193</w:t>
            </w:r>
          </w:p>
        </w:tc>
        <w:tc>
          <w:tcPr>
            <w:tcW w:w="1417" w:type="dxa"/>
            <w:tcBorders>
              <w:top w:val="single" w:sz="4" w:space="0" w:color="auto"/>
              <w:left w:val="single" w:sz="4" w:space="0" w:color="auto"/>
              <w:bottom w:val="single" w:sz="4" w:space="0" w:color="auto"/>
              <w:right w:val="single" w:sz="4" w:space="0" w:color="auto"/>
            </w:tcBorders>
            <w:vAlign w:val="center"/>
          </w:tcPr>
          <w:p w14:paraId="0E621EAA" w14:textId="77777777" w:rsidR="00156681" w:rsidRPr="00E9456D" w:rsidRDefault="00156681" w:rsidP="00FC730F">
            <w:pPr>
              <w:widowControl/>
              <w:jc w:val="center"/>
              <w:rPr>
                <w:rFonts w:eastAsia="Batang" w:cs="Arial"/>
                <w:iCs/>
                <w:sz w:val="16"/>
                <w:szCs w:val="16"/>
                <w:lang w:val="en-AU" w:bidi="ar-SA"/>
              </w:rPr>
            </w:pPr>
            <w:r w:rsidRPr="00E9456D">
              <w:rPr>
                <w:rFonts w:eastAsia="Batang" w:cs="Arial"/>
                <w:iCs/>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vAlign w:val="center"/>
          </w:tcPr>
          <w:p w14:paraId="653F27C3" w14:textId="77777777" w:rsidR="00156681" w:rsidRPr="00E9456D" w:rsidRDefault="00156681" w:rsidP="00FC730F">
            <w:pPr>
              <w:widowControl/>
              <w:jc w:val="center"/>
              <w:rPr>
                <w:rFonts w:eastAsia="Batang" w:cs="Arial"/>
                <w:i/>
                <w:iCs/>
                <w:sz w:val="16"/>
                <w:szCs w:val="16"/>
                <w:lang w:val="en-AU" w:bidi="ar-SA"/>
              </w:rPr>
            </w:pPr>
            <w:r w:rsidRPr="00E9456D">
              <w:rPr>
                <w:rFonts w:eastAsia="Batang" w:cs="Arial"/>
                <w:i/>
                <w:iCs/>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42E55309" w14:textId="77777777" w:rsidR="00156681" w:rsidRPr="00E9456D" w:rsidRDefault="00156681" w:rsidP="00C44A85">
            <w:pPr>
              <w:widowControl/>
              <w:rPr>
                <w:rFonts w:eastAsia="Batang" w:cs="Arial"/>
                <w:iCs/>
                <w:sz w:val="16"/>
                <w:szCs w:val="16"/>
                <w:lang w:val="en-AU" w:bidi="ar-SA"/>
              </w:rPr>
            </w:pPr>
            <w:r w:rsidRPr="00E9456D">
              <w:rPr>
                <w:rFonts w:eastAsia="Batang" w:cs="Arial"/>
                <w:iCs/>
                <w:sz w:val="16"/>
                <w:szCs w:val="16"/>
                <w:lang w:val="en-AU" w:bidi="ar-SA"/>
              </w:rPr>
              <w:t>Sequence used for DNA cloning</w:t>
            </w:r>
          </w:p>
        </w:tc>
      </w:tr>
      <w:tr w:rsidR="005275DC" w:rsidRPr="005275DC" w14:paraId="0F2B333D"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513E982" w14:textId="77777777" w:rsidR="00223118" w:rsidRPr="00E9456D" w:rsidRDefault="00156681" w:rsidP="00C44A85">
            <w:pPr>
              <w:widowControl/>
              <w:rPr>
                <w:rFonts w:eastAsia="Batang" w:cs="Arial"/>
                <w:iCs/>
                <w:sz w:val="16"/>
                <w:szCs w:val="16"/>
                <w:lang w:val="en-AU" w:bidi="ar-SA"/>
              </w:rPr>
            </w:pPr>
            <w:r w:rsidRPr="00E9456D">
              <w:rPr>
                <w:rFonts w:eastAsia="Batang" w:cs="Arial"/>
                <w:iCs/>
                <w:sz w:val="16"/>
                <w:szCs w:val="16"/>
                <w:lang w:val="en-AU" w:bidi="ar-SA"/>
              </w:rPr>
              <w:t xml:space="preserve">Promoter for the </w:t>
            </w:r>
            <w:r w:rsidRPr="00E9456D">
              <w:rPr>
                <w:rFonts w:eastAsia="Batang" w:cs="Arial"/>
                <w:i/>
                <w:iCs/>
                <w:sz w:val="16"/>
                <w:szCs w:val="16"/>
                <w:lang w:val="en-AU" w:bidi="ar-SA"/>
              </w:rPr>
              <w:t>Agp</w:t>
            </w:r>
            <w:r w:rsidRPr="00E9456D">
              <w:rPr>
                <w:rFonts w:eastAsia="Batang" w:cs="Arial"/>
                <w:iCs/>
                <w:sz w:val="16"/>
                <w:szCs w:val="16"/>
                <w:lang w:val="en-AU" w:bidi="ar-SA"/>
              </w:rPr>
              <w:t xml:space="preserve"> gene (</w:t>
            </w:r>
            <w:r w:rsidRPr="00E9456D">
              <w:rPr>
                <w:rFonts w:eastAsia="Batang" w:cs="Arial"/>
                <w:i/>
                <w:iCs/>
                <w:sz w:val="16"/>
                <w:szCs w:val="16"/>
                <w:lang w:val="en-AU" w:bidi="ar-SA"/>
              </w:rPr>
              <w:t>pAgp</w:t>
            </w:r>
            <w:r w:rsidRPr="00E9456D">
              <w:rPr>
                <w:rFonts w:eastAsia="Batang" w:cs="Arial"/>
                <w:iCs/>
                <w:sz w:val="16"/>
                <w:szCs w:val="16"/>
                <w:lang w:val="en-AU" w:bidi="ar-SA"/>
              </w:rPr>
              <w:t>)</w:t>
            </w:r>
            <w:r w:rsidR="00223118" w:rsidRPr="00E9456D">
              <w:rPr>
                <w:rFonts w:eastAsia="Batang" w:cs="Arial"/>
                <w:iCs/>
                <w:sz w:val="16"/>
                <w:szCs w:val="16"/>
                <w:lang w:val="en-AU" w:bidi="ar-SA"/>
              </w:rPr>
              <w:t xml:space="preserve"> </w:t>
            </w:r>
          </w:p>
          <w:p w14:paraId="6736A9C9" w14:textId="57F1F305" w:rsidR="00156681" w:rsidRPr="00E9456D" w:rsidRDefault="00156681" w:rsidP="00C44A85">
            <w:pPr>
              <w:widowControl/>
              <w:rPr>
                <w:rFonts w:eastAsia="Batang" w:cs="Arial"/>
                <w:iCs/>
                <w:sz w:val="16"/>
                <w:szCs w:val="16"/>
                <w:lang w:val="en-AU" w:bidi="ar-SA"/>
              </w:rPr>
            </w:pPr>
            <w:r w:rsidRPr="00E9456D">
              <w:rPr>
                <w:rFonts w:eastAsia="Batang" w:cs="Arial"/>
                <w:iCs/>
                <w:sz w:val="16"/>
                <w:szCs w:val="16"/>
                <w:lang w:val="en-AU" w:bidi="ar-SA"/>
              </w:rPr>
              <w:t>1</w:t>
            </w:r>
            <w:r w:rsidRPr="00E9456D">
              <w:rPr>
                <w:rFonts w:eastAsia="Batang" w:cs="Arial"/>
                <w:iCs/>
                <w:sz w:val="16"/>
                <w:szCs w:val="16"/>
                <w:vertAlign w:val="superscript"/>
                <w:lang w:val="en-AU" w:bidi="ar-SA"/>
              </w:rPr>
              <w:t>st</w:t>
            </w:r>
            <w:r w:rsidRPr="00E9456D">
              <w:rPr>
                <w:rFonts w:eastAsia="Batang" w:cs="Arial"/>
                <w:iCs/>
                <w:sz w:val="16"/>
                <w:szCs w:val="16"/>
                <w:lang w:val="en-AU" w:bidi="ar-SA"/>
              </w:rPr>
              <w:t xml:space="preserve"> copy</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71C6FEB" w14:textId="77777777" w:rsidR="00156681" w:rsidRPr="00E9456D" w:rsidRDefault="00156681" w:rsidP="00FC730F">
            <w:pPr>
              <w:widowControl/>
              <w:jc w:val="center"/>
              <w:rPr>
                <w:rFonts w:eastAsia="Batang" w:cs="Arial"/>
                <w:iCs/>
                <w:sz w:val="16"/>
                <w:szCs w:val="16"/>
                <w:lang w:val="en-AU" w:bidi="ar-SA"/>
              </w:rPr>
            </w:pPr>
            <w:r w:rsidRPr="00E9456D">
              <w:rPr>
                <w:rFonts w:eastAsia="Batang" w:cs="Arial"/>
                <w:iCs/>
                <w:sz w:val="16"/>
                <w:szCs w:val="16"/>
                <w:lang w:val="en-AU" w:bidi="ar-SA"/>
              </w:rPr>
              <w:t>194 -2,453</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8FE536D" w14:textId="77777777" w:rsidR="00156681" w:rsidRPr="00E9456D" w:rsidRDefault="00156681" w:rsidP="00FC730F">
            <w:pPr>
              <w:widowControl/>
              <w:jc w:val="center"/>
              <w:rPr>
                <w:rFonts w:eastAsia="Batang" w:cs="Arial"/>
                <w:iCs/>
                <w:sz w:val="16"/>
                <w:szCs w:val="16"/>
                <w:lang w:val="en-AU" w:bidi="ar-SA"/>
              </w:rPr>
            </w:pPr>
            <w:r w:rsidRPr="00E9456D">
              <w:rPr>
                <w:rFonts w:eastAsia="Batang" w:cs="Arial"/>
                <w:iCs/>
                <w:sz w:val="16"/>
                <w:szCs w:val="16"/>
                <w:lang w:val="en-AU" w:bidi="ar-SA"/>
              </w:rPr>
              <w:t>2260</w:t>
            </w:r>
          </w:p>
        </w:tc>
        <w:tc>
          <w:tcPr>
            <w:tcW w:w="198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2D7BEC" w14:textId="77777777" w:rsidR="00223118" w:rsidRPr="00E9456D" w:rsidRDefault="00156681" w:rsidP="00FC730F">
            <w:pPr>
              <w:widowControl/>
              <w:jc w:val="center"/>
              <w:rPr>
                <w:rFonts w:eastAsia="Batang" w:cs="Arial"/>
                <w:i/>
                <w:iCs/>
                <w:sz w:val="16"/>
                <w:szCs w:val="16"/>
                <w:lang w:val="en-AU" w:bidi="ar-SA"/>
              </w:rPr>
            </w:pPr>
            <w:r w:rsidRPr="00E9456D">
              <w:rPr>
                <w:rFonts w:eastAsia="Batang" w:cs="Arial"/>
                <w:i/>
                <w:iCs/>
                <w:sz w:val="16"/>
                <w:szCs w:val="16"/>
                <w:lang w:val="en-AU" w:bidi="ar-SA"/>
              </w:rPr>
              <w:t xml:space="preserve">S. tuberosum </w:t>
            </w:r>
          </w:p>
          <w:p w14:paraId="2FD35A42" w14:textId="67F7E67F" w:rsidR="00156681" w:rsidRPr="00E9456D" w:rsidRDefault="00156681" w:rsidP="00FC730F">
            <w:pPr>
              <w:widowControl/>
              <w:jc w:val="center"/>
              <w:rPr>
                <w:rFonts w:eastAsia="Batang" w:cs="Arial"/>
                <w:i/>
                <w:iCs/>
                <w:sz w:val="16"/>
                <w:szCs w:val="16"/>
                <w:lang w:val="en-AU" w:bidi="ar-SA"/>
              </w:rPr>
            </w:pPr>
            <w:r w:rsidRPr="00E9456D">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A3A71C3" w14:textId="6865E0CF" w:rsidR="00156681" w:rsidRPr="00E9456D" w:rsidRDefault="00DF0EB4" w:rsidP="00DF0EB4">
            <w:pPr>
              <w:widowControl/>
              <w:rPr>
                <w:rFonts w:eastAsia="Batang" w:cs="Arial"/>
                <w:iCs/>
                <w:sz w:val="16"/>
                <w:szCs w:val="16"/>
                <w:lang w:val="en-AU" w:bidi="ar-SA"/>
              </w:rPr>
            </w:pPr>
            <w:r w:rsidRPr="00E9456D">
              <w:rPr>
                <w:rFonts w:eastAsia="Batang" w:cs="Arial"/>
                <w:iCs/>
                <w:sz w:val="16"/>
                <w:szCs w:val="16"/>
                <w:lang w:val="en-AU" w:bidi="ar-SA"/>
              </w:rPr>
              <w:t xml:space="preserve">One of two convergent promoters driving </w:t>
            </w:r>
            <w:r w:rsidR="00156681" w:rsidRPr="00E9456D">
              <w:rPr>
                <w:rFonts w:eastAsia="Batang" w:cs="Arial"/>
                <w:iCs/>
                <w:sz w:val="16"/>
                <w:szCs w:val="16"/>
                <w:lang w:val="en-AU" w:bidi="ar-SA"/>
              </w:rPr>
              <w:t xml:space="preserve">expression of </w:t>
            </w:r>
            <w:r w:rsidR="00156681" w:rsidRPr="00E9456D">
              <w:rPr>
                <w:rFonts w:eastAsia="Batang" w:cs="Arial"/>
                <w:i/>
                <w:iCs/>
                <w:sz w:val="16"/>
                <w:szCs w:val="16"/>
                <w:lang w:val="en-AU" w:bidi="ar-SA"/>
              </w:rPr>
              <w:t>Asn1</w:t>
            </w:r>
            <w:r w:rsidR="00156681" w:rsidRPr="00E9456D">
              <w:rPr>
                <w:rFonts w:eastAsia="Batang" w:cs="Arial"/>
                <w:iCs/>
                <w:sz w:val="16"/>
                <w:szCs w:val="16"/>
                <w:lang w:val="en-AU" w:bidi="ar-SA"/>
              </w:rPr>
              <w:t xml:space="preserve"> and </w:t>
            </w:r>
            <w:r w:rsidR="00156681" w:rsidRPr="00E9456D">
              <w:rPr>
                <w:rFonts w:eastAsia="Batang" w:cs="Arial"/>
                <w:i/>
                <w:iCs/>
                <w:sz w:val="16"/>
                <w:szCs w:val="16"/>
                <w:lang w:val="en-AU" w:bidi="ar-SA"/>
              </w:rPr>
              <w:t>Ppo5</w:t>
            </w:r>
            <w:r w:rsidR="005951D9" w:rsidRPr="00E9456D">
              <w:rPr>
                <w:rFonts w:eastAsia="Batang" w:cs="Arial"/>
                <w:i/>
                <w:iCs/>
                <w:sz w:val="16"/>
                <w:szCs w:val="16"/>
                <w:lang w:val="en-AU" w:bidi="ar-SA"/>
              </w:rPr>
              <w:t xml:space="preserve"> </w:t>
            </w:r>
            <w:r w:rsidR="005951D9" w:rsidRPr="00E9456D">
              <w:rPr>
                <w:rFonts w:eastAsia="Batang" w:cs="Arial"/>
                <w:iCs/>
                <w:sz w:val="16"/>
                <w:szCs w:val="16"/>
                <w:lang w:val="en-AU" w:bidi="ar-SA"/>
              </w:rPr>
              <w:t>inverted repeats, especially in the tuber</w:t>
            </w:r>
          </w:p>
        </w:tc>
      </w:tr>
      <w:tr w:rsidR="005275DC" w:rsidRPr="005275DC" w14:paraId="4718CA16"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804FC00" w14:textId="77777777" w:rsidR="00223118" w:rsidRPr="00401FD4" w:rsidRDefault="00156681" w:rsidP="00C44A85">
            <w:pPr>
              <w:widowControl/>
              <w:rPr>
                <w:rFonts w:eastAsia="Batang" w:cs="Arial"/>
                <w:iCs/>
                <w:sz w:val="16"/>
                <w:szCs w:val="16"/>
                <w:lang w:val="en-AU" w:bidi="ar-SA"/>
              </w:rPr>
            </w:pPr>
            <w:r w:rsidRPr="00401FD4">
              <w:rPr>
                <w:rFonts w:eastAsia="Batang" w:cs="Arial"/>
                <w:iCs/>
                <w:sz w:val="16"/>
                <w:szCs w:val="16"/>
                <w:lang w:val="en-AU" w:bidi="ar-SA"/>
              </w:rPr>
              <w:t xml:space="preserve">Fragment of </w:t>
            </w:r>
            <w:r w:rsidRPr="00401FD4">
              <w:rPr>
                <w:rFonts w:eastAsia="Batang" w:cs="Arial"/>
                <w:i/>
                <w:iCs/>
                <w:sz w:val="16"/>
                <w:szCs w:val="16"/>
                <w:lang w:val="en-AU" w:bidi="ar-SA"/>
              </w:rPr>
              <w:t>Asn1</w:t>
            </w:r>
            <w:r w:rsidRPr="00401FD4">
              <w:rPr>
                <w:rFonts w:eastAsia="Batang" w:cs="Arial"/>
                <w:iCs/>
                <w:sz w:val="16"/>
                <w:szCs w:val="16"/>
                <w:lang w:val="en-AU" w:bidi="ar-SA"/>
              </w:rPr>
              <w:t xml:space="preserve"> gene</w:t>
            </w:r>
            <w:r w:rsidR="00223118" w:rsidRPr="00401FD4">
              <w:rPr>
                <w:rFonts w:eastAsia="Batang" w:cs="Arial"/>
                <w:iCs/>
                <w:sz w:val="16"/>
                <w:szCs w:val="16"/>
                <w:lang w:val="en-AU" w:bidi="ar-SA"/>
              </w:rPr>
              <w:t xml:space="preserve"> </w:t>
            </w:r>
          </w:p>
          <w:p w14:paraId="0BAFD7F5" w14:textId="72448F7F" w:rsidR="00156681" w:rsidRPr="00401FD4" w:rsidRDefault="00156681" w:rsidP="00C44A85">
            <w:pPr>
              <w:widowControl/>
              <w:rPr>
                <w:rFonts w:eastAsia="Batang" w:cs="Arial"/>
                <w:iCs/>
                <w:sz w:val="16"/>
                <w:szCs w:val="16"/>
                <w:lang w:val="en-AU" w:bidi="ar-SA"/>
              </w:rPr>
            </w:pPr>
            <w:r w:rsidRPr="00401FD4">
              <w:rPr>
                <w:rFonts w:eastAsia="Batang" w:cs="Arial"/>
                <w:iCs/>
                <w:sz w:val="16"/>
                <w:szCs w:val="16"/>
                <w:lang w:val="en-AU" w:bidi="ar-SA"/>
              </w:rPr>
              <w:t>1</w:t>
            </w:r>
            <w:r w:rsidRPr="00401FD4">
              <w:rPr>
                <w:rFonts w:eastAsia="Batang" w:cs="Arial"/>
                <w:iCs/>
                <w:sz w:val="16"/>
                <w:szCs w:val="16"/>
                <w:vertAlign w:val="superscript"/>
                <w:lang w:val="en-AU" w:bidi="ar-SA"/>
              </w:rPr>
              <w:t>st</w:t>
            </w:r>
            <w:r w:rsidRPr="00401FD4">
              <w:rPr>
                <w:rFonts w:eastAsia="Batang" w:cs="Arial"/>
                <w:iCs/>
                <w:sz w:val="16"/>
                <w:szCs w:val="16"/>
                <w:lang w:val="en-AU" w:bidi="ar-SA"/>
              </w:rPr>
              <w:t xml:space="preserve"> copy in antisense orientation</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FC8EEB" w14:textId="77777777" w:rsidR="00156681" w:rsidRPr="00401FD4" w:rsidRDefault="00156681" w:rsidP="00FC730F">
            <w:pPr>
              <w:widowControl/>
              <w:jc w:val="center"/>
              <w:rPr>
                <w:rFonts w:eastAsia="Batang" w:cs="Arial"/>
                <w:iCs/>
                <w:sz w:val="16"/>
                <w:szCs w:val="16"/>
                <w:lang w:val="en-AU" w:bidi="ar-SA"/>
              </w:rPr>
            </w:pPr>
            <w:r w:rsidRPr="00401FD4">
              <w:rPr>
                <w:rFonts w:eastAsia="Batang" w:cs="Arial"/>
                <w:iCs/>
                <w:sz w:val="16"/>
                <w:szCs w:val="16"/>
                <w:lang w:val="en-AU" w:bidi="ar-SA"/>
              </w:rPr>
              <w:t>2,454 - 2,858</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B03C110" w14:textId="77777777" w:rsidR="00156681" w:rsidRPr="00401FD4" w:rsidRDefault="00156681" w:rsidP="00FC730F">
            <w:pPr>
              <w:widowControl/>
              <w:jc w:val="center"/>
              <w:rPr>
                <w:rFonts w:eastAsia="Batang" w:cs="Arial"/>
                <w:iCs/>
                <w:sz w:val="16"/>
                <w:szCs w:val="16"/>
                <w:lang w:val="en-AU" w:bidi="ar-SA"/>
              </w:rPr>
            </w:pPr>
            <w:r w:rsidRPr="00401FD4">
              <w:rPr>
                <w:rFonts w:eastAsia="Batang" w:cs="Arial"/>
                <w:iCs/>
                <w:sz w:val="16"/>
                <w:szCs w:val="16"/>
                <w:lang w:val="en-AU" w:bidi="ar-SA"/>
              </w:rPr>
              <w:t>405</w:t>
            </w:r>
          </w:p>
        </w:tc>
        <w:tc>
          <w:tcPr>
            <w:tcW w:w="198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EC961BC" w14:textId="77777777" w:rsidR="00223118" w:rsidRPr="00401FD4" w:rsidRDefault="00156681" w:rsidP="00FC730F">
            <w:pPr>
              <w:widowControl/>
              <w:jc w:val="center"/>
              <w:rPr>
                <w:rFonts w:eastAsia="Batang" w:cs="Arial"/>
                <w:i/>
                <w:iCs/>
                <w:sz w:val="16"/>
                <w:szCs w:val="16"/>
                <w:lang w:val="en-AU" w:bidi="ar-SA"/>
              </w:rPr>
            </w:pPr>
            <w:r w:rsidRPr="00401FD4">
              <w:rPr>
                <w:rFonts w:eastAsia="Batang" w:cs="Arial"/>
                <w:i/>
                <w:iCs/>
                <w:sz w:val="16"/>
                <w:szCs w:val="16"/>
                <w:lang w:val="en-AU" w:bidi="ar-SA"/>
              </w:rPr>
              <w:t xml:space="preserve">S. tuberosum </w:t>
            </w:r>
          </w:p>
          <w:p w14:paraId="1A1247AD" w14:textId="6EB75B7C" w:rsidR="00156681" w:rsidRPr="00401FD4" w:rsidRDefault="00156681" w:rsidP="00FC730F">
            <w:pPr>
              <w:widowControl/>
              <w:jc w:val="center"/>
              <w:rPr>
                <w:rFonts w:eastAsia="Batang" w:cs="Arial"/>
                <w:i/>
                <w:iCs/>
                <w:sz w:val="16"/>
                <w:szCs w:val="16"/>
                <w:lang w:val="en-AU" w:bidi="ar-SA"/>
              </w:rPr>
            </w:pPr>
            <w:r w:rsidRPr="00401FD4">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33BC59C" w14:textId="65D1567B" w:rsidR="00156681" w:rsidRPr="00401FD4" w:rsidRDefault="005951D9" w:rsidP="00401FD4">
            <w:pPr>
              <w:autoSpaceDE w:val="0"/>
              <w:autoSpaceDN w:val="0"/>
              <w:adjustRightInd w:val="0"/>
              <w:rPr>
                <w:rFonts w:eastAsiaTheme="minorHAnsi" w:cs="Arial"/>
                <w:sz w:val="16"/>
                <w:szCs w:val="16"/>
              </w:rPr>
            </w:pPr>
            <w:r w:rsidRPr="00401FD4">
              <w:rPr>
                <w:rFonts w:eastAsiaTheme="minorHAnsi" w:cs="Arial"/>
                <w:sz w:val="16"/>
                <w:szCs w:val="16"/>
                <w:lang w:bidi="ar-SA"/>
              </w:rPr>
              <w:t>Binds to 2</w:t>
            </w:r>
            <w:r w:rsidRPr="00401FD4">
              <w:rPr>
                <w:rFonts w:eastAsiaTheme="minorHAnsi" w:cs="Arial"/>
                <w:sz w:val="16"/>
                <w:szCs w:val="16"/>
                <w:vertAlign w:val="superscript"/>
                <w:lang w:bidi="ar-SA"/>
              </w:rPr>
              <w:t>nd</w:t>
            </w:r>
            <w:r w:rsidRPr="00401FD4">
              <w:rPr>
                <w:rFonts w:eastAsiaTheme="minorHAnsi" w:cs="Arial"/>
                <w:sz w:val="16"/>
                <w:szCs w:val="16"/>
                <w:lang w:bidi="ar-SA"/>
              </w:rPr>
              <w:t xml:space="preserve"> copy of </w:t>
            </w:r>
            <w:r w:rsidRPr="00401FD4">
              <w:rPr>
                <w:rFonts w:eastAsiaTheme="minorHAnsi" w:cs="Arial"/>
                <w:i/>
                <w:sz w:val="16"/>
                <w:szCs w:val="16"/>
                <w:lang w:bidi="ar-SA"/>
              </w:rPr>
              <w:t>Asn1</w:t>
            </w:r>
            <w:r w:rsidRPr="00401FD4">
              <w:rPr>
                <w:rFonts w:eastAsiaTheme="minorHAnsi" w:cs="Arial"/>
                <w:sz w:val="16"/>
                <w:szCs w:val="16"/>
                <w:lang w:bidi="ar-SA"/>
              </w:rPr>
              <w:t xml:space="preserve"> fragment to generate dsRNA</w:t>
            </w:r>
            <w:r w:rsidR="00690B28" w:rsidRPr="00401FD4">
              <w:rPr>
                <w:rFonts w:eastAsiaTheme="minorHAnsi" w:cs="Arial"/>
                <w:sz w:val="16"/>
                <w:szCs w:val="16"/>
                <w:vertAlign w:val="superscript"/>
                <w:lang w:bidi="ar-SA"/>
              </w:rPr>
              <w:t>3</w:t>
            </w:r>
            <w:r w:rsidRPr="00401FD4">
              <w:rPr>
                <w:rFonts w:eastAsiaTheme="minorHAnsi" w:cs="Arial"/>
                <w:sz w:val="16"/>
                <w:szCs w:val="16"/>
                <w:lang w:bidi="ar-SA"/>
              </w:rPr>
              <w:t xml:space="preserve"> that down regulates asparagine synthetase to impair asparagine formation</w:t>
            </w:r>
            <w:r w:rsidR="00401FD4">
              <w:rPr>
                <w:rFonts w:eastAsiaTheme="minorHAnsi" w:cs="Arial"/>
                <w:sz w:val="16"/>
                <w:szCs w:val="16"/>
                <w:lang w:bidi="ar-SA"/>
              </w:rPr>
              <w:t xml:space="preserve"> (Chawla et al., 2012)</w:t>
            </w:r>
            <w:r w:rsidR="00156681" w:rsidRPr="00401FD4">
              <w:rPr>
                <w:rFonts w:eastAsiaTheme="minorHAnsi" w:cs="Arial"/>
                <w:sz w:val="16"/>
                <w:szCs w:val="16"/>
              </w:rPr>
              <w:fldChar w:fldCharType="begin"/>
            </w:r>
            <w:r w:rsidR="00156681" w:rsidRPr="00401FD4">
              <w:rPr>
                <w:rFonts w:eastAsiaTheme="minorHAnsi" w:cs="Arial"/>
                <w:sz w:val="16"/>
                <w:szCs w:val="16"/>
              </w:rPr>
              <w:instrText xml:space="preserve"> ADDIN REFMGR.CITE &lt;Refman&gt;&lt;Cite&gt;&lt;Author&gt;Chawla&lt;/Author&gt;&lt;Year&gt;2012&lt;/Year&gt;&lt;RecNum&gt;1910&lt;/RecNum&gt;&lt;IDText&gt;Tuber-specific silencing of asparagine synthetase-1 reduces the acrylamide-forming potential of potatoes grown in the field without affecting tuber shape and yield&lt;/IDText&gt;&lt;MDL Ref_Type="Journal"&gt;&lt;Ref_Type&gt;Journal&lt;/Ref_Type&gt;&lt;Ref_ID&gt;1910&lt;/Ref_ID&gt;&lt;Title_Primary&gt;Tuber-specific silencing of &lt;i&gt;asparagine synthetase-1&lt;/i&gt; reduces the acrylamide-forming potential of potatoes grown in the field without affecting tuber shape and yield&lt;/Title_Primary&gt;&lt;Authors_Primary&gt;Chawla,R.&lt;/Authors_Primary&gt;&lt;Authors_Primary&gt;Shakya,R.&lt;/Authors_Primary&gt;&lt;Authors_Primary&gt;Rommens,C.M.&lt;/Authors_Primary&gt;&lt;Date_Primary&gt;2012/10/1&lt;/Date_Primary&gt;&lt;Keywords&gt;acrylamide&lt;/Keywords&gt;&lt;Keywords&gt;asparagine synthetase&lt;/Keywords&gt;&lt;Keywords&gt;Glutamine&lt;/Keywords&gt;&lt;Keywords&gt;metabolic engineering&lt;/Keywords&gt;&lt;Keywords&gt;Nitrogen&lt;/Keywords&gt;&lt;Keywords&gt;organic&lt;/Keywords&gt;&lt;Keywords&gt;potato&lt;/Keywords&gt;&lt;Keywords&gt;Potatoes&lt;/Keywords&gt;&lt;Keywords&gt;silencing&lt;/Keywords&gt;&lt;Keywords&gt;tubers&lt;/Keywords&gt;&lt;Reprint&gt;In File&lt;/Reprint&gt;&lt;Start_Page&gt;913&lt;/Start_Page&gt;&lt;End_Page&gt;924&lt;/End_Page&gt;&lt;Periodical&gt;Plant Biotechnol J&lt;/Periodical&gt;&lt;Volume&gt;10&lt;/Volume&gt;&lt;Issue&gt;8&lt;/Issue&gt;&lt;Publisher&gt;Blackwell Publishing Ltd&lt;/Publisher&gt;&lt;ISSN_ISBN&gt;1467-7652&lt;/ISSN_ISBN&gt;&lt;Web_URL&gt;http://dx.doi.org/10.1111/j.1467-7652.2012.00720.x&lt;/Web_URL&gt;&lt;Web_URL_Link1&gt;file://Y:\References\GM References_in RefMan\Chawla et al 2012 Asn 1 gene.pdf&lt;/Web_URL_Link1&gt;&lt;ZZ_JournalFull&gt;&lt;f name="System"&gt;Plant Biotechnology Journal&lt;/f&gt;&lt;/ZZ_JournalFull&gt;&lt;ZZ_JournalUser1&gt;&lt;f name="System"&gt;Plant Biotechnol J&lt;/f&gt;&lt;/ZZ_JournalUser1&gt;&lt;ZZ_WorkformID&gt;1&lt;/ZZ_WorkformID&gt;&lt;/MDL&gt;&lt;/Cite&gt;&lt;/Refman&gt;</w:instrText>
            </w:r>
            <w:r w:rsidR="00156681" w:rsidRPr="00401FD4">
              <w:rPr>
                <w:rFonts w:eastAsiaTheme="minorHAnsi" w:cs="Arial"/>
                <w:sz w:val="16"/>
                <w:szCs w:val="16"/>
              </w:rPr>
              <w:fldChar w:fldCharType="end"/>
            </w:r>
            <w:r w:rsidR="00690B28" w:rsidRPr="00401FD4">
              <w:rPr>
                <w:rFonts w:eastAsiaTheme="minorHAnsi" w:cs="Arial"/>
                <w:iCs/>
                <w:sz w:val="16"/>
                <w:szCs w:val="16"/>
                <w:vertAlign w:val="superscript"/>
              </w:rPr>
              <w:t>4</w:t>
            </w:r>
          </w:p>
        </w:tc>
      </w:tr>
      <w:tr w:rsidR="005275DC" w:rsidRPr="005275DC" w14:paraId="001C769E"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D0F31CF" w14:textId="02E4F1AB" w:rsidR="00156681" w:rsidRPr="002B564C" w:rsidRDefault="00156681" w:rsidP="00C44A85">
            <w:pPr>
              <w:widowControl/>
              <w:rPr>
                <w:rFonts w:eastAsia="Batang" w:cs="Arial"/>
                <w:iCs/>
                <w:sz w:val="16"/>
                <w:szCs w:val="16"/>
                <w:lang w:val="en-AU" w:bidi="ar-SA"/>
              </w:rPr>
            </w:pPr>
            <w:r w:rsidRPr="002B564C">
              <w:rPr>
                <w:rFonts w:eastAsia="Batang" w:cs="Arial"/>
                <w:iCs/>
                <w:sz w:val="16"/>
                <w:szCs w:val="16"/>
                <w:lang w:val="en-AU" w:bidi="ar-SA"/>
              </w:rPr>
              <w:t xml:space="preserve">3’-untranslated sequence of </w:t>
            </w:r>
            <w:r w:rsidRPr="002B564C">
              <w:rPr>
                <w:rFonts w:eastAsia="Batang" w:cs="Arial"/>
                <w:i/>
                <w:iCs/>
                <w:sz w:val="16"/>
                <w:szCs w:val="16"/>
                <w:lang w:val="en-AU" w:bidi="ar-SA"/>
              </w:rPr>
              <w:t xml:space="preserve">Ppo5 </w:t>
            </w:r>
            <w:r w:rsidRPr="002B564C">
              <w:rPr>
                <w:rFonts w:eastAsia="Batang" w:cs="Arial"/>
                <w:iCs/>
                <w:sz w:val="16"/>
                <w:szCs w:val="16"/>
                <w:lang w:val="en-AU" w:bidi="ar-SA"/>
              </w:rPr>
              <w:t>gene</w:t>
            </w:r>
            <w:r w:rsidR="00223118" w:rsidRPr="002B564C">
              <w:rPr>
                <w:rFonts w:eastAsia="Batang" w:cs="Arial"/>
                <w:iCs/>
                <w:sz w:val="16"/>
                <w:szCs w:val="16"/>
                <w:lang w:val="en-AU" w:bidi="ar-SA"/>
              </w:rPr>
              <w:t xml:space="preserve"> </w:t>
            </w:r>
            <w:r w:rsidRPr="002B564C">
              <w:rPr>
                <w:rFonts w:eastAsia="Batang" w:cs="Arial"/>
                <w:iCs/>
                <w:sz w:val="16"/>
                <w:szCs w:val="16"/>
                <w:lang w:val="en-AU" w:bidi="ar-SA"/>
              </w:rPr>
              <w:t>1</w:t>
            </w:r>
            <w:r w:rsidRPr="002B564C">
              <w:rPr>
                <w:rFonts w:eastAsia="Batang" w:cs="Arial"/>
                <w:iCs/>
                <w:sz w:val="16"/>
                <w:szCs w:val="16"/>
                <w:vertAlign w:val="superscript"/>
                <w:lang w:val="en-AU" w:bidi="ar-SA"/>
              </w:rPr>
              <w:t>st</w:t>
            </w:r>
            <w:r w:rsidRPr="002B564C">
              <w:rPr>
                <w:rFonts w:eastAsia="Batang" w:cs="Arial"/>
                <w:iCs/>
                <w:sz w:val="16"/>
                <w:szCs w:val="16"/>
                <w:lang w:val="en-AU" w:bidi="ar-SA"/>
              </w:rPr>
              <w:t xml:space="preserve"> copy in antisense orientation</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AF6994F" w14:textId="77777777" w:rsidR="00156681" w:rsidRPr="002B564C" w:rsidRDefault="00156681" w:rsidP="00FC730F">
            <w:pPr>
              <w:widowControl/>
              <w:jc w:val="center"/>
              <w:rPr>
                <w:rFonts w:eastAsia="Batang" w:cs="Arial"/>
                <w:iCs/>
                <w:sz w:val="16"/>
                <w:szCs w:val="16"/>
                <w:lang w:val="en-AU" w:bidi="ar-SA"/>
              </w:rPr>
            </w:pPr>
            <w:r w:rsidRPr="002B564C">
              <w:rPr>
                <w:rFonts w:eastAsia="Batang" w:cs="Arial"/>
                <w:iCs/>
                <w:sz w:val="16"/>
                <w:szCs w:val="16"/>
                <w:lang w:val="en-AU" w:bidi="ar-SA"/>
              </w:rPr>
              <w:t>2,859 - 3,002</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1642DA3" w14:textId="77777777" w:rsidR="00156681" w:rsidRPr="002B564C" w:rsidRDefault="00156681" w:rsidP="00FC730F">
            <w:pPr>
              <w:widowControl/>
              <w:jc w:val="center"/>
              <w:rPr>
                <w:rFonts w:eastAsia="Batang" w:cs="Arial"/>
                <w:iCs/>
                <w:sz w:val="16"/>
                <w:szCs w:val="16"/>
                <w:lang w:val="en-AU" w:bidi="ar-SA"/>
              </w:rPr>
            </w:pPr>
            <w:r w:rsidRPr="002B564C">
              <w:rPr>
                <w:rFonts w:eastAsia="Batang" w:cs="Arial"/>
                <w:iCs/>
                <w:sz w:val="16"/>
                <w:szCs w:val="16"/>
                <w:lang w:val="en-AU" w:bidi="ar-SA"/>
              </w:rPr>
              <w:t>144</w:t>
            </w:r>
          </w:p>
        </w:tc>
        <w:tc>
          <w:tcPr>
            <w:tcW w:w="198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B379A10" w14:textId="77777777" w:rsidR="00156681" w:rsidRPr="002B564C" w:rsidRDefault="00156681" w:rsidP="00FC730F">
            <w:pPr>
              <w:widowControl/>
              <w:jc w:val="center"/>
              <w:rPr>
                <w:rFonts w:eastAsia="Batang" w:cs="Arial"/>
                <w:i/>
                <w:iCs/>
                <w:sz w:val="16"/>
                <w:szCs w:val="16"/>
                <w:lang w:val="en-AU" w:bidi="ar-SA"/>
              </w:rPr>
            </w:pPr>
            <w:r w:rsidRPr="002B564C">
              <w:rPr>
                <w:rFonts w:eastAsia="Batang" w:cs="Arial"/>
                <w:i/>
                <w:iCs/>
                <w:sz w:val="16"/>
                <w:szCs w:val="16"/>
                <w:lang w:val="en-AU" w:bidi="ar-SA"/>
              </w:rPr>
              <w:t>S. verrucosum</w:t>
            </w:r>
          </w:p>
        </w:tc>
        <w:tc>
          <w:tcPr>
            <w:tcW w:w="57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F1E151B" w14:textId="72829296" w:rsidR="00156681" w:rsidRPr="002B564C" w:rsidRDefault="005951D9" w:rsidP="005951D9">
            <w:pPr>
              <w:widowControl/>
              <w:rPr>
                <w:rFonts w:eastAsia="Batang" w:cs="Arial"/>
                <w:iCs/>
                <w:sz w:val="16"/>
                <w:szCs w:val="16"/>
                <w:lang w:val="en-AU" w:bidi="ar-SA"/>
              </w:rPr>
            </w:pPr>
            <w:r w:rsidRPr="002B564C">
              <w:rPr>
                <w:rFonts w:eastAsiaTheme="minorHAnsi" w:cs="Arial"/>
                <w:sz w:val="16"/>
                <w:szCs w:val="16"/>
                <w:lang w:bidi="ar-SA"/>
              </w:rPr>
              <w:t>Binds to 2</w:t>
            </w:r>
            <w:r w:rsidRPr="002B564C">
              <w:rPr>
                <w:rFonts w:eastAsiaTheme="minorHAnsi" w:cs="Arial"/>
                <w:sz w:val="16"/>
                <w:szCs w:val="16"/>
                <w:vertAlign w:val="superscript"/>
                <w:lang w:bidi="ar-SA"/>
              </w:rPr>
              <w:t>nd</w:t>
            </w:r>
            <w:r w:rsidRPr="002B564C">
              <w:rPr>
                <w:rFonts w:eastAsiaTheme="minorHAnsi" w:cs="Arial"/>
                <w:sz w:val="16"/>
                <w:szCs w:val="16"/>
                <w:lang w:bidi="ar-SA"/>
              </w:rPr>
              <w:t xml:space="preserve"> copy of </w:t>
            </w:r>
            <w:r w:rsidRPr="002B564C">
              <w:rPr>
                <w:rFonts w:eastAsiaTheme="minorHAnsi" w:cs="Arial"/>
                <w:i/>
                <w:sz w:val="16"/>
                <w:szCs w:val="16"/>
                <w:lang w:bidi="ar-SA"/>
              </w:rPr>
              <w:t>Ppo5</w:t>
            </w:r>
            <w:r w:rsidRPr="002B564C">
              <w:rPr>
                <w:rFonts w:eastAsiaTheme="minorHAnsi" w:cs="Arial"/>
                <w:sz w:val="16"/>
                <w:szCs w:val="16"/>
                <w:lang w:bidi="ar-SA"/>
              </w:rPr>
              <w:t xml:space="preserve"> fragment to </w:t>
            </w:r>
            <w:r w:rsidRPr="002B564C">
              <w:rPr>
                <w:rFonts w:eastAsia="Batang" w:cs="Arial"/>
                <w:iCs/>
                <w:sz w:val="16"/>
                <w:szCs w:val="16"/>
                <w:lang w:bidi="ar-SA"/>
              </w:rPr>
              <w:t xml:space="preserve">generate dsRNA that triggers the down regulation of </w:t>
            </w:r>
            <w:r w:rsidR="00466FBE" w:rsidRPr="002B564C">
              <w:rPr>
                <w:rFonts w:eastAsia="Batang" w:cs="Arial"/>
                <w:iCs/>
                <w:sz w:val="16"/>
                <w:szCs w:val="16"/>
                <w:lang w:bidi="ar-SA"/>
              </w:rPr>
              <w:t xml:space="preserve"> polyphenol oxidase (</w:t>
            </w:r>
            <w:r w:rsidRPr="002B564C">
              <w:rPr>
                <w:rFonts w:eastAsia="Batang" w:cs="Arial"/>
                <w:iCs/>
                <w:sz w:val="16"/>
                <w:szCs w:val="16"/>
                <w:lang w:bidi="ar-SA"/>
              </w:rPr>
              <w:t>PPO</w:t>
            </w:r>
            <w:r w:rsidR="00466FBE" w:rsidRPr="002B564C">
              <w:rPr>
                <w:rFonts w:eastAsia="Batang" w:cs="Arial"/>
                <w:iCs/>
                <w:sz w:val="16"/>
                <w:szCs w:val="16"/>
                <w:lang w:bidi="ar-SA"/>
              </w:rPr>
              <w:t>)</w:t>
            </w:r>
            <w:r w:rsidR="0009082B">
              <w:rPr>
                <w:rFonts w:eastAsia="Batang" w:cs="Arial"/>
                <w:iCs/>
                <w:sz w:val="16"/>
                <w:szCs w:val="16"/>
                <w:lang w:bidi="ar-SA"/>
              </w:rPr>
              <w:t xml:space="preserve"> to reduce black</w:t>
            </w:r>
            <w:r w:rsidRPr="002B564C">
              <w:rPr>
                <w:rFonts w:eastAsia="Batang" w:cs="Arial"/>
                <w:iCs/>
                <w:sz w:val="16"/>
                <w:szCs w:val="16"/>
                <w:lang w:bidi="ar-SA"/>
              </w:rPr>
              <w:t>spot development</w:t>
            </w:r>
          </w:p>
        </w:tc>
      </w:tr>
      <w:tr w:rsidR="005275DC" w:rsidRPr="005275DC" w14:paraId="2FDDD085" w14:textId="77777777" w:rsidTr="00EF7E06">
        <w:trPr>
          <w:trHeight w:val="283"/>
          <w:jc w:val="center"/>
        </w:trPr>
        <w:tc>
          <w:tcPr>
            <w:tcW w:w="31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EFF3BA7" w14:textId="77777777" w:rsidR="00156681" w:rsidRPr="002B564C" w:rsidRDefault="00156681" w:rsidP="00C44A85">
            <w:pPr>
              <w:widowControl/>
              <w:rPr>
                <w:rFonts w:eastAsia="Batang" w:cs="Arial"/>
                <w:iCs/>
                <w:sz w:val="16"/>
                <w:szCs w:val="16"/>
                <w:lang w:val="en-AU" w:bidi="ar-SA"/>
              </w:rPr>
            </w:pPr>
            <w:r w:rsidRPr="002B564C">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A04E9D" w14:textId="77777777" w:rsidR="00156681" w:rsidRPr="002B564C" w:rsidRDefault="00156681" w:rsidP="00FC730F">
            <w:pPr>
              <w:widowControl/>
              <w:jc w:val="center"/>
              <w:rPr>
                <w:rFonts w:eastAsia="Batang" w:cs="Arial"/>
                <w:iCs/>
                <w:sz w:val="16"/>
                <w:szCs w:val="16"/>
                <w:lang w:val="en-AU" w:bidi="ar-SA"/>
              </w:rPr>
            </w:pPr>
            <w:r w:rsidRPr="002B564C">
              <w:rPr>
                <w:rFonts w:eastAsia="Batang" w:cs="Arial"/>
                <w:iCs/>
                <w:sz w:val="16"/>
                <w:szCs w:val="16"/>
                <w:lang w:val="en-AU" w:bidi="ar-SA"/>
              </w:rPr>
              <w:t>3,003 – 3,008</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0F48FD7" w14:textId="77777777" w:rsidR="00156681" w:rsidRPr="002B564C" w:rsidRDefault="00156681" w:rsidP="00FC730F">
            <w:pPr>
              <w:widowControl/>
              <w:jc w:val="center"/>
              <w:rPr>
                <w:rFonts w:eastAsia="Batang" w:cs="Arial"/>
                <w:iCs/>
                <w:sz w:val="16"/>
                <w:szCs w:val="16"/>
                <w:lang w:val="en-AU" w:bidi="ar-SA"/>
              </w:rPr>
            </w:pPr>
            <w:r w:rsidRPr="002B564C">
              <w:rPr>
                <w:rFonts w:eastAsia="Batang" w:cs="Arial"/>
                <w:iCs/>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13EE46D" w14:textId="77777777" w:rsidR="00156681" w:rsidRPr="002B564C" w:rsidRDefault="00156681" w:rsidP="00FC730F">
            <w:pPr>
              <w:widowControl/>
              <w:jc w:val="center"/>
              <w:rPr>
                <w:rFonts w:eastAsia="Batang" w:cs="Arial"/>
                <w:i/>
                <w:iCs/>
                <w:sz w:val="16"/>
                <w:szCs w:val="16"/>
                <w:lang w:val="en-AU" w:bidi="ar-SA"/>
              </w:rPr>
            </w:pPr>
            <w:r w:rsidRPr="002B564C">
              <w:rPr>
                <w:rFonts w:eastAsia="Batang" w:cs="Arial"/>
                <w:i/>
                <w:iCs/>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4CE0D37" w14:textId="77777777" w:rsidR="00156681" w:rsidRPr="002B564C" w:rsidRDefault="00156681" w:rsidP="00C44A85">
            <w:pPr>
              <w:widowControl/>
              <w:ind w:left="34"/>
              <w:rPr>
                <w:rFonts w:eastAsia="Batang" w:cs="Arial"/>
                <w:iCs/>
                <w:sz w:val="16"/>
                <w:szCs w:val="16"/>
                <w:lang w:val="en-AU" w:bidi="ar-SA"/>
              </w:rPr>
            </w:pPr>
            <w:r w:rsidRPr="002B564C">
              <w:rPr>
                <w:rFonts w:eastAsia="Batang" w:cs="Arial"/>
                <w:iCs/>
                <w:sz w:val="16"/>
                <w:szCs w:val="16"/>
                <w:lang w:val="en-AU" w:bidi="ar-SA"/>
              </w:rPr>
              <w:t>Sequence used for DNA cloning</w:t>
            </w:r>
          </w:p>
        </w:tc>
      </w:tr>
      <w:tr w:rsidR="005275DC" w:rsidRPr="005275DC" w14:paraId="7E3A5C56"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955A7A" w14:textId="77777777" w:rsidR="00156681" w:rsidRPr="002B564C" w:rsidRDefault="00156681" w:rsidP="00C44A85">
            <w:pPr>
              <w:widowControl/>
              <w:rPr>
                <w:rFonts w:eastAsia="Batang" w:cs="Arial"/>
                <w:iCs/>
                <w:sz w:val="16"/>
                <w:szCs w:val="16"/>
                <w:lang w:val="en-AU" w:bidi="ar-SA"/>
              </w:rPr>
            </w:pPr>
            <w:r w:rsidRPr="002B564C">
              <w:rPr>
                <w:rFonts w:eastAsia="Batang" w:cs="Arial"/>
                <w:iCs/>
                <w:sz w:val="16"/>
                <w:szCs w:val="16"/>
                <w:lang w:val="en-AU" w:bidi="ar-SA"/>
              </w:rPr>
              <w:t>Spacer-1</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BBCE431" w14:textId="77777777" w:rsidR="00156681" w:rsidRPr="002B564C" w:rsidRDefault="00156681" w:rsidP="00FC730F">
            <w:pPr>
              <w:widowControl/>
              <w:jc w:val="center"/>
              <w:rPr>
                <w:rFonts w:eastAsia="Batang" w:cs="Arial"/>
                <w:iCs/>
                <w:sz w:val="16"/>
                <w:szCs w:val="16"/>
                <w:lang w:val="en-AU" w:bidi="ar-SA"/>
              </w:rPr>
            </w:pPr>
            <w:r w:rsidRPr="002B564C">
              <w:rPr>
                <w:rFonts w:eastAsia="Batang" w:cs="Arial"/>
                <w:iCs/>
                <w:sz w:val="16"/>
                <w:szCs w:val="16"/>
                <w:lang w:val="en-AU" w:bidi="ar-SA"/>
              </w:rPr>
              <w:t>3.009 – 3,165</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88B1EF6" w14:textId="77777777" w:rsidR="00156681" w:rsidRPr="002B564C" w:rsidRDefault="00156681" w:rsidP="00FC730F">
            <w:pPr>
              <w:widowControl/>
              <w:jc w:val="center"/>
              <w:rPr>
                <w:rFonts w:eastAsia="Batang" w:cs="Arial"/>
                <w:iCs/>
                <w:sz w:val="16"/>
                <w:szCs w:val="16"/>
                <w:lang w:val="en-AU" w:bidi="ar-SA"/>
              </w:rPr>
            </w:pPr>
            <w:r w:rsidRPr="002B564C">
              <w:rPr>
                <w:rFonts w:eastAsia="Batang" w:cs="Arial"/>
                <w:iCs/>
                <w:sz w:val="16"/>
                <w:szCs w:val="16"/>
                <w:lang w:val="en-AU" w:bidi="ar-SA"/>
              </w:rPr>
              <w:t>157</w:t>
            </w:r>
          </w:p>
        </w:tc>
        <w:tc>
          <w:tcPr>
            <w:tcW w:w="198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5F2950D" w14:textId="77777777" w:rsidR="00223118" w:rsidRPr="002B564C" w:rsidRDefault="00156681" w:rsidP="00FC730F">
            <w:pPr>
              <w:widowControl/>
              <w:jc w:val="center"/>
              <w:rPr>
                <w:rFonts w:eastAsia="Batang" w:cs="Arial"/>
                <w:i/>
                <w:iCs/>
                <w:sz w:val="16"/>
                <w:szCs w:val="16"/>
                <w:lang w:val="en-AU" w:bidi="ar-SA"/>
              </w:rPr>
            </w:pPr>
            <w:r w:rsidRPr="002B564C">
              <w:rPr>
                <w:rFonts w:eastAsia="Batang" w:cs="Arial"/>
                <w:i/>
                <w:iCs/>
                <w:sz w:val="16"/>
                <w:szCs w:val="16"/>
                <w:lang w:val="en-AU" w:bidi="ar-SA"/>
              </w:rPr>
              <w:t xml:space="preserve">S. tuberosum </w:t>
            </w:r>
          </w:p>
          <w:p w14:paraId="0C2FCA8B" w14:textId="564D0816" w:rsidR="00156681" w:rsidRPr="002B564C" w:rsidRDefault="00156681" w:rsidP="00FC730F">
            <w:pPr>
              <w:widowControl/>
              <w:jc w:val="center"/>
              <w:rPr>
                <w:rFonts w:eastAsia="Batang" w:cs="Arial"/>
                <w:i/>
                <w:iCs/>
                <w:sz w:val="16"/>
                <w:szCs w:val="16"/>
                <w:lang w:val="en-AU" w:bidi="ar-SA"/>
              </w:rPr>
            </w:pPr>
            <w:r w:rsidRPr="002B564C">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079DDB0" w14:textId="199A14B2" w:rsidR="00156681" w:rsidRPr="002B564C" w:rsidRDefault="00156681" w:rsidP="00E6310C">
            <w:pPr>
              <w:widowControl/>
              <w:ind w:left="34"/>
              <w:rPr>
                <w:rFonts w:eastAsia="Batang" w:cs="Arial"/>
                <w:iCs/>
                <w:sz w:val="16"/>
                <w:szCs w:val="16"/>
                <w:lang w:val="en-AU" w:bidi="ar-SA"/>
              </w:rPr>
            </w:pPr>
            <w:r w:rsidRPr="002B564C">
              <w:rPr>
                <w:rFonts w:eastAsia="Batang" w:cs="Arial"/>
                <w:iCs/>
                <w:sz w:val="16"/>
                <w:szCs w:val="16"/>
                <w:lang w:val="en-AU" w:bidi="ar-SA"/>
              </w:rPr>
              <w:t xml:space="preserve">Sequence between the </w:t>
            </w:r>
            <w:r w:rsidR="00E6310C" w:rsidRPr="002B564C">
              <w:rPr>
                <w:rFonts w:eastAsia="Batang" w:cs="Arial"/>
                <w:iCs/>
                <w:sz w:val="16"/>
                <w:szCs w:val="16"/>
                <w:lang w:val="en-AU" w:bidi="ar-SA"/>
              </w:rPr>
              <w:t>antisense and sense</w:t>
            </w:r>
            <w:r w:rsidRPr="002B564C">
              <w:rPr>
                <w:rFonts w:eastAsia="Batang" w:cs="Arial"/>
                <w:iCs/>
                <w:sz w:val="16"/>
                <w:szCs w:val="16"/>
                <w:lang w:val="en-AU" w:bidi="ar-SA"/>
              </w:rPr>
              <w:t xml:space="preserve"> inverted repeats</w:t>
            </w:r>
            <w:r w:rsidR="00E6310C" w:rsidRPr="002B564C">
              <w:rPr>
                <w:rFonts w:eastAsia="Batang" w:cs="Arial"/>
                <w:iCs/>
                <w:sz w:val="16"/>
                <w:szCs w:val="16"/>
                <w:lang w:val="en-AU" w:bidi="ar-SA"/>
              </w:rPr>
              <w:t xml:space="preserve"> of </w:t>
            </w:r>
            <w:r w:rsidR="00E6310C" w:rsidRPr="002B564C">
              <w:rPr>
                <w:rFonts w:eastAsia="Batang" w:cs="Arial"/>
                <w:i/>
                <w:iCs/>
                <w:sz w:val="16"/>
                <w:szCs w:val="16"/>
                <w:lang w:val="en-AU" w:bidi="ar-SA"/>
              </w:rPr>
              <w:t>Asn1</w:t>
            </w:r>
            <w:r w:rsidR="00E6310C" w:rsidRPr="002B564C">
              <w:rPr>
                <w:rFonts w:eastAsia="Batang" w:cs="Arial"/>
                <w:iCs/>
                <w:sz w:val="16"/>
                <w:szCs w:val="16"/>
                <w:lang w:val="en-AU" w:bidi="ar-SA"/>
              </w:rPr>
              <w:t xml:space="preserve"> and </w:t>
            </w:r>
            <w:r w:rsidR="00E6310C" w:rsidRPr="002B564C">
              <w:rPr>
                <w:rFonts w:eastAsia="Batang" w:cs="Arial"/>
                <w:i/>
                <w:iCs/>
                <w:sz w:val="16"/>
                <w:szCs w:val="16"/>
                <w:lang w:val="en-AU" w:bidi="ar-SA"/>
              </w:rPr>
              <w:t>Ppo5</w:t>
            </w:r>
            <w:r w:rsidR="005951D9" w:rsidRPr="002B564C">
              <w:rPr>
                <w:rFonts w:eastAsia="Batang" w:cs="Arial"/>
                <w:iCs/>
                <w:sz w:val="16"/>
                <w:szCs w:val="16"/>
                <w:lang w:val="en-AU" w:bidi="ar-SA"/>
              </w:rPr>
              <w:t>: transcript forms loop in the dsRNA molecules</w:t>
            </w:r>
          </w:p>
        </w:tc>
      </w:tr>
      <w:tr w:rsidR="005275DC" w:rsidRPr="005275DC" w14:paraId="63950E15"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EB0F449" w14:textId="471E08EF" w:rsidR="00156681" w:rsidRPr="00987E30" w:rsidRDefault="00156681" w:rsidP="00C44A85">
            <w:pPr>
              <w:widowControl/>
              <w:rPr>
                <w:rFonts w:eastAsia="Batang" w:cs="Arial"/>
                <w:iCs/>
                <w:sz w:val="16"/>
                <w:szCs w:val="16"/>
                <w:lang w:val="en-AU" w:bidi="ar-SA"/>
              </w:rPr>
            </w:pPr>
            <w:r w:rsidRPr="00987E30">
              <w:rPr>
                <w:rFonts w:eastAsia="Batang" w:cs="Arial"/>
                <w:iCs/>
                <w:sz w:val="16"/>
                <w:szCs w:val="16"/>
                <w:lang w:val="en-AU" w:bidi="ar-SA"/>
              </w:rPr>
              <w:t xml:space="preserve">3’-untranslated sequence of </w:t>
            </w:r>
            <w:r w:rsidRPr="00987E30">
              <w:rPr>
                <w:rFonts w:eastAsia="Batang" w:cs="Arial"/>
                <w:i/>
                <w:iCs/>
                <w:sz w:val="16"/>
                <w:szCs w:val="16"/>
                <w:lang w:val="en-AU" w:bidi="ar-SA"/>
              </w:rPr>
              <w:t xml:space="preserve">Ppo5 </w:t>
            </w:r>
            <w:r w:rsidRPr="00987E30">
              <w:rPr>
                <w:rFonts w:eastAsia="Batang" w:cs="Arial"/>
                <w:iCs/>
                <w:sz w:val="16"/>
                <w:szCs w:val="16"/>
                <w:lang w:val="en-AU" w:bidi="ar-SA"/>
              </w:rPr>
              <w:t>gene</w:t>
            </w:r>
            <w:r w:rsidR="00223118" w:rsidRPr="00987E30">
              <w:rPr>
                <w:rFonts w:eastAsia="Batang" w:cs="Arial"/>
                <w:iCs/>
                <w:sz w:val="16"/>
                <w:szCs w:val="16"/>
                <w:lang w:val="en-AU" w:bidi="ar-SA"/>
              </w:rPr>
              <w:t xml:space="preserve"> </w:t>
            </w:r>
            <w:r w:rsidRPr="00987E30">
              <w:rPr>
                <w:rFonts w:eastAsia="Batang" w:cs="Arial"/>
                <w:iCs/>
                <w:sz w:val="16"/>
                <w:szCs w:val="16"/>
                <w:lang w:val="en-AU" w:bidi="ar-SA"/>
              </w:rPr>
              <w:t>2</w:t>
            </w:r>
            <w:r w:rsidRPr="00987E30">
              <w:rPr>
                <w:rFonts w:eastAsia="Batang" w:cs="Arial"/>
                <w:iCs/>
                <w:sz w:val="16"/>
                <w:szCs w:val="16"/>
                <w:vertAlign w:val="superscript"/>
                <w:lang w:val="en-AU" w:bidi="ar-SA"/>
              </w:rPr>
              <w:t>nd</w:t>
            </w:r>
            <w:r w:rsidRPr="00987E30">
              <w:rPr>
                <w:rFonts w:eastAsia="Batang" w:cs="Arial"/>
                <w:iCs/>
                <w:sz w:val="16"/>
                <w:szCs w:val="16"/>
                <w:lang w:val="en-AU" w:bidi="ar-SA"/>
              </w:rPr>
              <w:t xml:space="preserve"> copy in sense orientation</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5986958" w14:textId="77777777" w:rsidR="00156681" w:rsidRPr="00987E30" w:rsidRDefault="00156681" w:rsidP="00FC730F">
            <w:pPr>
              <w:widowControl/>
              <w:jc w:val="center"/>
              <w:rPr>
                <w:rFonts w:eastAsia="Batang" w:cs="Arial"/>
                <w:iCs/>
                <w:sz w:val="16"/>
                <w:szCs w:val="16"/>
                <w:lang w:val="en-AU" w:bidi="ar-SA"/>
              </w:rPr>
            </w:pPr>
            <w:r w:rsidRPr="00987E30">
              <w:rPr>
                <w:rFonts w:eastAsia="Batang" w:cs="Arial"/>
                <w:iCs/>
                <w:sz w:val="16"/>
                <w:szCs w:val="16"/>
                <w:lang w:val="en-AU" w:bidi="ar-SA"/>
              </w:rPr>
              <w:t>3,166 – 3,309</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30DF9C2" w14:textId="77777777" w:rsidR="00156681" w:rsidRPr="00987E30" w:rsidRDefault="00156681" w:rsidP="00FC730F">
            <w:pPr>
              <w:widowControl/>
              <w:jc w:val="center"/>
              <w:rPr>
                <w:rFonts w:eastAsia="Batang" w:cs="Arial"/>
                <w:iCs/>
                <w:sz w:val="16"/>
                <w:szCs w:val="16"/>
                <w:lang w:val="en-AU" w:bidi="ar-SA"/>
              </w:rPr>
            </w:pPr>
            <w:r w:rsidRPr="00987E30">
              <w:rPr>
                <w:rFonts w:eastAsia="Batang" w:cs="Arial"/>
                <w:iCs/>
                <w:sz w:val="16"/>
                <w:szCs w:val="16"/>
                <w:lang w:val="en-AU" w:bidi="ar-SA"/>
              </w:rPr>
              <w:t>144</w:t>
            </w:r>
          </w:p>
        </w:tc>
        <w:tc>
          <w:tcPr>
            <w:tcW w:w="198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336870" w14:textId="77777777" w:rsidR="00156681" w:rsidRPr="00987E30" w:rsidRDefault="00156681" w:rsidP="00FC730F">
            <w:pPr>
              <w:widowControl/>
              <w:jc w:val="center"/>
              <w:rPr>
                <w:rFonts w:eastAsia="Batang" w:cs="Arial"/>
                <w:i/>
                <w:iCs/>
                <w:sz w:val="16"/>
                <w:szCs w:val="16"/>
                <w:lang w:val="en-AU" w:bidi="ar-SA"/>
              </w:rPr>
            </w:pPr>
            <w:r w:rsidRPr="00987E30">
              <w:rPr>
                <w:rFonts w:eastAsia="Batang" w:cs="Arial"/>
                <w:i/>
                <w:iCs/>
                <w:sz w:val="16"/>
                <w:szCs w:val="16"/>
                <w:lang w:val="en-AU" w:bidi="ar-SA"/>
              </w:rPr>
              <w:t>S. verrucosum</w:t>
            </w:r>
          </w:p>
        </w:tc>
        <w:tc>
          <w:tcPr>
            <w:tcW w:w="57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13A45CF" w14:textId="1BF0FBCA" w:rsidR="00156681" w:rsidRPr="00987E30" w:rsidRDefault="005951D9" w:rsidP="005951D9">
            <w:pPr>
              <w:widowControl/>
              <w:ind w:left="34"/>
              <w:rPr>
                <w:rFonts w:eastAsia="Batang" w:cs="Arial"/>
                <w:iCs/>
                <w:sz w:val="16"/>
                <w:szCs w:val="16"/>
                <w:lang w:val="en-AU" w:bidi="ar-SA"/>
              </w:rPr>
            </w:pPr>
            <w:r w:rsidRPr="00987E30">
              <w:rPr>
                <w:rFonts w:eastAsiaTheme="minorHAnsi" w:cs="Arial"/>
                <w:sz w:val="16"/>
                <w:szCs w:val="16"/>
                <w:lang w:bidi="ar-SA"/>
              </w:rPr>
              <w:t>Binds to 1</w:t>
            </w:r>
            <w:r w:rsidRPr="00987E30">
              <w:rPr>
                <w:rFonts w:eastAsiaTheme="minorHAnsi" w:cs="Arial"/>
                <w:sz w:val="16"/>
                <w:szCs w:val="16"/>
                <w:vertAlign w:val="superscript"/>
                <w:lang w:bidi="ar-SA"/>
              </w:rPr>
              <w:t>st</w:t>
            </w:r>
            <w:r w:rsidRPr="00987E30">
              <w:rPr>
                <w:rFonts w:eastAsiaTheme="minorHAnsi" w:cs="Arial"/>
                <w:sz w:val="16"/>
                <w:szCs w:val="16"/>
                <w:lang w:bidi="ar-SA"/>
              </w:rPr>
              <w:t xml:space="preserve"> copy of </w:t>
            </w:r>
            <w:r w:rsidRPr="00987E30">
              <w:rPr>
                <w:rFonts w:eastAsiaTheme="minorHAnsi" w:cs="Arial"/>
                <w:i/>
                <w:sz w:val="16"/>
                <w:szCs w:val="16"/>
                <w:lang w:bidi="ar-SA"/>
              </w:rPr>
              <w:t>Ppo5</w:t>
            </w:r>
            <w:r w:rsidRPr="00987E30">
              <w:rPr>
                <w:rFonts w:eastAsiaTheme="minorHAnsi" w:cs="Arial"/>
                <w:sz w:val="16"/>
                <w:szCs w:val="16"/>
                <w:lang w:bidi="ar-SA"/>
              </w:rPr>
              <w:t xml:space="preserve"> fragment to </w:t>
            </w:r>
            <w:r w:rsidRPr="00987E30">
              <w:rPr>
                <w:rFonts w:eastAsia="Batang" w:cs="Arial"/>
                <w:iCs/>
                <w:sz w:val="16"/>
                <w:szCs w:val="16"/>
                <w:lang w:bidi="ar-SA"/>
              </w:rPr>
              <w:t>generate dsRNA that triggers the down re</w:t>
            </w:r>
            <w:r w:rsidR="0009082B">
              <w:rPr>
                <w:rFonts w:eastAsia="Batang" w:cs="Arial"/>
                <w:iCs/>
                <w:sz w:val="16"/>
                <w:szCs w:val="16"/>
                <w:lang w:bidi="ar-SA"/>
              </w:rPr>
              <w:t>gulation of PPO to reduce black</w:t>
            </w:r>
            <w:r w:rsidRPr="00987E30">
              <w:rPr>
                <w:rFonts w:eastAsia="Batang" w:cs="Arial"/>
                <w:iCs/>
                <w:sz w:val="16"/>
                <w:szCs w:val="16"/>
                <w:lang w:bidi="ar-SA"/>
              </w:rPr>
              <w:t>spot development</w:t>
            </w:r>
          </w:p>
        </w:tc>
      </w:tr>
      <w:tr w:rsidR="005275DC" w:rsidRPr="005275DC" w14:paraId="4D01509B"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41F2F2" w14:textId="77777777" w:rsidR="00223118" w:rsidRPr="00987E30" w:rsidRDefault="00156681" w:rsidP="00C44A85">
            <w:pPr>
              <w:widowControl/>
              <w:rPr>
                <w:rFonts w:eastAsia="Batang" w:cs="Arial"/>
                <w:iCs/>
                <w:sz w:val="16"/>
                <w:szCs w:val="16"/>
                <w:lang w:val="en-AU" w:bidi="ar-SA"/>
              </w:rPr>
            </w:pPr>
            <w:r w:rsidRPr="00987E30">
              <w:rPr>
                <w:rFonts w:eastAsia="Batang" w:cs="Arial"/>
                <w:iCs/>
                <w:sz w:val="16"/>
                <w:szCs w:val="16"/>
                <w:lang w:val="en-AU" w:bidi="ar-SA"/>
              </w:rPr>
              <w:t xml:space="preserve">Fragment of </w:t>
            </w:r>
            <w:r w:rsidRPr="00987E30">
              <w:rPr>
                <w:rFonts w:eastAsia="Batang" w:cs="Arial"/>
                <w:i/>
                <w:iCs/>
                <w:sz w:val="16"/>
                <w:szCs w:val="16"/>
                <w:lang w:val="en-AU" w:bidi="ar-SA"/>
              </w:rPr>
              <w:t>Asn1</w:t>
            </w:r>
            <w:r w:rsidRPr="00987E30">
              <w:rPr>
                <w:rFonts w:eastAsia="Batang" w:cs="Arial"/>
                <w:iCs/>
                <w:sz w:val="16"/>
                <w:szCs w:val="16"/>
                <w:lang w:val="en-AU" w:bidi="ar-SA"/>
              </w:rPr>
              <w:t xml:space="preserve"> gene</w:t>
            </w:r>
            <w:r w:rsidR="00223118" w:rsidRPr="00987E30">
              <w:rPr>
                <w:rFonts w:eastAsia="Batang" w:cs="Arial"/>
                <w:iCs/>
                <w:sz w:val="16"/>
                <w:szCs w:val="16"/>
                <w:lang w:val="en-AU" w:bidi="ar-SA"/>
              </w:rPr>
              <w:t xml:space="preserve"> </w:t>
            </w:r>
          </w:p>
          <w:p w14:paraId="00BE44E3" w14:textId="3C1218D6" w:rsidR="00156681" w:rsidRPr="00987E30" w:rsidRDefault="00156681" w:rsidP="00C44A85">
            <w:pPr>
              <w:widowControl/>
              <w:rPr>
                <w:rFonts w:eastAsia="Batang" w:cs="Arial"/>
                <w:iCs/>
                <w:sz w:val="16"/>
                <w:szCs w:val="16"/>
                <w:lang w:val="en-AU" w:bidi="ar-SA"/>
              </w:rPr>
            </w:pPr>
            <w:r w:rsidRPr="00987E30">
              <w:rPr>
                <w:rFonts w:eastAsia="Batang" w:cs="Arial"/>
                <w:iCs/>
                <w:sz w:val="16"/>
                <w:szCs w:val="16"/>
                <w:lang w:val="en-AU" w:bidi="ar-SA"/>
              </w:rPr>
              <w:t>2</w:t>
            </w:r>
            <w:r w:rsidRPr="00987E30">
              <w:rPr>
                <w:rFonts w:eastAsia="Batang" w:cs="Arial"/>
                <w:iCs/>
                <w:sz w:val="16"/>
                <w:szCs w:val="16"/>
                <w:vertAlign w:val="superscript"/>
                <w:lang w:val="en-AU" w:bidi="ar-SA"/>
              </w:rPr>
              <w:t>nd</w:t>
            </w:r>
            <w:r w:rsidRPr="00987E30">
              <w:rPr>
                <w:rFonts w:eastAsia="Batang" w:cs="Arial"/>
                <w:iCs/>
                <w:sz w:val="16"/>
                <w:szCs w:val="16"/>
                <w:lang w:val="en-AU" w:bidi="ar-SA"/>
              </w:rPr>
              <w:t xml:space="preserve"> copy in sense orientation</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E655D1B" w14:textId="77777777" w:rsidR="00156681" w:rsidRPr="00987E30" w:rsidRDefault="00156681" w:rsidP="00FC730F">
            <w:pPr>
              <w:widowControl/>
              <w:jc w:val="center"/>
              <w:rPr>
                <w:rFonts w:eastAsia="Batang" w:cs="Arial"/>
                <w:iCs/>
                <w:sz w:val="16"/>
                <w:szCs w:val="16"/>
                <w:lang w:val="en-AU" w:bidi="ar-SA"/>
              </w:rPr>
            </w:pPr>
            <w:r w:rsidRPr="00987E30">
              <w:rPr>
                <w:rFonts w:eastAsia="Batang" w:cs="Arial"/>
                <w:iCs/>
                <w:sz w:val="16"/>
                <w:szCs w:val="16"/>
                <w:lang w:val="en-AU" w:bidi="ar-SA"/>
              </w:rPr>
              <w:t>3,310 – 3,715</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1B1A7D5" w14:textId="77777777" w:rsidR="00156681" w:rsidRPr="00987E30" w:rsidRDefault="00156681" w:rsidP="00FC730F">
            <w:pPr>
              <w:widowControl/>
              <w:jc w:val="center"/>
              <w:rPr>
                <w:rFonts w:eastAsia="Batang" w:cs="Arial"/>
                <w:iCs/>
                <w:sz w:val="16"/>
                <w:szCs w:val="16"/>
                <w:lang w:val="en-AU" w:bidi="ar-SA"/>
              </w:rPr>
            </w:pPr>
            <w:r w:rsidRPr="00987E30">
              <w:rPr>
                <w:rFonts w:eastAsia="Batang" w:cs="Arial"/>
                <w:iCs/>
                <w:sz w:val="16"/>
                <w:szCs w:val="16"/>
                <w:lang w:val="en-AU" w:bidi="ar-SA"/>
              </w:rPr>
              <w:t>406</w:t>
            </w:r>
          </w:p>
        </w:tc>
        <w:tc>
          <w:tcPr>
            <w:tcW w:w="198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C7D4731" w14:textId="77777777" w:rsidR="00223118" w:rsidRPr="00987E30" w:rsidRDefault="00156681" w:rsidP="00FC730F">
            <w:pPr>
              <w:widowControl/>
              <w:jc w:val="center"/>
              <w:rPr>
                <w:rFonts w:eastAsia="Batang" w:cs="Arial"/>
                <w:i/>
                <w:iCs/>
                <w:sz w:val="16"/>
                <w:szCs w:val="16"/>
                <w:lang w:val="en-AU" w:bidi="ar-SA"/>
              </w:rPr>
            </w:pPr>
            <w:r w:rsidRPr="00987E30">
              <w:rPr>
                <w:rFonts w:eastAsia="Batang" w:cs="Arial"/>
                <w:i/>
                <w:iCs/>
                <w:sz w:val="16"/>
                <w:szCs w:val="16"/>
                <w:lang w:val="en-AU" w:bidi="ar-SA"/>
              </w:rPr>
              <w:t xml:space="preserve">S. tuberosum </w:t>
            </w:r>
          </w:p>
          <w:p w14:paraId="07805F40" w14:textId="2D2101E3" w:rsidR="00156681" w:rsidRPr="00987E30" w:rsidRDefault="00156681" w:rsidP="00FC730F">
            <w:pPr>
              <w:widowControl/>
              <w:jc w:val="center"/>
              <w:rPr>
                <w:rFonts w:eastAsia="Batang" w:cs="Arial"/>
                <w:i/>
                <w:iCs/>
                <w:sz w:val="16"/>
                <w:szCs w:val="16"/>
                <w:lang w:val="en-AU" w:bidi="ar-SA"/>
              </w:rPr>
            </w:pPr>
            <w:r w:rsidRPr="00987E30">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2D2D34E" w14:textId="4367F8D8" w:rsidR="00156681" w:rsidRPr="00987E30" w:rsidRDefault="00DF0EB4" w:rsidP="00DF0EB4">
            <w:pPr>
              <w:widowControl/>
              <w:ind w:left="34"/>
              <w:rPr>
                <w:rFonts w:eastAsia="Batang" w:cs="Arial"/>
                <w:iCs/>
                <w:sz w:val="16"/>
                <w:szCs w:val="16"/>
                <w:lang w:val="en-AU" w:bidi="ar-SA"/>
              </w:rPr>
            </w:pPr>
            <w:r w:rsidRPr="00987E30">
              <w:rPr>
                <w:rFonts w:eastAsiaTheme="minorHAnsi" w:cs="Arial"/>
                <w:sz w:val="16"/>
                <w:szCs w:val="16"/>
                <w:lang w:bidi="ar-SA"/>
              </w:rPr>
              <w:t>Binds to 1</w:t>
            </w:r>
            <w:r w:rsidRPr="00987E30">
              <w:rPr>
                <w:rFonts w:eastAsiaTheme="minorHAnsi" w:cs="Arial"/>
                <w:sz w:val="16"/>
                <w:szCs w:val="16"/>
                <w:vertAlign w:val="superscript"/>
                <w:lang w:bidi="ar-SA"/>
              </w:rPr>
              <w:t>st</w:t>
            </w:r>
            <w:r w:rsidRPr="00987E30">
              <w:rPr>
                <w:rFonts w:eastAsiaTheme="minorHAnsi" w:cs="Arial"/>
                <w:sz w:val="16"/>
                <w:szCs w:val="16"/>
                <w:lang w:bidi="ar-SA"/>
              </w:rPr>
              <w:t xml:space="preserve"> copy of </w:t>
            </w:r>
            <w:r w:rsidRPr="00987E30">
              <w:rPr>
                <w:rFonts w:eastAsiaTheme="minorHAnsi" w:cs="Arial"/>
                <w:i/>
                <w:sz w:val="16"/>
                <w:szCs w:val="16"/>
                <w:lang w:bidi="ar-SA"/>
              </w:rPr>
              <w:t>Asn1</w:t>
            </w:r>
            <w:r w:rsidRPr="00987E30">
              <w:rPr>
                <w:rFonts w:eastAsiaTheme="minorHAnsi" w:cs="Arial"/>
                <w:sz w:val="16"/>
                <w:szCs w:val="16"/>
                <w:lang w:bidi="ar-SA"/>
              </w:rPr>
              <w:t xml:space="preserve"> fragment to generate dsRNA that down regulates asparagine synthetase to impair asparagine formation</w:t>
            </w:r>
          </w:p>
        </w:tc>
      </w:tr>
      <w:tr w:rsidR="005275DC" w:rsidRPr="005275DC" w14:paraId="65FA67E3" w14:textId="77777777" w:rsidTr="00EF7E06">
        <w:trPr>
          <w:trHeight w:val="283"/>
          <w:jc w:val="center"/>
        </w:trPr>
        <w:tc>
          <w:tcPr>
            <w:tcW w:w="31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67E36CE" w14:textId="77777777" w:rsidR="00156681" w:rsidRPr="00987E30" w:rsidRDefault="00156681" w:rsidP="00C44A85">
            <w:pPr>
              <w:widowControl/>
              <w:rPr>
                <w:rFonts w:eastAsia="Batang" w:cs="Arial"/>
                <w:iCs/>
                <w:sz w:val="16"/>
                <w:szCs w:val="16"/>
                <w:lang w:val="en-AU" w:bidi="ar-SA"/>
              </w:rPr>
            </w:pPr>
            <w:r w:rsidRPr="00987E30">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095746" w14:textId="77777777" w:rsidR="00156681" w:rsidRPr="00987E30" w:rsidRDefault="00156681" w:rsidP="00FC730F">
            <w:pPr>
              <w:widowControl/>
              <w:jc w:val="center"/>
              <w:rPr>
                <w:rFonts w:eastAsia="Batang" w:cs="Arial"/>
                <w:iCs/>
                <w:sz w:val="16"/>
                <w:szCs w:val="16"/>
                <w:lang w:val="en-AU" w:bidi="ar-SA"/>
              </w:rPr>
            </w:pPr>
            <w:r w:rsidRPr="00987E30">
              <w:rPr>
                <w:rFonts w:eastAsia="Batang" w:cs="Arial"/>
                <w:iCs/>
                <w:sz w:val="16"/>
                <w:szCs w:val="16"/>
                <w:lang w:val="en-AU" w:bidi="ar-SA"/>
              </w:rPr>
              <w:t>3,716 – 3,721</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865FB7C" w14:textId="77777777" w:rsidR="00156681" w:rsidRPr="00987E30" w:rsidRDefault="00156681" w:rsidP="00FC730F">
            <w:pPr>
              <w:widowControl/>
              <w:jc w:val="center"/>
              <w:rPr>
                <w:rFonts w:eastAsia="Batang" w:cs="Arial"/>
                <w:iCs/>
                <w:sz w:val="16"/>
                <w:szCs w:val="16"/>
                <w:lang w:val="en-AU" w:bidi="ar-SA"/>
              </w:rPr>
            </w:pPr>
            <w:r w:rsidRPr="00987E30">
              <w:rPr>
                <w:rFonts w:eastAsia="Batang" w:cs="Arial"/>
                <w:iCs/>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B6DA2D6" w14:textId="77777777" w:rsidR="00156681" w:rsidRPr="00987E30" w:rsidRDefault="00156681" w:rsidP="00FC730F">
            <w:pPr>
              <w:widowControl/>
              <w:jc w:val="center"/>
              <w:rPr>
                <w:rFonts w:eastAsia="Batang" w:cs="Arial"/>
                <w:i/>
                <w:iCs/>
                <w:sz w:val="16"/>
                <w:szCs w:val="16"/>
                <w:lang w:val="en-AU" w:bidi="ar-SA"/>
              </w:rPr>
            </w:pPr>
            <w:r w:rsidRPr="00987E30">
              <w:rPr>
                <w:rFonts w:eastAsia="Batang" w:cs="Arial"/>
                <w:i/>
                <w:iCs/>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80C969B" w14:textId="77777777" w:rsidR="00156681" w:rsidRPr="00987E30" w:rsidRDefault="00156681" w:rsidP="00C44A85">
            <w:pPr>
              <w:widowControl/>
              <w:ind w:left="34"/>
              <w:rPr>
                <w:rFonts w:eastAsia="Batang" w:cs="Arial"/>
                <w:iCs/>
                <w:sz w:val="16"/>
                <w:szCs w:val="16"/>
                <w:lang w:bidi="ar-SA"/>
              </w:rPr>
            </w:pPr>
            <w:r w:rsidRPr="00987E30">
              <w:rPr>
                <w:rFonts w:eastAsia="Batang" w:cs="Arial"/>
                <w:iCs/>
                <w:sz w:val="16"/>
                <w:szCs w:val="16"/>
                <w:lang w:val="en-AU" w:bidi="ar-SA"/>
              </w:rPr>
              <w:t>Sequence used for DNA cloning</w:t>
            </w:r>
          </w:p>
        </w:tc>
      </w:tr>
      <w:tr w:rsidR="005275DC" w:rsidRPr="005275DC" w14:paraId="550EF987"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4FAB4D" w14:textId="77777777" w:rsidR="00223118" w:rsidRPr="00987E30" w:rsidRDefault="00156681" w:rsidP="00C44A85">
            <w:pPr>
              <w:widowControl/>
              <w:rPr>
                <w:rFonts w:eastAsia="Batang" w:cs="Arial"/>
                <w:iCs/>
                <w:sz w:val="16"/>
                <w:szCs w:val="16"/>
                <w:lang w:val="en-AU" w:bidi="ar-SA"/>
              </w:rPr>
            </w:pPr>
            <w:r w:rsidRPr="00987E30">
              <w:rPr>
                <w:rFonts w:eastAsia="Batang" w:cs="Arial"/>
                <w:iCs/>
                <w:sz w:val="16"/>
                <w:szCs w:val="16"/>
                <w:lang w:val="en-AU" w:bidi="ar-SA"/>
              </w:rPr>
              <w:t xml:space="preserve">Promoter for the </w:t>
            </w:r>
            <w:r w:rsidRPr="00987E30">
              <w:rPr>
                <w:rFonts w:eastAsia="Batang" w:cs="Arial"/>
                <w:i/>
                <w:iCs/>
                <w:sz w:val="16"/>
                <w:szCs w:val="16"/>
                <w:lang w:val="en-AU" w:bidi="ar-SA"/>
              </w:rPr>
              <w:t>Gbss</w:t>
            </w:r>
            <w:r w:rsidRPr="00987E30">
              <w:rPr>
                <w:rFonts w:eastAsia="Batang" w:cs="Arial"/>
                <w:iCs/>
                <w:sz w:val="16"/>
                <w:szCs w:val="16"/>
                <w:lang w:val="en-AU" w:bidi="ar-SA"/>
              </w:rPr>
              <w:t xml:space="preserve"> gene (</w:t>
            </w:r>
            <w:r w:rsidRPr="00987E30">
              <w:rPr>
                <w:rFonts w:eastAsia="Batang" w:cs="Arial"/>
                <w:i/>
                <w:iCs/>
                <w:sz w:val="16"/>
                <w:szCs w:val="16"/>
                <w:lang w:val="en-AU" w:bidi="ar-SA"/>
              </w:rPr>
              <w:t>pGbss</w:t>
            </w:r>
            <w:r w:rsidRPr="00987E30">
              <w:rPr>
                <w:rFonts w:eastAsia="Batang" w:cs="Arial"/>
                <w:iCs/>
                <w:sz w:val="16"/>
                <w:szCs w:val="16"/>
                <w:lang w:val="en-AU" w:bidi="ar-SA"/>
              </w:rPr>
              <w:t>)</w:t>
            </w:r>
            <w:r w:rsidR="00223118" w:rsidRPr="00987E30">
              <w:rPr>
                <w:rFonts w:eastAsia="Batang" w:cs="Arial"/>
                <w:iCs/>
                <w:sz w:val="16"/>
                <w:szCs w:val="16"/>
                <w:lang w:val="en-AU" w:bidi="ar-SA"/>
              </w:rPr>
              <w:t xml:space="preserve"> </w:t>
            </w:r>
          </w:p>
          <w:p w14:paraId="3AB01060" w14:textId="146B6F7C" w:rsidR="00156681" w:rsidRPr="00987E30" w:rsidRDefault="00156681" w:rsidP="00C44A85">
            <w:pPr>
              <w:widowControl/>
              <w:rPr>
                <w:rFonts w:eastAsia="Batang" w:cs="Arial"/>
                <w:iCs/>
                <w:sz w:val="16"/>
                <w:szCs w:val="16"/>
                <w:lang w:val="en-AU" w:bidi="ar-SA"/>
              </w:rPr>
            </w:pPr>
            <w:r w:rsidRPr="00987E30">
              <w:rPr>
                <w:rFonts w:eastAsia="Batang" w:cs="Arial"/>
                <w:iCs/>
                <w:sz w:val="16"/>
                <w:szCs w:val="16"/>
                <w:lang w:val="en-AU" w:bidi="ar-SA"/>
              </w:rPr>
              <w:t>1</w:t>
            </w:r>
            <w:r w:rsidRPr="00987E30">
              <w:rPr>
                <w:rFonts w:eastAsia="Batang" w:cs="Arial"/>
                <w:iCs/>
                <w:sz w:val="16"/>
                <w:szCs w:val="16"/>
                <w:vertAlign w:val="superscript"/>
                <w:lang w:val="en-AU" w:bidi="ar-SA"/>
              </w:rPr>
              <w:t>st</w:t>
            </w:r>
            <w:r w:rsidRPr="00987E30">
              <w:rPr>
                <w:rFonts w:eastAsia="Batang" w:cs="Arial"/>
                <w:iCs/>
                <w:sz w:val="16"/>
                <w:szCs w:val="16"/>
                <w:lang w:val="en-AU" w:bidi="ar-SA"/>
              </w:rPr>
              <w:t xml:space="preserve"> copy</w:t>
            </w: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F7113FC" w14:textId="77777777" w:rsidR="00156681" w:rsidRPr="00987E30" w:rsidRDefault="00156681" w:rsidP="00FC730F">
            <w:pPr>
              <w:widowControl/>
              <w:jc w:val="center"/>
              <w:rPr>
                <w:rFonts w:eastAsia="Batang" w:cs="Arial"/>
                <w:iCs/>
                <w:sz w:val="16"/>
                <w:szCs w:val="16"/>
                <w:lang w:val="en-AU" w:bidi="ar-SA"/>
              </w:rPr>
            </w:pPr>
            <w:r w:rsidRPr="00987E30">
              <w:rPr>
                <w:rFonts w:eastAsia="Batang" w:cs="Arial"/>
                <w:iCs/>
                <w:sz w:val="16"/>
                <w:szCs w:val="16"/>
                <w:lang w:val="en-AU" w:bidi="ar-SA"/>
              </w:rPr>
              <w:t>3,722 – 4,407</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186D9D" w14:textId="77777777" w:rsidR="00156681" w:rsidRPr="00987E30" w:rsidRDefault="00156681" w:rsidP="00FC730F">
            <w:pPr>
              <w:widowControl/>
              <w:jc w:val="center"/>
              <w:rPr>
                <w:rFonts w:eastAsia="Batang" w:cs="Arial"/>
                <w:iCs/>
                <w:sz w:val="16"/>
                <w:szCs w:val="16"/>
                <w:lang w:val="en-AU" w:bidi="ar-SA"/>
              </w:rPr>
            </w:pPr>
            <w:r w:rsidRPr="00987E30">
              <w:rPr>
                <w:rFonts w:eastAsia="Batang" w:cs="Arial"/>
                <w:iCs/>
                <w:sz w:val="16"/>
                <w:szCs w:val="16"/>
                <w:lang w:val="en-AU" w:bidi="ar-SA"/>
              </w:rPr>
              <w:t>686</w:t>
            </w:r>
          </w:p>
        </w:tc>
        <w:tc>
          <w:tcPr>
            <w:tcW w:w="198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64EC89" w14:textId="77777777" w:rsidR="00223118" w:rsidRPr="00987E30" w:rsidRDefault="00156681" w:rsidP="00223118">
            <w:pPr>
              <w:widowControl/>
              <w:jc w:val="center"/>
              <w:rPr>
                <w:rFonts w:eastAsia="Batang" w:cs="Arial"/>
                <w:i/>
                <w:iCs/>
                <w:sz w:val="16"/>
                <w:szCs w:val="16"/>
                <w:lang w:val="en-AU" w:bidi="ar-SA"/>
              </w:rPr>
            </w:pPr>
            <w:r w:rsidRPr="00987E30">
              <w:rPr>
                <w:rFonts w:eastAsia="Batang" w:cs="Arial"/>
                <w:i/>
                <w:iCs/>
                <w:sz w:val="16"/>
                <w:szCs w:val="16"/>
                <w:lang w:val="en-AU" w:bidi="ar-SA"/>
              </w:rPr>
              <w:t xml:space="preserve">S. tuberosum </w:t>
            </w:r>
          </w:p>
          <w:p w14:paraId="4431C2F4" w14:textId="4ED2FF56" w:rsidR="00156681" w:rsidRPr="00987E30" w:rsidRDefault="00156681" w:rsidP="00223118">
            <w:pPr>
              <w:widowControl/>
              <w:jc w:val="center"/>
              <w:rPr>
                <w:rFonts w:eastAsia="Batang" w:cs="Arial"/>
                <w:i/>
                <w:iCs/>
                <w:sz w:val="16"/>
                <w:szCs w:val="16"/>
                <w:lang w:val="en-AU" w:bidi="ar-SA"/>
              </w:rPr>
            </w:pPr>
            <w:r w:rsidRPr="00987E30">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410D6D8" w14:textId="35271788" w:rsidR="00156681" w:rsidRPr="00987E30" w:rsidRDefault="00156681" w:rsidP="00DF0EB4">
            <w:pPr>
              <w:widowControl/>
              <w:ind w:left="34"/>
              <w:rPr>
                <w:rFonts w:eastAsia="Batang" w:cs="Arial"/>
                <w:iCs/>
                <w:sz w:val="16"/>
                <w:szCs w:val="16"/>
                <w:lang w:bidi="ar-SA"/>
              </w:rPr>
            </w:pPr>
            <w:r w:rsidRPr="00987E30">
              <w:rPr>
                <w:rFonts w:eastAsia="Batang" w:cs="Arial"/>
                <w:iCs/>
                <w:sz w:val="16"/>
                <w:szCs w:val="16"/>
                <w:lang w:val="en-AU" w:bidi="ar-SA"/>
              </w:rPr>
              <w:t xml:space="preserve">One of two convergent promoters driving expression of the inverted repeat fragments of </w:t>
            </w:r>
            <w:r w:rsidRPr="00987E30">
              <w:rPr>
                <w:rFonts w:eastAsia="Batang" w:cs="Arial"/>
                <w:i/>
                <w:iCs/>
                <w:sz w:val="16"/>
                <w:szCs w:val="16"/>
                <w:lang w:val="en-AU" w:bidi="ar-SA"/>
              </w:rPr>
              <w:t>Asn1</w:t>
            </w:r>
            <w:r w:rsidRPr="00987E30">
              <w:rPr>
                <w:rFonts w:eastAsia="Batang" w:cs="Arial"/>
                <w:iCs/>
                <w:sz w:val="16"/>
                <w:szCs w:val="16"/>
                <w:lang w:val="en-AU" w:bidi="ar-SA"/>
              </w:rPr>
              <w:t xml:space="preserve"> and</w:t>
            </w:r>
            <w:r w:rsidRPr="00987E30">
              <w:rPr>
                <w:rFonts w:eastAsia="Batang" w:cs="Arial"/>
                <w:i/>
                <w:iCs/>
                <w:sz w:val="16"/>
                <w:szCs w:val="16"/>
                <w:lang w:val="en-AU" w:bidi="ar-SA"/>
              </w:rPr>
              <w:t xml:space="preserve"> Ppo5</w:t>
            </w:r>
            <w:r w:rsidR="00DF0EB4" w:rsidRPr="00987E30">
              <w:rPr>
                <w:rFonts w:eastAsia="Batang" w:cs="Arial"/>
                <w:i/>
                <w:iCs/>
                <w:sz w:val="16"/>
                <w:szCs w:val="16"/>
                <w:lang w:val="en-AU" w:bidi="ar-SA"/>
              </w:rPr>
              <w:t xml:space="preserve">, </w:t>
            </w:r>
            <w:r w:rsidR="00DF0EB4" w:rsidRPr="00987E30">
              <w:rPr>
                <w:rFonts w:eastAsia="Batang" w:cs="Arial"/>
                <w:iCs/>
                <w:sz w:val="16"/>
                <w:szCs w:val="16"/>
                <w:lang w:val="en-AU" w:bidi="ar-SA"/>
              </w:rPr>
              <w:t>especially in the tuber</w:t>
            </w:r>
          </w:p>
        </w:tc>
      </w:tr>
      <w:tr w:rsidR="005275DC" w:rsidRPr="005275DC" w14:paraId="3C1873C6" w14:textId="77777777" w:rsidTr="00567CC9">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3A87A0D0" w14:textId="77777777" w:rsidR="00156681" w:rsidRPr="005E09A2" w:rsidRDefault="00156681" w:rsidP="00C44A85">
            <w:pPr>
              <w:widowControl/>
              <w:rPr>
                <w:rFonts w:eastAsia="Batang" w:cs="Arial"/>
                <w:iCs/>
                <w:sz w:val="16"/>
                <w:szCs w:val="16"/>
                <w:lang w:val="en-AU" w:bidi="ar-SA"/>
              </w:rPr>
            </w:pPr>
            <w:r w:rsidRPr="005E09A2">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00310D34" w14:textId="77777777" w:rsidR="00156681" w:rsidRPr="005E09A2" w:rsidRDefault="00156681" w:rsidP="00FC730F">
            <w:pPr>
              <w:widowControl/>
              <w:jc w:val="center"/>
              <w:rPr>
                <w:rFonts w:eastAsia="Batang" w:cs="Arial"/>
                <w:iCs/>
                <w:sz w:val="16"/>
                <w:szCs w:val="16"/>
                <w:lang w:val="en-AU" w:bidi="ar-SA"/>
              </w:rPr>
            </w:pPr>
            <w:r w:rsidRPr="005E09A2">
              <w:rPr>
                <w:rFonts w:eastAsia="Batang" w:cs="Arial"/>
                <w:iCs/>
                <w:sz w:val="16"/>
                <w:szCs w:val="16"/>
                <w:lang w:val="en-AU" w:bidi="ar-SA"/>
              </w:rPr>
              <w:t>4,408 – 4,423</w:t>
            </w:r>
          </w:p>
        </w:tc>
        <w:tc>
          <w:tcPr>
            <w:tcW w:w="1417" w:type="dxa"/>
            <w:tcBorders>
              <w:top w:val="single" w:sz="4" w:space="0" w:color="auto"/>
              <w:left w:val="single" w:sz="4" w:space="0" w:color="auto"/>
              <w:bottom w:val="single" w:sz="4" w:space="0" w:color="auto"/>
              <w:right w:val="single" w:sz="4" w:space="0" w:color="auto"/>
            </w:tcBorders>
            <w:vAlign w:val="center"/>
          </w:tcPr>
          <w:p w14:paraId="74D43BDC" w14:textId="77777777" w:rsidR="00156681" w:rsidRPr="005E09A2" w:rsidRDefault="00156681" w:rsidP="00FC730F">
            <w:pPr>
              <w:widowControl/>
              <w:jc w:val="center"/>
              <w:rPr>
                <w:rFonts w:eastAsia="Batang" w:cs="Arial"/>
                <w:iCs/>
                <w:sz w:val="16"/>
                <w:szCs w:val="16"/>
                <w:lang w:val="en-AU" w:bidi="ar-SA"/>
              </w:rPr>
            </w:pPr>
            <w:r w:rsidRPr="005E09A2">
              <w:rPr>
                <w:rFonts w:eastAsia="Batang" w:cs="Arial"/>
                <w:iCs/>
                <w:sz w:val="16"/>
                <w:szCs w:val="16"/>
                <w:lang w:val="en-AU" w:bidi="ar-SA"/>
              </w:rPr>
              <w:t>16</w:t>
            </w:r>
          </w:p>
        </w:tc>
        <w:tc>
          <w:tcPr>
            <w:tcW w:w="1985" w:type="dxa"/>
            <w:tcBorders>
              <w:top w:val="single" w:sz="4" w:space="0" w:color="auto"/>
              <w:left w:val="single" w:sz="4" w:space="0" w:color="auto"/>
              <w:bottom w:val="single" w:sz="4" w:space="0" w:color="auto"/>
              <w:right w:val="single" w:sz="4" w:space="0" w:color="auto"/>
            </w:tcBorders>
            <w:vAlign w:val="center"/>
          </w:tcPr>
          <w:p w14:paraId="0D095B11" w14:textId="77777777" w:rsidR="00156681" w:rsidRPr="005E09A2" w:rsidRDefault="00156681" w:rsidP="00FC730F">
            <w:pPr>
              <w:widowControl/>
              <w:jc w:val="center"/>
              <w:rPr>
                <w:rFonts w:eastAsia="Batang" w:cs="Arial"/>
                <w:i/>
                <w:iCs/>
                <w:sz w:val="16"/>
                <w:szCs w:val="16"/>
                <w:lang w:val="en-AU" w:bidi="ar-SA"/>
              </w:rPr>
            </w:pPr>
            <w:r w:rsidRPr="005E09A2">
              <w:rPr>
                <w:rFonts w:eastAsia="Batang" w:cs="Arial"/>
                <w:i/>
                <w:iCs/>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3AF74B81" w14:textId="77777777" w:rsidR="00156681" w:rsidRPr="005E09A2" w:rsidRDefault="00156681" w:rsidP="00C44A85">
            <w:pPr>
              <w:widowControl/>
              <w:ind w:left="34"/>
              <w:rPr>
                <w:rFonts w:eastAsia="Batang" w:cs="Arial"/>
                <w:iCs/>
                <w:sz w:val="16"/>
                <w:szCs w:val="16"/>
                <w:lang w:val="en-AU" w:bidi="ar-SA"/>
              </w:rPr>
            </w:pPr>
            <w:r w:rsidRPr="005E09A2">
              <w:rPr>
                <w:rFonts w:eastAsia="Batang" w:cs="Arial"/>
                <w:iCs/>
                <w:sz w:val="16"/>
                <w:szCs w:val="16"/>
                <w:lang w:val="en-AU" w:bidi="ar-SA"/>
              </w:rPr>
              <w:t>Sequence used for DNA cloning</w:t>
            </w:r>
          </w:p>
        </w:tc>
      </w:tr>
      <w:tr w:rsidR="005275DC" w:rsidRPr="005275DC" w14:paraId="7AF05840"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8A09899" w14:textId="77777777" w:rsidR="00223118" w:rsidRPr="005E09A2" w:rsidRDefault="00156681" w:rsidP="00C44A85">
            <w:pPr>
              <w:widowControl/>
              <w:rPr>
                <w:rFonts w:eastAsia="Batang" w:cs="Arial"/>
                <w:iCs/>
                <w:sz w:val="16"/>
                <w:szCs w:val="16"/>
                <w:lang w:val="en-AU" w:bidi="ar-SA"/>
              </w:rPr>
            </w:pPr>
            <w:r w:rsidRPr="005E09A2">
              <w:rPr>
                <w:rFonts w:eastAsia="Batang" w:cs="Arial"/>
                <w:iCs/>
                <w:sz w:val="16"/>
                <w:szCs w:val="16"/>
                <w:lang w:val="en-AU" w:bidi="ar-SA"/>
              </w:rPr>
              <w:t xml:space="preserve">Promoter for the </w:t>
            </w:r>
            <w:r w:rsidRPr="005E09A2">
              <w:rPr>
                <w:rFonts w:eastAsia="Batang" w:cs="Arial"/>
                <w:i/>
                <w:iCs/>
                <w:sz w:val="16"/>
                <w:szCs w:val="16"/>
                <w:lang w:val="en-AU" w:bidi="ar-SA"/>
              </w:rPr>
              <w:t>pAgo</w:t>
            </w:r>
            <w:r w:rsidRPr="005E09A2">
              <w:rPr>
                <w:rFonts w:eastAsia="Batang" w:cs="Arial"/>
                <w:iCs/>
                <w:sz w:val="16"/>
                <w:szCs w:val="16"/>
                <w:lang w:val="en-AU" w:bidi="ar-SA"/>
              </w:rPr>
              <w:t xml:space="preserve"> gene </w:t>
            </w:r>
          </w:p>
          <w:p w14:paraId="7EDD6089" w14:textId="440B1A65" w:rsidR="00156681" w:rsidRPr="005E09A2" w:rsidRDefault="00156681" w:rsidP="00C44A85">
            <w:pPr>
              <w:widowControl/>
              <w:rPr>
                <w:rFonts w:eastAsia="Batang" w:cs="Arial"/>
                <w:iCs/>
                <w:sz w:val="16"/>
                <w:szCs w:val="16"/>
                <w:lang w:val="en-AU" w:bidi="ar-SA"/>
              </w:rPr>
            </w:pPr>
            <w:r w:rsidRPr="005E09A2">
              <w:rPr>
                <w:rFonts w:eastAsia="Batang" w:cs="Arial"/>
                <w:iCs/>
                <w:sz w:val="16"/>
                <w:szCs w:val="16"/>
                <w:lang w:val="en-AU" w:bidi="ar-SA"/>
              </w:rPr>
              <w:t>2</w:t>
            </w:r>
            <w:r w:rsidRPr="005E09A2">
              <w:rPr>
                <w:rFonts w:eastAsia="Batang" w:cs="Arial"/>
                <w:iCs/>
                <w:sz w:val="16"/>
                <w:szCs w:val="16"/>
                <w:vertAlign w:val="superscript"/>
                <w:lang w:val="en-AU" w:bidi="ar-SA"/>
              </w:rPr>
              <w:t>nd</w:t>
            </w:r>
            <w:r w:rsidRPr="005E09A2">
              <w:rPr>
                <w:rFonts w:eastAsia="Batang" w:cs="Arial"/>
                <w:iCs/>
                <w:sz w:val="16"/>
                <w:szCs w:val="16"/>
                <w:lang w:val="en-AU" w:bidi="ar-SA"/>
              </w:rPr>
              <w:t xml:space="preserve"> copy</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DCD6F8B" w14:textId="77777777" w:rsidR="00156681" w:rsidRPr="005E09A2" w:rsidRDefault="00156681" w:rsidP="00FC730F">
            <w:pPr>
              <w:widowControl/>
              <w:jc w:val="center"/>
              <w:rPr>
                <w:rFonts w:eastAsia="Batang" w:cs="Arial"/>
                <w:iCs/>
                <w:sz w:val="16"/>
                <w:szCs w:val="16"/>
                <w:lang w:val="en-AU" w:bidi="ar-SA"/>
              </w:rPr>
            </w:pPr>
            <w:r w:rsidRPr="005E09A2">
              <w:rPr>
                <w:rFonts w:eastAsia="Batang" w:cs="Arial"/>
                <w:iCs/>
                <w:sz w:val="16"/>
                <w:szCs w:val="16"/>
                <w:lang w:val="en-AU" w:bidi="ar-SA"/>
              </w:rPr>
              <w:t>4,424 – 6,683</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D3CE012" w14:textId="77777777" w:rsidR="00156681" w:rsidRPr="005E09A2" w:rsidRDefault="00156681" w:rsidP="00FC730F">
            <w:pPr>
              <w:widowControl/>
              <w:jc w:val="center"/>
              <w:rPr>
                <w:rFonts w:eastAsia="Batang" w:cs="Arial"/>
                <w:iCs/>
                <w:sz w:val="16"/>
                <w:szCs w:val="16"/>
                <w:lang w:val="en-AU" w:bidi="ar-SA"/>
              </w:rPr>
            </w:pPr>
            <w:r w:rsidRPr="005E09A2">
              <w:rPr>
                <w:rFonts w:eastAsia="Batang" w:cs="Arial"/>
                <w:iCs/>
                <w:sz w:val="16"/>
                <w:szCs w:val="16"/>
                <w:lang w:val="en-AU" w:bidi="ar-SA"/>
              </w:rPr>
              <w:t>2260</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F9A6F98" w14:textId="77777777" w:rsidR="00223118" w:rsidRPr="005E09A2" w:rsidRDefault="00156681" w:rsidP="00FC730F">
            <w:pPr>
              <w:widowControl/>
              <w:jc w:val="center"/>
              <w:rPr>
                <w:rFonts w:eastAsia="Batang" w:cs="Arial"/>
                <w:i/>
                <w:iCs/>
                <w:sz w:val="16"/>
                <w:szCs w:val="16"/>
                <w:lang w:val="en-AU" w:bidi="ar-SA"/>
              </w:rPr>
            </w:pPr>
            <w:r w:rsidRPr="005E09A2">
              <w:rPr>
                <w:rFonts w:eastAsia="Batang" w:cs="Arial"/>
                <w:i/>
                <w:iCs/>
                <w:sz w:val="16"/>
                <w:szCs w:val="16"/>
                <w:lang w:val="en-AU" w:bidi="ar-SA"/>
              </w:rPr>
              <w:t xml:space="preserve">S. tuberosum </w:t>
            </w:r>
          </w:p>
          <w:p w14:paraId="436CCB56" w14:textId="32B7DC88" w:rsidR="00156681" w:rsidRPr="005E09A2" w:rsidRDefault="00156681" w:rsidP="00FC730F">
            <w:pPr>
              <w:widowControl/>
              <w:jc w:val="center"/>
              <w:rPr>
                <w:rFonts w:eastAsia="Batang" w:cs="Arial"/>
                <w:i/>
                <w:iCs/>
                <w:sz w:val="16"/>
                <w:szCs w:val="16"/>
                <w:lang w:val="en-AU" w:bidi="ar-SA"/>
              </w:rPr>
            </w:pPr>
            <w:r w:rsidRPr="005E09A2">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FC16FF1" w14:textId="2F44B9EC" w:rsidR="00156681" w:rsidRPr="005275DC" w:rsidRDefault="00156681" w:rsidP="00E6310C">
            <w:pPr>
              <w:widowControl/>
              <w:ind w:left="34"/>
              <w:rPr>
                <w:rFonts w:eastAsia="Batang" w:cs="Arial"/>
                <w:iCs/>
                <w:color w:val="FF0000"/>
                <w:sz w:val="16"/>
                <w:szCs w:val="16"/>
                <w:lang w:val="en-AU" w:bidi="ar-SA"/>
              </w:rPr>
            </w:pPr>
            <w:r w:rsidRPr="005E09A2">
              <w:rPr>
                <w:rFonts w:eastAsia="Batang" w:cs="Arial"/>
                <w:iCs/>
                <w:sz w:val="16"/>
                <w:szCs w:val="16"/>
                <w:lang w:val="en-AU" w:bidi="ar-SA"/>
              </w:rPr>
              <w:t xml:space="preserve">One of two convergent promoters driving expression of the inverted repeat fragments of </w:t>
            </w:r>
            <w:r w:rsidRPr="005E09A2">
              <w:rPr>
                <w:rFonts w:eastAsia="Batang" w:cs="Arial"/>
                <w:i/>
                <w:iCs/>
                <w:sz w:val="16"/>
                <w:szCs w:val="16"/>
                <w:lang w:val="en-AU" w:bidi="ar-SA"/>
              </w:rPr>
              <w:t>PhL</w:t>
            </w:r>
            <w:r w:rsidRPr="005E09A2">
              <w:rPr>
                <w:rFonts w:eastAsia="Batang" w:cs="Arial"/>
                <w:iCs/>
                <w:sz w:val="16"/>
                <w:szCs w:val="16"/>
                <w:lang w:val="en-AU" w:bidi="ar-SA"/>
              </w:rPr>
              <w:t xml:space="preserve"> and</w:t>
            </w:r>
            <w:r w:rsidRPr="005E09A2">
              <w:rPr>
                <w:rFonts w:eastAsia="Batang" w:cs="Arial"/>
                <w:i/>
                <w:iCs/>
                <w:sz w:val="16"/>
                <w:szCs w:val="16"/>
                <w:lang w:val="en-AU" w:bidi="ar-SA"/>
              </w:rPr>
              <w:t xml:space="preserve"> R1</w:t>
            </w:r>
            <w:r w:rsidR="00DF0EB4" w:rsidRPr="005E09A2">
              <w:rPr>
                <w:rFonts w:eastAsia="Batang" w:cs="Arial"/>
                <w:i/>
                <w:iCs/>
                <w:sz w:val="16"/>
                <w:szCs w:val="16"/>
                <w:lang w:val="en-AU" w:bidi="ar-SA"/>
              </w:rPr>
              <w:t>,</w:t>
            </w:r>
            <w:r w:rsidR="00DF0EB4" w:rsidRPr="005E09A2">
              <w:rPr>
                <w:rFonts w:eastAsia="Batang" w:cs="Arial"/>
                <w:iCs/>
                <w:sz w:val="16"/>
                <w:szCs w:val="16"/>
                <w:lang w:val="en-AU" w:bidi="ar-SA"/>
              </w:rPr>
              <w:t xml:space="preserve"> especially in the tuber</w:t>
            </w:r>
          </w:p>
        </w:tc>
      </w:tr>
      <w:tr w:rsidR="005275DC" w:rsidRPr="005275DC" w14:paraId="59F634A8"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8E94F3C" w14:textId="17886062" w:rsidR="00156681" w:rsidRPr="005E09A2" w:rsidRDefault="00156681" w:rsidP="00C44A85">
            <w:pPr>
              <w:widowControl/>
              <w:rPr>
                <w:rFonts w:eastAsia="Batang" w:cs="Arial"/>
                <w:iCs/>
                <w:sz w:val="16"/>
                <w:szCs w:val="16"/>
                <w:lang w:val="en-AU" w:bidi="ar-SA"/>
              </w:rPr>
            </w:pPr>
            <w:r w:rsidRPr="005E09A2">
              <w:rPr>
                <w:rFonts w:eastAsia="Batang" w:cs="Arial"/>
                <w:iCs/>
                <w:sz w:val="16"/>
                <w:szCs w:val="16"/>
                <w:lang w:val="en-AU" w:bidi="ar-SA"/>
              </w:rPr>
              <w:t xml:space="preserve">Fragment of </w:t>
            </w:r>
            <w:r w:rsidRPr="005E09A2">
              <w:rPr>
                <w:rFonts w:eastAsia="Batang" w:cs="Arial"/>
                <w:i/>
                <w:iCs/>
                <w:sz w:val="16"/>
                <w:szCs w:val="16"/>
                <w:lang w:val="en-AU" w:bidi="ar-SA"/>
              </w:rPr>
              <w:t>PhL</w:t>
            </w:r>
            <w:r w:rsidRPr="005E09A2">
              <w:rPr>
                <w:rFonts w:eastAsia="Batang" w:cs="Arial"/>
                <w:iCs/>
                <w:sz w:val="16"/>
                <w:szCs w:val="16"/>
                <w:lang w:val="en-AU" w:bidi="ar-SA"/>
              </w:rPr>
              <w:t xml:space="preserve"> gene promoter (</w:t>
            </w:r>
            <w:r w:rsidRPr="005E09A2">
              <w:rPr>
                <w:rFonts w:eastAsia="Batang" w:cs="Arial"/>
                <w:i/>
                <w:iCs/>
                <w:sz w:val="16"/>
                <w:szCs w:val="16"/>
                <w:lang w:val="en-AU" w:bidi="ar-SA"/>
              </w:rPr>
              <w:t>pPhL</w:t>
            </w:r>
            <w:r w:rsidRPr="005E09A2">
              <w:rPr>
                <w:rFonts w:eastAsia="Batang" w:cs="Arial"/>
                <w:iCs/>
                <w:sz w:val="16"/>
                <w:szCs w:val="16"/>
                <w:lang w:val="en-AU" w:bidi="ar-SA"/>
              </w:rPr>
              <w:t>)</w:t>
            </w:r>
            <w:r w:rsidR="00223118" w:rsidRPr="005E09A2">
              <w:rPr>
                <w:rFonts w:eastAsia="Batang" w:cs="Arial"/>
                <w:iCs/>
                <w:sz w:val="16"/>
                <w:szCs w:val="16"/>
                <w:lang w:val="en-AU" w:bidi="ar-SA"/>
              </w:rPr>
              <w:t xml:space="preserve"> </w:t>
            </w:r>
            <w:r w:rsidRPr="005E09A2">
              <w:rPr>
                <w:rFonts w:eastAsia="Batang" w:cs="Arial"/>
                <w:iCs/>
                <w:sz w:val="16"/>
                <w:szCs w:val="16"/>
                <w:lang w:val="en-AU" w:bidi="ar-SA"/>
              </w:rPr>
              <w:t>1</w:t>
            </w:r>
            <w:r w:rsidRPr="005E09A2">
              <w:rPr>
                <w:rFonts w:eastAsia="Batang" w:cs="Arial"/>
                <w:iCs/>
                <w:sz w:val="16"/>
                <w:szCs w:val="16"/>
                <w:vertAlign w:val="superscript"/>
                <w:lang w:val="en-AU" w:bidi="ar-SA"/>
              </w:rPr>
              <w:t>st</w:t>
            </w:r>
            <w:r w:rsidRPr="005E09A2">
              <w:rPr>
                <w:rFonts w:eastAsia="Batang" w:cs="Arial"/>
                <w:iCs/>
                <w:sz w:val="16"/>
                <w:szCs w:val="16"/>
                <w:lang w:val="en-AU" w:bidi="ar-SA"/>
              </w:rPr>
              <w:t xml:space="preserve"> copy in antisense orientation</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991A502" w14:textId="77777777" w:rsidR="00156681" w:rsidRPr="005E09A2" w:rsidRDefault="00156681" w:rsidP="00FC730F">
            <w:pPr>
              <w:widowControl/>
              <w:jc w:val="center"/>
              <w:rPr>
                <w:rFonts w:eastAsia="Batang" w:cs="Arial"/>
                <w:iCs/>
                <w:sz w:val="16"/>
                <w:szCs w:val="16"/>
                <w:lang w:val="en-AU" w:bidi="ar-SA"/>
              </w:rPr>
            </w:pPr>
            <w:r w:rsidRPr="005E09A2">
              <w:rPr>
                <w:rFonts w:eastAsia="Batang" w:cs="Arial"/>
                <w:iCs/>
                <w:sz w:val="16"/>
                <w:szCs w:val="16"/>
                <w:lang w:val="en-AU" w:bidi="ar-SA"/>
              </w:rPr>
              <w:t>6,684 – 7,192</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374335D" w14:textId="77777777" w:rsidR="00156681" w:rsidRPr="005E09A2" w:rsidRDefault="00156681" w:rsidP="00FC730F">
            <w:pPr>
              <w:widowControl/>
              <w:jc w:val="center"/>
              <w:rPr>
                <w:rFonts w:eastAsia="Batang" w:cs="Arial"/>
                <w:iCs/>
                <w:sz w:val="16"/>
                <w:szCs w:val="16"/>
                <w:lang w:val="en-AU" w:bidi="ar-SA"/>
              </w:rPr>
            </w:pPr>
            <w:r w:rsidRPr="005E09A2">
              <w:rPr>
                <w:rFonts w:eastAsia="Batang" w:cs="Arial"/>
                <w:iCs/>
                <w:sz w:val="16"/>
                <w:szCs w:val="16"/>
                <w:lang w:val="en-AU" w:bidi="ar-SA"/>
              </w:rPr>
              <w:t>509</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B335839" w14:textId="77777777" w:rsidR="00223118" w:rsidRPr="005E09A2" w:rsidRDefault="00156681" w:rsidP="00FC730F">
            <w:pPr>
              <w:widowControl/>
              <w:jc w:val="center"/>
              <w:rPr>
                <w:rFonts w:eastAsia="Batang" w:cs="Arial"/>
                <w:i/>
                <w:iCs/>
                <w:sz w:val="16"/>
                <w:szCs w:val="16"/>
                <w:lang w:val="en-AU" w:bidi="ar-SA"/>
              </w:rPr>
            </w:pPr>
            <w:r w:rsidRPr="005E09A2">
              <w:rPr>
                <w:rFonts w:eastAsia="Batang" w:cs="Arial"/>
                <w:i/>
                <w:iCs/>
                <w:sz w:val="16"/>
                <w:szCs w:val="16"/>
                <w:lang w:val="en-AU" w:bidi="ar-SA"/>
              </w:rPr>
              <w:t>S. tuberosum</w:t>
            </w:r>
          </w:p>
          <w:p w14:paraId="5BE3575E" w14:textId="5BCC6E14" w:rsidR="00156681" w:rsidRPr="005E09A2" w:rsidRDefault="00156681" w:rsidP="00FC730F">
            <w:pPr>
              <w:widowControl/>
              <w:jc w:val="center"/>
              <w:rPr>
                <w:rFonts w:eastAsia="Batang" w:cs="Arial"/>
                <w:i/>
                <w:iCs/>
                <w:sz w:val="16"/>
                <w:szCs w:val="16"/>
                <w:lang w:val="en-AU" w:bidi="ar-SA"/>
              </w:rPr>
            </w:pPr>
            <w:r w:rsidRPr="005E09A2">
              <w:rPr>
                <w:rFonts w:eastAsia="Batang" w:cs="Arial"/>
                <w:i/>
                <w:iCs/>
                <w:sz w:val="16"/>
                <w:szCs w:val="16"/>
                <w:lang w:val="en-AU" w:bidi="ar-SA"/>
              </w:rPr>
              <w:t xml:space="preserve"> (var.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B9B9028" w14:textId="3D531318" w:rsidR="00156681" w:rsidRPr="005E09A2" w:rsidRDefault="00E6310C" w:rsidP="00E6310C">
            <w:pPr>
              <w:widowControl/>
              <w:ind w:left="34"/>
              <w:rPr>
                <w:rFonts w:eastAsia="Batang" w:cs="Arial"/>
                <w:iCs/>
                <w:sz w:val="16"/>
                <w:szCs w:val="16"/>
                <w:lang w:val="en-AU" w:bidi="ar-SA"/>
              </w:rPr>
            </w:pPr>
            <w:r w:rsidRPr="005E09A2">
              <w:rPr>
                <w:rFonts w:eastAsiaTheme="minorHAnsi" w:cs="Arial"/>
                <w:sz w:val="16"/>
                <w:szCs w:val="16"/>
                <w:lang w:bidi="ar-SA"/>
              </w:rPr>
              <w:t>Binds to 2</w:t>
            </w:r>
            <w:r w:rsidRPr="005E09A2">
              <w:rPr>
                <w:rFonts w:eastAsiaTheme="minorHAnsi" w:cs="Arial"/>
                <w:sz w:val="16"/>
                <w:szCs w:val="16"/>
                <w:vertAlign w:val="superscript"/>
                <w:lang w:bidi="ar-SA"/>
              </w:rPr>
              <w:t>nd</w:t>
            </w:r>
            <w:r w:rsidRPr="005E09A2">
              <w:rPr>
                <w:rFonts w:eastAsiaTheme="minorHAnsi" w:cs="Arial"/>
                <w:sz w:val="16"/>
                <w:szCs w:val="16"/>
                <w:lang w:bidi="ar-SA"/>
              </w:rPr>
              <w:t xml:space="preserve"> copy of</w:t>
            </w:r>
            <w:r w:rsidRPr="005E09A2">
              <w:rPr>
                <w:rFonts w:eastAsia="Batang" w:cs="Arial"/>
                <w:iCs/>
                <w:sz w:val="16"/>
                <w:szCs w:val="16"/>
                <w:lang w:bidi="ar-SA"/>
              </w:rPr>
              <w:t xml:space="preserve"> </w:t>
            </w:r>
            <w:r w:rsidRPr="005E09A2">
              <w:rPr>
                <w:rFonts w:eastAsia="Batang" w:cs="Arial"/>
                <w:i/>
                <w:iCs/>
                <w:sz w:val="16"/>
                <w:szCs w:val="16"/>
                <w:lang w:bidi="ar-SA"/>
              </w:rPr>
              <w:t>PhL</w:t>
            </w:r>
            <w:r w:rsidRPr="005E09A2">
              <w:rPr>
                <w:rFonts w:eastAsia="Batang" w:cs="Arial"/>
                <w:iCs/>
                <w:sz w:val="16"/>
                <w:szCs w:val="16"/>
                <w:lang w:bidi="ar-SA"/>
              </w:rPr>
              <w:t xml:space="preserve"> fragment to generate dsRNA that triggers the degradation of </w:t>
            </w:r>
            <w:r w:rsidRPr="005E09A2">
              <w:rPr>
                <w:rFonts w:eastAsia="Batang" w:cs="Arial"/>
                <w:i/>
                <w:iCs/>
                <w:sz w:val="16"/>
                <w:szCs w:val="16"/>
                <w:lang w:bidi="ar-SA"/>
              </w:rPr>
              <w:t>PhL</w:t>
            </w:r>
            <w:r w:rsidRPr="005E09A2">
              <w:rPr>
                <w:rFonts w:eastAsia="Batang" w:cs="Arial"/>
                <w:iCs/>
                <w:sz w:val="16"/>
                <w:szCs w:val="16"/>
                <w:lang w:bidi="ar-SA"/>
              </w:rPr>
              <w:t xml:space="preserve"> transcripts to limit the formation of reducing sugars</w:t>
            </w:r>
          </w:p>
        </w:tc>
      </w:tr>
      <w:tr w:rsidR="005275DC" w:rsidRPr="005275DC" w14:paraId="2E219597"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98BCB98" w14:textId="77777777" w:rsidR="00223118" w:rsidRPr="005E09A2" w:rsidRDefault="00156681" w:rsidP="00C44A85">
            <w:pPr>
              <w:widowControl/>
              <w:rPr>
                <w:rFonts w:eastAsia="Batang" w:cs="Arial"/>
                <w:iCs/>
                <w:sz w:val="16"/>
                <w:szCs w:val="16"/>
                <w:lang w:val="en-AU" w:bidi="ar-SA"/>
              </w:rPr>
            </w:pPr>
            <w:r w:rsidRPr="005E09A2">
              <w:rPr>
                <w:rFonts w:eastAsia="Batang" w:cs="Arial"/>
                <w:iCs/>
                <w:sz w:val="16"/>
                <w:szCs w:val="16"/>
                <w:lang w:val="en-AU" w:bidi="ar-SA"/>
              </w:rPr>
              <w:t xml:space="preserve">Fragment of </w:t>
            </w:r>
            <w:r w:rsidRPr="005E09A2">
              <w:rPr>
                <w:rFonts w:eastAsia="Batang" w:cs="Arial"/>
                <w:i/>
                <w:iCs/>
                <w:sz w:val="16"/>
                <w:szCs w:val="16"/>
                <w:lang w:val="en-AU" w:bidi="ar-SA"/>
              </w:rPr>
              <w:t>R1</w:t>
            </w:r>
            <w:r w:rsidRPr="005E09A2">
              <w:rPr>
                <w:rFonts w:eastAsia="Batang" w:cs="Arial"/>
                <w:iCs/>
                <w:sz w:val="16"/>
                <w:szCs w:val="16"/>
                <w:lang w:val="en-AU" w:bidi="ar-SA"/>
              </w:rPr>
              <w:t xml:space="preserve"> gene promoter (</w:t>
            </w:r>
            <w:r w:rsidRPr="005E09A2">
              <w:rPr>
                <w:rFonts w:eastAsia="Batang" w:cs="Arial"/>
                <w:i/>
                <w:iCs/>
                <w:sz w:val="16"/>
                <w:szCs w:val="16"/>
                <w:lang w:val="en-AU" w:bidi="ar-SA"/>
              </w:rPr>
              <w:t>pR1</w:t>
            </w:r>
            <w:r w:rsidRPr="005E09A2">
              <w:rPr>
                <w:rFonts w:eastAsia="Batang" w:cs="Arial"/>
                <w:iCs/>
                <w:sz w:val="16"/>
                <w:szCs w:val="16"/>
                <w:lang w:val="en-AU" w:bidi="ar-SA"/>
              </w:rPr>
              <w:t>)</w:t>
            </w:r>
            <w:r w:rsidR="00223118" w:rsidRPr="005E09A2">
              <w:rPr>
                <w:rFonts w:eastAsia="Batang" w:cs="Arial"/>
                <w:iCs/>
                <w:sz w:val="16"/>
                <w:szCs w:val="16"/>
                <w:lang w:val="en-AU" w:bidi="ar-SA"/>
              </w:rPr>
              <w:t xml:space="preserve"> </w:t>
            </w:r>
          </w:p>
          <w:p w14:paraId="52E53888" w14:textId="330E76E9" w:rsidR="00156681" w:rsidRPr="005E09A2" w:rsidRDefault="00156681" w:rsidP="00C44A85">
            <w:pPr>
              <w:widowControl/>
              <w:rPr>
                <w:rFonts w:eastAsia="Batang" w:cs="Arial"/>
                <w:iCs/>
                <w:sz w:val="16"/>
                <w:szCs w:val="16"/>
                <w:lang w:val="en-AU" w:bidi="ar-SA"/>
              </w:rPr>
            </w:pPr>
            <w:r w:rsidRPr="005E09A2">
              <w:rPr>
                <w:rFonts w:eastAsia="Batang" w:cs="Arial"/>
                <w:iCs/>
                <w:sz w:val="16"/>
                <w:szCs w:val="16"/>
                <w:lang w:val="en-AU" w:bidi="ar-SA"/>
              </w:rPr>
              <w:t>1</w:t>
            </w:r>
            <w:r w:rsidRPr="005E09A2">
              <w:rPr>
                <w:rFonts w:eastAsia="Batang" w:cs="Arial"/>
                <w:iCs/>
                <w:sz w:val="16"/>
                <w:szCs w:val="16"/>
                <w:vertAlign w:val="superscript"/>
                <w:lang w:val="en-AU" w:bidi="ar-SA"/>
              </w:rPr>
              <w:t>st</w:t>
            </w:r>
            <w:r w:rsidRPr="005E09A2">
              <w:rPr>
                <w:rFonts w:eastAsia="Batang" w:cs="Arial"/>
                <w:iCs/>
                <w:sz w:val="16"/>
                <w:szCs w:val="16"/>
                <w:lang w:val="en-AU" w:bidi="ar-SA"/>
              </w:rPr>
              <w:t xml:space="preserve"> copy in antisense orientation</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EB69EB6" w14:textId="77777777" w:rsidR="00156681" w:rsidRPr="005E09A2" w:rsidRDefault="00156681" w:rsidP="00FC730F">
            <w:pPr>
              <w:widowControl/>
              <w:jc w:val="center"/>
              <w:rPr>
                <w:rFonts w:eastAsia="Batang" w:cs="Arial"/>
                <w:iCs/>
                <w:sz w:val="16"/>
                <w:szCs w:val="16"/>
                <w:lang w:val="en-AU" w:bidi="ar-SA"/>
              </w:rPr>
            </w:pPr>
            <w:r w:rsidRPr="005E09A2">
              <w:rPr>
                <w:rFonts w:eastAsia="Batang" w:cs="Arial"/>
                <w:iCs/>
                <w:sz w:val="16"/>
                <w:szCs w:val="16"/>
                <w:lang w:val="en-AU" w:bidi="ar-SA"/>
              </w:rPr>
              <w:t>7,193 – 7,724</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EF375C5" w14:textId="77777777" w:rsidR="00156681" w:rsidRPr="005E09A2" w:rsidRDefault="00156681" w:rsidP="00FC730F">
            <w:pPr>
              <w:widowControl/>
              <w:jc w:val="center"/>
              <w:rPr>
                <w:rFonts w:eastAsia="Batang" w:cs="Arial"/>
                <w:iCs/>
                <w:sz w:val="16"/>
                <w:szCs w:val="16"/>
                <w:lang w:val="en-AU" w:bidi="ar-SA"/>
              </w:rPr>
            </w:pPr>
            <w:r w:rsidRPr="005E09A2">
              <w:rPr>
                <w:rFonts w:eastAsia="Batang" w:cs="Arial"/>
                <w:iCs/>
                <w:sz w:val="16"/>
                <w:szCs w:val="16"/>
                <w:lang w:val="en-AU" w:bidi="ar-SA"/>
              </w:rPr>
              <w:t>532</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49DB9C9" w14:textId="77777777" w:rsidR="00223118" w:rsidRPr="005E09A2" w:rsidRDefault="00156681" w:rsidP="00FC730F">
            <w:pPr>
              <w:widowControl/>
              <w:jc w:val="center"/>
              <w:rPr>
                <w:rFonts w:eastAsia="Batang" w:cs="Arial"/>
                <w:i/>
                <w:iCs/>
                <w:sz w:val="16"/>
                <w:szCs w:val="16"/>
                <w:lang w:val="en-AU" w:bidi="ar-SA"/>
              </w:rPr>
            </w:pPr>
            <w:r w:rsidRPr="005E09A2">
              <w:rPr>
                <w:rFonts w:eastAsia="Batang" w:cs="Arial"/>
                <w:i/>
                <w:iCs/>
                <w:sz w:val="16"/>
                <w:szCs w:val="16"/>
                <w:lang w:val="en-AU" w:bidi="ar-SA"/>
              </w:rPr>
              <w:t xml:space="preserve">S. tuberosum </w:t>
            </w:r>
          </w:p>
          <w:p w14:paraId="5CF9F59C" w14:textId="51ED0D57" w:rsidR="00156681" w:rsidRPr="005E09A2" w:rsidRDefault="00156681" w:rsidP="00FC730F">
            <w:pPr>
              <w:widowControl/>
              <w:jc w:val="center"/>
              <w:rPr>
                <w:rFonts w:eastAsia="Batang" w:cs="Arial"/>
                <w:i/>
                <w:iCs/>
                <w:sz w:val="16"/>
                <w:szCs w:val="16"/>
                <w:lang w:val="en-AU" w:bidi="ar-SA"/>
              </w:rPr>
            </w:pPr>
            <w:r w:rsidRPr="005E09A2">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C5042DA" w14:textId="55BC28E4" w:rsidR="00156681" w:rsidRPr="005275DC" w:rsidRDefault="00E6310C" w:rsidP="00E6310C">
            <w:pPr>
              <w:widowControl/>
              <w:ind w:left="34"/>
              <w:rPr>
                <w:rFonts w:eastAsia="Batang" w:cs="Arial"/>
                <w:iCs/>
                <w:color w:val="FF0000"/>
                <w:sz w:val="16"/>
                <w:szCs w:val="16"/>
                <w:lang w:bidi="ar-SA"/>
              </w:rPr>
            </w:pPr>
            <w:r w:rsidRPr="005E09A2">
              <w:rPr>
                <w:rFonts w:eastAsiaTheme="minorHAnsi" w:cs="Arial"/>
                <w:sz w:val="16"/>
                <w:szCs w:val="16"/>
                <w:lang w:bidi="ar-SA"/>
              </w:rPr>
              <w:t>Binds to 2</w:t>
            </w:r>
            <w:r w:rsidRPr="005E09A2">
              <w:rPr>
                <w:rFonts w:eastAsiaTheme="minorHAnsi" w:cs="Arial"/>
                <w:sz w:val="16"/>
                <w:szCs w:val="16"/>
                <w:vertAlign w:val="superscript"/>
                <w:lang w:bidi="ar-SA"/>
              </w:rPr>
              <w:t>nd</w:t>
            </w:r>
            <w:r w:rsidRPr="005E09A2">
              <w:rPr>
                <w:rFonts w:eastAsiaTheme="minorHAnsi" w:cs="Arial"/>
                <w:sz w:val="16"/>
                <w:szCs w:val="16"/>
                <w:lang w:bidi="ar-SA"/>
              </w:rPr>
              <w:t xml:space="preserve"> copy of</w:t>
            </w:r>
            <w:r w:rsidRPr="005E09A2">
              <w:rPr>
                <w:rFonts w:eastAsia="Batang" w:cs="Arial"/>
                <w:iCs/>
                <w:sz w:val="16"/>
                <w:szCs w:val="16"/>
                <w:lang w:bidi="ar-SA"/>
              </w:rPr>
              <w:t xml:space="preserve"> </w:t>
            </w:r>
            <w:r w:rsidRPr="005E09A2">
              <w:rPr>
                <w:rFonts w:eastAsia="Batang" w:cs="Arial"/>
                <w:i/>
                <w:iCs/>
                <w:sz w:val="16"/>
                <w:szCs w:val="16"/>
                <w:lang w:bidi="ar-SA"/>
              </w:rPr>
              <w:t>RI</w:t>
            </w:r>
            <w:r w:rsidRPr="005E09A2">
              <w:rPr>
                <w:rFonts w:eastAsia="Batang" w:cs="Arial"/>
                <w:iCs/>
                <w:sz w:val="16"/>
                <w:szCs w:val="16"/>
                <w:lang w:bidi="ar-SA"/>
              </w:rPr>
              <w:t xml:space="preserve"> fragment to generate dsRNA that triggers the degradation of </w:t>
            </w:r>
            <w:r w:rsidRPr="005E09A2">
              <w:rPr>
                <w:rFonts w:eastAsia="Batang" w:cs="Arial"/>
                <w:i/>
                <w:iCs/>
                <w:sz w:val="16"/>
                <w:szCs w:val="16"/>
                <w:lang w:bidi="ar-SA"/>
              </w:rPr>
              <w:t>R1</w:t>
            </w:r>
            <w:r w:rsidRPr="005E09A2">
              <w:rPr>
                <w:rFonts w:eastAsia="Batang" w:cs="Arial"/>
                <w:iCs/>
                <w:sz w:val="16"/>
                <w:szCs w:val="16"/>
                <w:lang w:bidi="ar-SA"/>
              </w:rPr>
              <w:t xml:space="preserve"> transcripts to limit the formation of reducing sugars</w:t>
            </w:r>
          </w:p>
        </w:tc>
      </w:tr>
      <w:tr w:rsidR="005275DC" w:rsidRPr="005275DC" w14:paraId="4762AE9E" w14:textId="77777777" w:rsidTr="00EF7E06">
        <w:trPr>
          <w:trHeight w:val="283"/>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9748703" w14:textId="77777777" w:rsidR="00156681" w:rsidRPr="005E09A2" w:rsidRDefault="00156681" w:rsidP="00C44A85">
            <w:pPr>
              <w:widowControl/>
              <w:rPr>
                <w:rFonts w:eastAsia="Batang" w:cs="Arial"/>
                <w:iCs/>
                <w:sz w:val="16"/>
                <w:szCs w:val="16"/>
                <w:lang w:val="en-AU" w:bidi="ar-SA"/>
              </w:rPr>
            </w:pPr>
            <w:r w:rsidRPr="005E09A2">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66C7107" w14:textId="77777777" w:rsidR="00156681" w:rsidRPr="005E09A2" w:rsidRDefault="00156681" w:rsidP="00FC730F">
            <w:pPr>
              <w:widowControl/>
              <w:jc w:val="center"/>
              <w:rPr>
                <w:rFonts w:eastAsia="Batang" w:cs="Arial"/>
                <w:iCs/>
                <w:sz w:val="16"/>
                <w:szCs w:val="16"/>
                <w:lang w:val="en-AU" w:bidi="ar-SA"/>
              </w:rPr>
            </w:pPr>
            <w:r w:rsidRPr="005E09A2">
              <w:rPr>
                <w:rFonts w:eastAsia="Batang" w:cs="Arial"/>
                <w:iCs/>
                <w:sz w:val="16"/>
                <w:szCs w:val="16"/>
                <w:lang w:val="en-AU" w:bidi="ar-SA"/>
              </w:rPr>
              <w:t>7,725 – 7,730</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9390BCE" w14:textId="77777777" w:rsidR="00156681" w:rsidRPr="005E09A2" w:rsidRDefault="00156681" w:rsidP="00FC730F">
            <w:pPr>
              <w:widowControl/>
              <w:jc w:val="center"/>
              <w:rPr>
                <w:rFonts w:eastAsia="Batang" w:cs="Arial"/>
                <w:iCs/>
                <w:sz w:val="16"/>
                <w:szCs w:val="16"/>
                <w:lang w:val="en-AU" w:bidi="ar-SA"/>
              </w:rPr>
            </w:pPr>
            <w:r w:rsidRPr="005E09A2">
              <w:rPr>
                <w:rFonts w:eastAsia="Batang" w:cs="Arial"/>
                <w:iCs/>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C86DE1D" w14:textId="77777777" w:rsidR="00156681" w:rsidRPr="005E09A2" w:rsidRDefault="00156681" w:rsidP="00FC730F">
            <w:pPr>
              <w:widowControl/>
              <w:jc w:val="center"/>
              <w:rPr>
                <w:rFonts w:eastAsia="Batang" w:cs="Arial"/>
                <w:i/>
                <w:iCs/>
                <w:sz w:val="16"/>
                <w:szCs w:val="16"/>
                <w:lang w:val="en-AU" w:bidi="ar-SA"/>
              </w:rPr>
            </w:pPr>
            <w:r w:rsidRPr="005E09A2">
              <w:rPr>
                <w:rFonts w:eastAsia="Batang" w:cs="Arial"/>
                <w:i/>
                <w:iCs/>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D03D72C" w14:textId="77777777" w:rsidR="00156681" w:rsidRPr="005E09A2" w:rsidRDefault="00156681" w:rsidP="00C44A85">
            <w:pPr>
              <w:widowControl/>
              <w:ind w:left="34"/>
              <w:rPr>
                <w:rFonts w:eastAsia="Batang" w:cs="Arial"/>
                <w:iCs/>
                <w:sz w:val="16"/>
                <w:szCs w:val="16"/>
                <w:lang w:bidi="ar-SA"/>
              </w:rPr>
            </w:pPr>
            <w:r w:rsidRPr="005E09A2">
              <w:rPr>
                <w:rFonts w:eastAsia="Batang" w:cs="Arial"/>
                <w:iCs/>
                <w:sz w:val="16"/>
                <w:szCs w:val="16"/>
                <w:lang w:val="en-AU" w:bidi="ar-SA"/>
              </w:rPr>
              <w:t>Sequence used for DNA cloning</w:t>
            </w:r>
          </w:p>
        </w:tc>
      </w:tr>
      <w:tr w:rsidR="005275DC" w:rsidRPr="005275DC" w14:paraId="5A0BBE83"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FD1B200" w14:textId="77777777" w:rsidR="00156681" w:rsidRPr="005E09A2" w:rsidRDefault="00156681" w:rsidP="00C44A85">
            <w:pPr>
              <w:widowControl/>
              <w:rPr>
                <w:rFonts w:eastAsia="Batang" w:cs="Arial"/>
                <w:iCs/>
                <w:sz w:val="16"/>
                <w:szCs w:val="16"/>
                <w:lang w:val="en-AU" w:bidi="ar-SA"/>
              </w:rPr>
            </w:pPr>
            <w:r w:rsidRPr="005E09A2">
              <w:rPr>
                <w:rFonts w:eastAsia="Batang" w:cs="Arial"/>
                <w:iCs/>
                <w:sz w:val="16"/>
                <w:szCs w:val="16"/>
                <w:lang w:val="en-AU" w:bidi="ar-SA"/>
              </w:rPr>
              <w:t>Spacer-2</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AA6723C" w14:textId="77777777" w:rsidR="00156681" w:rsidRPr="005E09A2" w:rsidRDefault="00156681" w:rsidP="00FC730F">
            <w:pPr>
              <w:widowControl/>
              <w:jc w:val="center"/>
              <w:rPr>
                <w:rFonts w:eastAsia="Batang" w:cs="Arial"/>
                <w:iCs/>
                <w:sz w:val="16"/>
                <w:szCs w:val="16"/>
                <w:lang w:val="en-AU" w:bidi="ar-SA"/>
              </w:rPr>
            </w:pPr>
            <w:r w:rsidRPr="005E09A2">
              <w:rPr>
                <w:rFonts w:eastAsia="Batang" w:cs="Arial"/>
                <w:iCs/>
                <w:sz w:val="16"/>
                <w:szCs w:val="16"/>
                <w:lang w:val="en-AU" w:bidi="ar-SA"/>
              </w:rPr>
              <w:t>7,731 – 7,988</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E791F2A" w14:textId="77777777" w:rsidR="00156681" w:rsidRPr="005E09A2" w:rsidRDefault="00156681" w:rsidP="00FC730F">
            <w:pPr>
              <w:widowControl/>
              <w:jc w:val="center"/>
              <w:rPr>
                <w:rFonts w:eastAsia="Batang" w:cs="Arial"/>
                <w:iCs/>
                <w:sz w:val="16"/>
                <w:szCs w:val="16"/>
                <w:lang w:val="en-AU" w:bidi="ar-SA"/>
              </w:rPr>
            </w:pPr>
            <w:r w:rsidRPr="005E09A2">
              <w:rPr>
                <w:rFonts w:eastAsia="Batang" w:cs="Arial"/>
                <w:iCs/>
                <w:sz w:val="16"/>
                <w:szCs w:val="16"/>
                <w:lang w:val="en-AU" w:bidi="ar-SA"/>
              </w:rPr>
              <w:t>258</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09708E6" w14:textId="77777777" w:rsidR="00223118" w:rsidRPr="005E09A2" w:rsidRDefault="00156681" w:rsidP="00FC730F">
            <w:pPr>
              <w:widowControl/>
              <w:jc w:val="center"/>
              <w:rPr>
                <w:rFonts w:eastAsia="Batang" w:cs="Arial"/>
                <w:i/>
                <w:iCs/>
                <w:sz w:val="16"/>
                <w:szCs w:val="16"/>
                <w:lang w:val="en-AU" w:bidi="ar-SA"/>
              </w:rPr>
            </w:pPr>
            <w:r w:rsidRPr="005E09A2">
              <w:rPr>
                <w:rFonts w:eastAsia="Batang" w:cs="Arial"/>
                <w:i/>
                <w:iCs/>
                <w:sz w:val="16"/>
                <w:szCs w:val="16"/>
                <w:lang w:val="en-AU" w:bidi="ar-SA"/>
              </w:rPr>
              <w:t xml:space="preserve">S. tuberosum </w:t>
            </w:r>
          </w:p>
          <w:p w14:paraId="07AD9761" w14:textId="7D3D2529" w:rsidR="00156681" w:rsidRPr="005E09A2" w:rsidRDefault="00156681" w:rsidP="00FC730F">
            <w:pPr>
              <w:widowControl/>
              <w:jc w:val="center"/>
              <w:rPr>
                <w:rFonts w:eastAsia="Batang" w:cs="Arial"/>
                <w:i/>
                <w:iCs/>
                <w:sz w:val="16"/>
                <w:szCs w:val="16"/>
                <w:lang w:val="en-AU" w:bidi="ar-SA"/>
              </w:rPr>
            </w:pPr>
            <w:r w:rsidRPr="005E09A2">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9952727" w14:textId="7EF89D56" w:rsidR="00156681" w:rsidRPr="005275DC" w:rsidRDefault="00E6310C" w:rsidP="00E6310C">
            <w:pPr>
              <w:widowControl/>
              <w:ind w:left="34"/>
              <w:rPr>
                <w:rFonts w:eastAsia="Batang" w:cs="Arial"/>
                <w:iCs/>
                <w:color w:val="FF0000"/>
                <w:sz w:val="16"/>
                <w:szCs w:val="16"/>
                <w:lang w:val="en-AU" w:bidi="ar-SA"/>
              </w:rPr>
            </w:pPr>
            <w:r w:rsidRPr="006308A3">
              <w:rPr>
                <w:rFonts w:eastAsia="Batang" w:cs="Arial"/>
                <w:iCs/>
                <w:sz w:val="16"/>
                <w:szCs w:val="16"/>
                <w:lang w:val="en-AU" w:bidi="ar-SA"/>
              </w:rPr>
              <w:t xml:space="preserve">Sequence between the antisense and sense inverted repeats of </w:t>
            </w:r>
            <w:r w:rsidRPr="006308A3">
              <w:rPr>
                <w:rFonts w:eastAsia="Batang" w:cs="Arial"/>
                <w:i/>
                <w:iCs/>
                <w:sz w:val="16"/>
                <w:szCs w:val="16"/>
                <w:lang w:val="en-AU" w:bidi="ar-SA"/>
              </w:rPr>
              <w:t>PhL</w:t>
            </w:r>
            <w:r w:rsidRPr="006308A3">
              <w:rPr>
                <w:rFonts w:eastAsia="Batang" w:cs="Arial"/>
                <w:iCs/>
                <w:sz w:val="16"/>
                <w:szCs w:val="16"/>
                <w:lang w:val="en-AU" w:bidi="ar-SA"/>
              </w:rPr>
              <w:t xml:space="preserve"> and </w:t>
            </w:r>
            <w:r w:rsidRPr="006308A3">
              <w:rPr>
                <w:rFonts w:eastAsia="Batang" w:cs="Arial"/>
                <w:i/>
                <w:iCs/>
                <w:sz w:val="16"/>
                <w:szCs w:val="16"/>
                <w:lang w:val="en-AU" w:bidi="ar-SA"/>
              </w:rPr>
              <w:t>R1</w:t>
            </w:r>
            <w:r w:rsidRPr="006308A3">
              <w:rPr>
                <w:rFonts w:eastAsia="Batang" w:cs="Arial"/>
                <w:iCs/>
                <w:sz w:val="16"/>
                <w:szCs w:val="16"/>
                <w:lang w:val="en-AU" w:bidi="ar-SA"/>
              </w:rPr>
              <w:t>: transcript forms loop in the dsRNA molecules</w:t>
            </w:r>
          </w:p>
        </w:tc>
      </w:tr>
      <w:tr w:rsidR="005275DC" w:rsidRPr="005275DC" w14:paraId="633100DD"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CF4A9AD" w14:textId="77777777" w:rsidR="00223118" w:rsidRPr="00DC693D" w:rsidRDefault="00156681" w:rsidP="00C44A85">
            <w:pPr>
              <w:widowControl/>
              <w:rPr>
                <w:rFonts w:eastAsia="Batang" w:cs="Arial"/>
                <w:iCs/>
                <w:sz w:val="16"/>
                <w:szCs w:val="16"/>
                <w:lang w:val="en-AU" w:bidi="ar-SA"/>
              </w:rPr>
            </w:pPr>
            <w:r w:rsidRPr="00DC693D">
              <w:rPr>
                <w:rFonts w:eastAsia="Batang" w:cs="Arial"/>
                <w:iCs/>
                <w:sz w:val="16"/>
                <w:szCs w:val="16"/>
                <w:lang w:val="en-AU" w:bidi="ar-SA"/>
              </w:rPr>
              <w:t xml:space="preserve">Fragment of </w:t>
            </w:r>
            <w:r w:rsidRPr="00DC693D">
              <w:rPr>
                <w:rFonts w:eastAsia="Batang" w:cs="Arial"/>
                <w:i/>
                <w:iCs/>
                <w:sz w:val="16"/>
                <w:szCs w:val="16"/>
                <w:lang w:val="en-AU" w:bidi="ar-SA"/>
              </w:rPr>
              <w:t>R1</w:t>
            </w:r>
            <w:r w:rsidRPr="00DC693D">
              <w:rPr>
                <w:rFonts w:eastAsia="Batang" w:cs="Arial"/>
                <w:iCs/>
                <w:sz w:val="16"/>
                <w:szCs w:val="16"/>
                <w:lang w:val="en-AU" w:bidi="ar-SA"/>
              </w:rPr>
              <w:t xml:space="preserve"> gene promoter (</w:t>
            </w:r>
            <w:r w:rsidRPr="00DC693D">
              <w:rPr>
                <w:rFonts w:eastAsia="Batang" w:cs="Arial"/>
                <w:i/>
                <w:iCs/>
                <w:sz w:val="16"/>
                <w:szCs w:val="16"/>
                <w:lang w:val="en-AU" w:bidi="ar-SA"/>
              </w:rPr>
              <w:t>pR1</w:t>
            </w:r>
            <w:r w:rsidRPr="00DC693D">
              <w:rPr>
                <w:rFonts w:eastAsia="Batang" w:cs="Arial"/>
                <w:iCs/>
                <w:sz w:val="16"/>
                <w:szCs w:val="16"/>
                <w:lang w:val="en-AU" w:bidi="ar-SA"/>
              </w:rPr>
              <w:t>)</w:t>
            </w:r>
            <w:r w:rsidR="00223118" w:rsidRPr="00DC693D">
              <w:rPr>
                <w:rFonts w:eastAsia="Batang" w:cs="Arial"/>
                <w:iCs/>
                <w:sz w:val="16"/>
                <w:szCs w:val="16"/>
                <w:lang w:val="en-AU" w:bidi="ar-SA"/>
              </w:rPr>
              <w:t xml:space="preserve"> </w:t>
            </w:r>
          </w:p>
          <w:p w14:paraId="67DB33F1" w14:textId="611E344D" w:rsidR="00156681" w:rsidRPr="00DC693D" w:rsidRDefault="00156681" w:rsidP="00C44A85">
            <w:pPr>
              <w:widowControl/>
              <w:rPr>
                <w:rFonts w:eastAsia="Batang" w:cs="Arial"/>
                <w:iCs/>
                <w:sz w:val="16"/>
                <w:szCs w:val="16"/>
                <w:lang w:val="en-AU" w:bidi="ar-SA"/>
              </w:rPr>
            </w:pPr>
            <w:r w:rsidRPr="00DC693D">
              <w:rPr>
                <w:rFonts w:eastAsia="Batang" w:cs="Arial"/>
                <w:iCs/>
                <w:sz w:val="16"/>
                <w:szCs w:val="16"/>
                <w:lang w:val="en-AU" w:bidi="ar-SA"/>
              </w:rPr>
              <w:t>2</w:t>
            </w:r>
            <w:r w:rsidRPr="00DC693D">
              <w:rPr>
                <w:rFonts w:eastAsia="Batang" w:cs="Arial"/>
                <w:iCs/>
                <w:sz w:val="16"/>
                <w:szCs w:val="16"/>
                <w:vertAlign w:val="superscript"/>
                <w:lang w:val="en-AU" w:bidi="ar-SA"/>
              </w:rPr>
              <w:t>nd</w:t>
            </w:r>
            <w:r w:rsidRPr="00DC693D">
              <w:rPr>
                <w:rFonts w:eastAsia="Batang" w:cs="Arial"/>
                <w:iCs/>
                <w:sz w:val="16"/>
                <w:szCs w:val="16"/>
                <w:lang w:val="en-AU" w:bidi="ar-SA"/>
              </w:rPr>
              <w:t xml:space="preserve"> copy in sense orientation</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F649A1D" w14:textId="77777777" w:rsidR="00156681" w:rsidRPr="00DC693D" w:rsidRDefault="00156681" w:rsidP="00FC730F">
            <w:pPr>
              <w:widowControl/>
              <w:jc w:val="center"/>
              <w:rPr>
                <w:rFonts w:eastAsia="Batang" w:cs="Arial"/>
                <w:iCs/>
                <w:sz w:val="16"/>
                <w:szCs w:val="16"/>
                <w:lang w:val="en-AU" w:bidi="ar-SA"/>
              </w:rPr>
            </w:pPr>
            <w:r w:rsidRPr="00DC693D">
              <w:rPr>
                <w:rFonts w:eastAsia="Batang" w:cs="Arial"/>
                <w:iCs/>
                <w:sz w:val="16"/>
                <w:szCs w:val="16"/>
                <w:lang w:val="en-AU" w:bidi="ar-SA"/>
              </w:rPr>
              <w:t>7,989 – 8,520</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1792427" w14:textId="77777777" w:rsidR="00156681" w:rsidRPr="00DC693D" w:rsidRDefault="00156681" w:rsidP="00FC730F">
            <w:pPr>
              <w:widowControl/>
              <w:jc w:val="center"/>
              <w:rPr>
                <w:rFonts w:eastAsia="Batang" w:cs="Arial"/>
                <w:iCs/>
                <w:sz w:val="16"/>
                <w:szCs w:val="16"/>
                <w:lang w:val="en-AU" w:bidi="ar-SA"/>
              </w:rPr>
            </w:pPr>
            <w:r w:rsidRPr="00DC693D">
              <w:rPr>
                <w:rFonts w:eastAsia="Batang" w:cs="Arial"/>
                <w:iCs/>
                <w:sz w:val="16"/>
                <w:szCs w:val="16"/>
                <w:lang w:val="en-AU" w:bidi="ar-SA"/>
              </w:rPr>
              <w:t>532</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CF8ABD4" w14:textId="77777777" w:rsidR="00223118" w:rsidRPr="00DC693D" w:rsidRDefault="00156681" w:rsidP="00FC730F">
            <w:pPr>
              <w:widowControl/>
              <w:jc w:val="center"/>
              <w:rPr>
                <w:rFonts w:eastAsia="Batang" w:cs="Arial"/>
                <w:i/>
                <w:iCs/>
                <w:sz w:val="16"/>
                <w:szCs w:val="16"/>
                <w:lang w:val="en-AU" w:bidi="ar-SA"/>
              </w:rPr>
            </w:pPr>
            <w:r w:rsidRPr="00DC693D">
              <w:rPr>
                <w:rFonts w:eastAsia="Batang" w:cs="Arial"/>
                <w:i/>
                <w:iCs/>
                <w:sz w:val="16"/>
                <w:szCs w:val="16"/>
                <w:lang w:val="en-AU" w:bidi="ar-SA"/>
              </w:rPr>
              <w:t xml:space="preserve">S. tuberosum </w:t>
            </w:r>
          </w:p>
          <w:p w14:paraId="0F6CA8F0" w14:textId="5AE4A786" w:rsidR="00156681" w:rsidRPr="00DC693D" w:rsidRDefault="00156681" w:rsidP="00FC730F">
            <w:pPr>
              <w:widowControl/>
              <w:jc w:val="center"/>
              <w:rPr>
                <w:rFonts w:eastAsia="Batang" w:cs="Arial"/>
                <w:i/>
                <w:iCs/>
                <w:sz w:val="16"/>
                <w:szCs w:val="16"/>
                <w:lang w:val="en-AU" w:bidi="ar-SA"/>
              </w:rPr>
            </w:pPr>
            <w:r w:rsidRPr="00DC693D">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699BE93" w14:textId="67C6ABED" w:rsidR="00156681" w:rsidRPr="00DC693D" w:rsidRDefault="00E6310C" w:rsidP="00E6310C">
            <w:pPr>
              <w:widowControl/>
              <w:ind w:left="34"/>
              <w:rPr>
                <w:rFonts w:eastAsia="Batang" w:cs="Arial"/>
                <w:iCs/>
                <w:sz w:val="16"/>
                <w:szCs w:val="16"/>
                <w:lang w:bidi="ar-SA"/>
              </w:rPr>
            </w:pPr>
            <w:r w:rsidRPr="00DC693D">
              <w:rPr>
                <w:rFonts w:eastAsiaTheme="minorHAnsi" w:cs="Arial"/>
                <w:sz w:val="16"/>
                <w:szCs w:val="16"/>
                <w:lang w:bidi="ar-SA"/>
              </w:rPr>
              <w:t>Binds to 1</w:t>
            </w:r>
            <w:r w:rsidRPr="00DC693D">
              <w:rPr>
                <w:rFonts w:eastAsiaTheme="minorHAnsi" w:cs="Arial"/>
                <w:sz w:val="16"/>
                <w:szCs w:val="16"/>
                <w:vertAlign w:val="superscript"/>
                <w:lang w:bidi="ar-SA"/>
              </w:rPr>
              <w:t>st</w:t>
            </w:r>
            <w:r w:rsidRPr="00DC693D">
              <w:rPr>
                <w:rFonts w:eastAsiaTheme="minorHAnsi" w:cs="Arial"/>
                <w:sz w:val="16"/>
                <w:szCs w:val="16"/>
                <w:lang w:bidi="ar-SA"/>
              </w:rPr>
              <w:t xml:space="preserve"> copy of </w:t>
            </w:r>
            <w:r w:rsidRPr="00DC693D">
              <w:rPr>
                <w:rFonts w:eastAsiaTheme="minorHAnsi" w:cs="Arial"/>
                <w:i/>
                <w:sz w:val="16"/>
                <w:szCs w:val="16"/>
                <w:lang w:bidi="ar-SA"/>
              </w:rPr>
              <w:t>R1</w:t>
            </w:r>
            <w:r w:rsidRPr="00DC693D">
              <w:rPr>
                <w:rFonts w:eastAsiaTheme="minorHAnsi" w:cs="Arial"/>
                <w:sz w:val="16"/>
                <w:szCs w:val="16"/>
                <w:lang w:bidi="ar-SA"/>
              </w:rPr>
              <w:t xml:space="preserve"> fragment to </w:t>
            </w:r>
            <w:r w:rsidRPr="00DC693D">
              <w:rPr>
                <w:rFonts w:eastAsia="Batang" w:cs="Arial"/>
                <w:iCs/>
                <w:sz w:val="16"/>
                <w:szCs w:val="16"/>
                <w:lang w:bidi="ar-SA"/>
              </w:rPr>
              <w:t xml:space="preserve">generate dsRNA that triggers the </w:t>
            </w:r>
            <w:r w:rsidR="00156681" w:rsidRPr="00DC693D">
              <w:rPr>
                <w:rFonts w:eastAsia="Batang" w:cs="Arial"/>
                <w:iCs/>
                <w:sz w:val="16"/>
                <w:szCs w:val="16"/>
                <w:lang w:bidi="ar-SA"/>
              </w:rPr>
              <w:t xml:space="preserve">degradation of </w:t>
            </w:r>
            <w:r w:rsidR="00156681" w:rsidRPr="00DC693D">
              <w:rPr>
                <w:rFonts w:eastAsia="Batang" w:cs="Arial"/>
                <w:i/>
                <w:iCs/>
                <w:sz w:val="16"/>
                <w:szCs w:val="16"/>
                <w:lang w:bidi="ar-SA"/>
              </w:rPr>
              <w:t>R1</w:t>
            </w:r>
            <w:r w:rsidR="00156681" w:rsidRPr="00DC693D">
              <w:rPr>
                <w:rFonts w:eastAsia="Batang" w:cs="Arial"/>
                <w:iCs/>
                <w:sz w:val="16"/>
                <w:szCs w:val="16"/>
                <w:lang w:bidi="ar-SA"/>
              </w:rPr>
              <w:t xml:space="preserve"> RNA to reduce levels of reducing sugars</w:t>
            </w:r>
          </w:p>
        </w:tc>
      </w:tr>
      <w:tr w:rsidR="005275DC" w:rsidRPr="005275DC" w14:paraId="68404B31"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9FB1AF7" w14:textId="77777777" w:rsidR="00156681" w:rsidRPr="00DC693D" w:rsidRDefault="00156681" w:rsidP="00C44A85">
            <w:pPr>
              <w:widowControl/>
              <w:rPr>
                <w:rFonts w:eastAsia="Batang" w:cs="Arial"/>
                <w:iCs/>
                <w:sz w:val="16"/>
                <w:szCs w:val="16"/>
                <w:lang w:val="en-AU" w:bidi="ar-SA"/>
              </w:rPr>
            </w:pPr>
            <w:r w:rsidRPr="00DC693D">
              <w:rPr>
                <w:rFonts w:eastAsia="Batang" w:cs="Arial"/>
                <w:iCs/>
                <w:sz w:val="16"/>
                <w:szCs w:val="16"/>
                <w:lang w:val="en-AU" w:bidi="ar-SA"/>
              </w:rPr>
              <w:t xml:space="preserve">Fragment of </w:t>
            </w:r>
            <w:r w:rsidRPr="00DC693D">
              <w:rPr>
                <w:rFonts w:eastAsia="Batang" w:cs="Arial"/>
                <w:i/>
                <w:iCs/>
                <w:sz w:val="16"/>
                <w:szCs w:val="16"/>
                <w:lang w:val="en-AU" w:bidi="ar-SA"/>
              </w:rPr>
              <w:t>PhL</w:t>
            </w:r>
            <w:r w:rsidRPr="00DC693D">
              <w:rPr>
                <w:rFonts w:eastAsia="Batang" w:cs="Arial"/>
                <w:iCs/>
                <w:sz w:val="16"/>
                <w:szCs w:val="16"/>
                <w:lang w:val="en-AU" w:bidi="ar-SA"/>
              </w:rPr>
              <w:t xml:space="preserve"> gene promoter (</w:t>
            </w:r>
            <w:r w:rsidRPr="00DC693D">
              <w:rPr>
                <w:rFonts w:eastAsia="Batang" w:cs="Arial"/>
                <w:i/>
                <w:iCs/>
                <w:sz w:val="16"/>
                <w:szCs w:val="16"/>
                <w:lang w:val="en-AU" w:bidi="ar-SA"/>
              </w:rPr>
              <w:t>pPhL</w:t>
            </w:r>
            <w:r w:rsidRPr="00DC693D">
              <w:rPr>
                <w:rFonts w:eastAsia="Batang" w:cs="Arial"/>
                <w:iCs/>
                <w:sz w:val="16"/>
                <w:szCs w:val="16"/>
                <w:lang w:val="en-AU" w:bidi="ar-SA"/>
              </w:rPr>
              <w:t>)</w:t>
            </w:r>
          </w:p>
          <w:p w14:paraId="61465929" w14:textId="77777777" w:rsidR="00156681" w:rsidRPr="00DC693D" w:rsidRDefault="00156681" w:rsidP="00C44A85">
            <w:pPr>
              <w:widowControl/>
              <w:rPr>
                <w:rFonts w:eastAsia="Batang" w:cs="Arial"/>
                <w:iCs/>
                <w:sz w:val="16"/>
                <w:szCs w:val="16"/>
                <w:lang w:val="en-AU" w:bidi="ar-SA"/>
              </w:rPr>
            </w:pPr>
            <w:r w:rsidRPr="00DC693D">
              <w:rPr>
                <w:rFonts w:eastAsia="Batang" w:cs="Arial"/>
                <w:iCs/>
                <w:sz w:val="16"/>
                <w:szCs w:val="16"/>
                <w:lang w:val="en-AU" w:bidi="ar-SA"/>
              </w:rPr>
              <w:t>2</w:t>
            </w:r>
            <w:r w:rsidRPr="00DC693D">
              <w:rPr>
                <w:rFonts w:eastAsia="Batang" w:cs="Arial"/>
                <w:iCs/>
                <w:sz w:val="16"/>
                <w:szCs w:val="16"/>
                <w:vertAlign w:val="superscript"/>
                <w:lang w:val="en-AU" w:bidi="ar-SA"/>
              </w:rPr>
              <w:t>nd</w:t>
            </w:r>
            <w:r w:rsidRPr="00DC693D">
              <w:rPr>
                <w:rFonts w:eastAsia="Batang" w:cs="Arial"/>
                <w:iCs/>
                <w:sz w:val="16"/>
                <w:szCs w:val="16"/>
                <w:lang w:val="en-AU" w:bidi="ar-SA"/>
              </w:rPr>
              <w:t xml:space="preserve"> copy in sense orientation</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2D75528" w14:textId="77777777" w:rsidR="00156681" w:rsidRPr="00DC693D" w:rsidRDefault="00156681" w:rsidP="00FC730F">
            <w:pPr>
              <w:widowControl/>
              <w:jc w:val="center"/>
              <w:rPr>
                <w:rFonts w:eastAsia="Batang" w:cs="Arial"/>
                <w:iCs/>
                <w:sz w:val="16"/>
                <w:szCs w:val="16"/>
                <w:lang w:val="en-AU" w:bidi="ar-SA"/>
              </w:rPr>
            </w:pPr>
            <w:r w:rsidRPr="00DC693D">
              <w:rPr>
                <w:rFonts w:eastAsia="Batang" w:cs="Arial"/>
                <w:iCs/>
                <w:sz w:val="16"/>
                <w:szCs w:val="16"/>
                <w:lang w:val="en-AU" w:bidi="ar-SA"/>
              </w:rPr>
              <w:t>8,521 – 9,029</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9EAC282" w14:textId="77777777" w:rsidR="00156681" w:rsidRPr="00DC693D" w:rsidRDefault="00156681" w:rsidP="00FC730F">
            <w:pPr>
              <w:widowControl/>
              <w:jc w:val="center"/>
              <w:rPr>
                <w:rFonts w:eastAsia="Batang" w:cs="Arial"/>
                <w:iCs/>
                <w:sz w:val="16"/>
                <w:szCs w:val="16"/>
                <w:lang w:val="en-AU" w:bidi="ar-SA"/>
              </w:rPr>
            </w:pPr>
            <w:r w:rsidRPr="00DC693D">
              <w:rPr>
                <w:rFonts w:eastAsia="Batang" w:cs="Arial"/>
                <w:iCs/>
                <w:sz w:val="16"/>
                <w:szCs w:val="16"/>
                <w:lang w:val="en-AU" w:bidi="ar-SA"/>
              </w:rPr>
              <w:t>509</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9A3AC74" w14:textId="77777777" w:rsidR="00223118" w:rsidRPr="00DC693D" w:rsidRDefault="00156681" w:rsidP="00FC730F">
            <w:pPr>
              <w:widowControl/>
              <w:jc w:val="center"/>
              <w:rPr>
                <w:rFonts w:eastAsia="Batang" w:cs="Arial"/>
                <w:i/>
                <w:iCs/>
                <w:sz w:val="16"/>
                <w:szCs w:val="16"/>
                <w:lang w:val="en-AU" w:bidi="ar-SA"/>
              </w:rPr>
            </w:pPr>
            <w:r w:rsidRPr="00DC693D">
              <w:rPr>
                <w:rFonts w:eastAsia="Batang" w:cs="Arial"/>
                <w:i/>
                <w:iCs/>
                <w:sz w:val="16"/>
                <w:szCs w:val="16"/>
                <w:lang w:val="en-AU" w:bidi="ar-SA"/>
              </w:rPr>
              <w:t xml:space="preserve">S. tuberosum </w:t>
            </w:r>
          </w:p>
          <w:p w14:paraId="3E34F368" w14:textId="571BB787" w:rsidR="00156681" w:rsidRPr="00DC693D" w:rsidRDefault="00156681" w:rsidP="00FC730F">
            <w:pPr>
              <w:widowControl/>
              <w:jc w:val="center"/>
              <w:rPr>
                <w:rFonts w:eastAsia="Batang" w:cs="Arial"/>
                <w:i/>
                <w:iCs/>
                <w:sz w:val="16"/>
                <w:szCs w:val="16"/>
                <w:lang w:val="en-AU" w:bidi="ar-SA"/>
              </w:rPr>
            </w:pPr>
            <w:r w:rsidRPr="00DC693D">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06AB221" w14:textId="596CB3A1" w:rsidR="00156681" w:rsidRPr="00DC693D" w:rsidRDefault="00E6310C" w:rsidP="00E6310C">
            <w:pPr>
              <w:widowControl/>
              <w:ind w:left="34"/>
              <w:rPr>
                <w:rFonts w:eastAsia="Batang" w:cs="Arial"/>
                <w:iCs/>
                <w:sz w:val="16"/>
                <w:szCs w:val="16"/>
                <w:lang w:val="en-AU" w:bidi="ar-SA"/>
              </w:rPr>
            </w:pPr>
            <w:r w:rsidRPr="00DC693D">
              <w:rPr>
                <w:rFonts w:eastAsiaTheme="minorHAnsi" w:cs="Arial"/>
                <w:sz w:val="16"/>
                <w:szCs w:val="16"/>
                <w:lang w:bidi="ar-SA"/>
              </w:rPr>
              <w:t>Binds to 1</w:t>
            </w:r>
            <w:r w:rsidRPr="00DC693D">
              <w:rPr>
                <w:rFonts w:eastAsiaTheme="minorHAnsi" w:cs="Arial"/>
                <w:sz w:val="16"/>
                <w:szCs w:val="16"/>
                <w:vertAlign w:val="superscript"/>
                <w:lang w:bidi="ar-SA"/>
              </w:rPr>
              <w:t>st</w:t>
            </w:r>
            <w:r w:rsidRPr="00DC693D">
              <w:rPr>
                <w:rFonts w:eastAsiaTheme="minorHAnsi" w:cs="Arial"/>
                <w:sz w:val="16"/>
                <w:szCs w:val="16"/>
                <w:lang w:bidi="ar-SA"/>
              </w:rPr>
              <w:t xml:space="preserve"> copy of </w:t>
            </w:r>
            <w:r w:rsidRPr="00DC693D">
              <w:rPr>
                <w:rFonts w:eastAsiaTheme="minorHAnsi" w:cs="Arial"/>
                <w:i/>
                <w:sz w:val="16"/>
                <w:szCs w:val="16"/>
                <w:lang w:bidi="ar-SA"/>
              </w:rPr>
              <w:t>PhL</w:t>
            </w:r>
            <w:r w:rsidRPr="00DC693D">
              <w:rPr>
                <w:rFonts w:eastAsiaTheme="minorHAnsi" w:cs="Arial"/>
                <w:sz w:val="16"/>
                <w:szCs w:val="16"/>
                <w:lang w:bidi="ar-SA"/>
              </w:rPr>
              <w:t xml:space="preserve"> fragment to </w:t>
            </w:r>
            <w:r w:rsidRPr="00DC693D">
              <w:rPr>
                <w:rFonts w:eastAsia="Batang" w:cs="Arial"/>
                <w:iCs/>
                <w:sz w:val="16"/>
                <w:szCs w:val="16"/>
                <w:lang w:bidi="ar-SA"/>
              </w:rPr>
              <w:t xml:space="preserve">generate dsRNA that triggers the degradation of </w:t>
            </w:r>
            <w:r w:rsidRPr="00DC693D">
              <w:rPr>
                <w:rFonts w:eastAsia="Batang" w:cs="Arial"/>
                <w:i/>
                <w:iCs/>
                <w:sz w:val="16"/>
                <w:szCs w:val="16"/>
                <w:lang w:bidi="ar-SA"/>
              </w:rPr>
              <w:t>PhL</w:t>
            </w:r>
            <w:r w:rsidRPr="00DC693D">
              <w:rPr>
                <w:rFonts w:eastAsia="Batang" w:cs="Arial"/>
                <w:iCs/>
                <w:sz w:val="16"/>
                <w:szCs w:val="16"/>
                <w:lang w:bidi="ar-SA"/>
              </w:rPr>
              <w:t xml:space="preserve"> RNA to reduce levels of reducing sugars </w:t>
            </w:r>
          </w:p>
        </w:tc>
      </w:tr>
      <w:tr w:rsidR="005275DC" w:rsidRPr="005275DC" w14:paraId="53C1CA6C" w14:textId="77777777" w:rsidTr="00EF7E06">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5918147" w14:textId="77777777" w:rsidR="00156681" w:rsidRPr="00DC693D" w:rsidRDefault="00156681" w:rsidP="00C44A85">
            <w:pPr>
              <w:widowControl/>
              <w:rPr>
                <w:rFonts w:eastAsia="Batang" w:cs="Arial"/>
                <w:iCs/>
                <w:sz w:val="16"/>
                <w:szCs w:val="16"/>
                <w:lang w:val="en-AU" w:bidi="ar-SA"/>
              </w:rPr>
            </w:pPr>
            <w:r w:rsidRPr="00DC693D">
              <w:rPr>
                <w:rFonts w:eastAsia="Batang" w:cs="Arial"/>
                <w:iCs/>
                <w:sz w:val="16"/>
                <w:szCs w:val="16"/>
                <w:lang w:val="en-AU" w:bidi="ar-SA"/>
              </w:rPr>
              <w:t xml:space="preserve">Promoter for the </w:t>
            </w:r>
            <w:r w:rsidRPr="00DC693D">
              <w:rPr>
                <w:rFonts w:eastAsia="Batang" w:cs="Arial"/>
                <w:i/>
                <w:iCs/>
                <w:sz w:val="16"/>
                <w:szCs w:val="16"/>
                <w:lang w:val="en-AU" w:bidi="ar-SA"/>
              </w:rPr>
              <w:t>Gbss</w:t>
            </w:r>
            <w:r w:rsidRPr="00DC693D">
              <w:rPr>
                <w:rFonts w:eastAsia="Batang" w:cs="Arial"/>
                <w:iCs/>
                <w:sz w:val="16"/>
                <w:szCs w:val="16"/>
                <w:lang w:val="en-AU" w:bidi="ar-SA"/>
              </w:rPr>
              <w:t xml:space="preserve"> gene (</w:t>
            </w:r>
            <w:r w:rsidRPr="00DC693D">
              <w:rPr>
                <w:rFonts w:eastAsia="Batang" w:cs="Arial"/>
                <w:i/>
                <w:iCs/>
                <w:sz w:val="16"/>
                <w:szCs w:val="16"/>
                <w:lang w:val="en-AU" w:bidi="ar-SA"/>
              </w:rPr>
              <w:t>pGbss</w:t>
            </w:r>
            <w:r w:rsidRPr="00DC693D">
              <w:rPr>
                <w:rFonts w:eastAsia="Batang" w:cs="Arial"/>
                <w:iCs/>
                <w:sz w:val="16"/>
                <w:szCs w:val="16"/>
                <w:lang w:val="en-AU" w:bidi="ar-SA"/>
              </w:rPr>
              <w:t>)</w:t>
            </w:r>
          </w:p>
          <w:p w14:paraId="3A19388A" w14:textId="77777777" w:rsidR="00156681" w:rsidRPr="00DC693D" w:rsidRDefault="00156681" w:rsidP="00C44A85">
            <w:pPr>
              <w:widowControl/>
              <w:rPr>
                <w:rFonts w:eastAsia="Batang" w:cs="Arial"/>
                <w:iCs/>
                <w:sz w:val="16"/>
                <w:szCs w:val="16"/>
                <w:lang w:val="en-AU" w:bidi="ar-SA"/>
              </w:rPr>
            </w:pPr>
            <w:r w:rsidRPr="00DC693D">
              <w:rPr>
                <w:rFonts w:eastAsia="Batang" w:cs="Arial"/>
                <w:iCs/>
                <w:sz w:val="16"/>
                <w:szCs w:val="16"/>
                <w:lang w:val="en-AU" w:bidi="ar-SA"/>
              </w:rPr>
              <w:t>2</w:t>
            </w:r>
            <w:r w:rsidRPr="00DC693D">
              <w:rPr>
                <w:rFonts w:eastAsia="Batang" w:cs="Arial"/>
                <w:iCs/>
                <w:sz w:val="16"/>
                <w:szCs w:val="16"/>
                <w:vertAlign w:val="superscript"/>
                <w:lang w:val="en-AU" w:bidi="ar-SA"/>
              </w:rPr>
              <w:t>nd</w:t>
            </w:r>
            <w:r w:rsidRPr="00DC693D">
              <w:rPr>
                <w:rFonts w:eastAsia="Batang" w:cs="Arial"/>
                <w:iCs/>
                <w:sz w:val="16"/>
                <w:szCs w:val="16"/>
                <w:lang w:val="en-AU" w:bidi="ar-SA"/>
              </w:rPr>
              <w:t xml:space="preserve"> copy</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49AE55D" w14:textId="77777777" w:rsidR="00156681" w:rsidRPr="00DC693D" w:rsidRDefault="00156681" w:rsidP="00FC730F">
            <w:pPr>
              <w:widowControl/>
              <w:jc w:val="center"/>
              <w:rPr>
                <w:rFonts w:eastAsia="Batang" w:cs="Arial"/>
                <w:iCs/>
                <w:sz w:val="16"/>
                <w:szCs w:val="16"/>
                <w:lang w:val="en-AU" w:bidi="ar-SA"/>
              </w:rPr>
            </w:pPr>
            <w:r w:rsidRPr="00DC693D">
              <w:rPr>
                <w:rFonts w:eastAsia="Batang" w:cs="Arial"/>
                <w:iCs/>
                <w:sz w:val="16"/>
                <w:szCs w:val="16"/>
                <w:lang w:val="en-AU" w:bidi="ar-SA"/>
              </w:rPr>
              <w:t>9,030 – 9,953</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55E1BD1" w14:textId="77777777" w:rsidR="00156681" w:rsidRPr="00DC693D" w:rsidRDefault="00156681" w:rsidP="00FC730F">
            <w:pPr>
              <w:widowControl/>
              <w:jc w:val="center"/>
              <w:rPr>
                <w:rFonts w:eastAsia="Batang" w:cs="Arial"/>
                <w:iCs/>
                <w:sz w:val="16"/>
                <w:szCs w:val="16"/>
                <w:lang w:val="en-AU" w:bidi="ar-SA"/>
              </w:rPr>
            </w:pPr>
            <w:r w:rsidRPr="00DC693D">
              <w:rPr>
                <w:rFonts w:eastAsia="Batang" w:cs="Arial"/>
                <w:iCs/>
                <w:sz w:val="16"/>
                <w:szCs w:val="16"/>
                <w:lang w:val="en-AU" w:bidi="ar-SA"/>
              </w:rPr>
              <w:t>924</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8B7DDCB" w14:textId="77777777" w:rsidR="00223118" w:rsidRPr="00DC693D" w:rsidRDefault="00156681" w:rsidP="00FC730F">
            <w:pPr>
              <w:widowControl/>
              <w:jc w:val="center"/>
              <w:rPr>
                <w:rFonts w:eastAsia="Batang" w:cs="Arial"/>
                <w:i/>
                <w:iCs/>
                <w:sz w:val="16"/>
                <w:szCs w:val="16"/>
                <w:lang w:val="en-AU" w:bidi="ar-SA"/>
              </w:rPr>
            </w:pPr>
            <w:r w:rsidRPr="00DC693D">
              <w:rPr>
                <w:rFonts w:eastAsia="Batang" w:cs="Arial"/>
                <w:i/>
                <w:iCs/>
                <w:sz w:val="16"/>
                <w:szCs w:val="16"/>
                <w:lang w:val="en-AU" w:bidi="ar-SA"/>
              </w:rPr>
              <w:t xml:space="preserve">S. tuberosum </w:t>
            </w:r>
          </w:p>
          <w:p w14:paraId="365E0482" w14:textId="30C47B8E" w:rsidR="00156681" w:rsidRPr="00DC693D" w:rsidRDefault="00156681" w:rsidP="00FC730F">
            <w:pPr>
              <w:widowControl/>
              <w:jc w:val="center"/>
              <w:rPr>
                <w:rFonts w:eastAsia="Batang" w:cs="Arial"/>
                <w:i/>
                <w:iCs/>
                <w:sz w:val="16"/>
                <w:szCs w:val="16"/>
                <w:lang w:val="en-AU" w:bidi="ar-SA"/>
              </w:rPr>
            </w:pPr>
            <w:r w:rsidRPr="00DC693D">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FDFB223" w14:textId="77777777" w:rsidR="00156681" w:rsidRPr="00DC693D" w:rsidRDefault="00156681" w:rsidP="00C44A85">
            <w:pPr>
              <w:widowControl/>
              <w:ind w:left="34"/>
              <w:rPr>
                <w:rFonts w:eastAsia="Batang" w:cs="Arial"/>
                <w:iCs/>
                <w:sz w:val="16"/>
                <w:szCs w:val="16"/>
                <w:lang w:bidi="ar-SA"/>
              </w:rPr>
            </w:pPr>
            <w:r w:rsidRPr="00DC693D">
              <w:rPr>
                <w:rFonts w:eastAsia="Batang" w:cs="Arial"/>
                <w:iCs/>
                <w:sz w:val="16"/>
                <w:szCs w:val="16"/>
                <w:lang w:val="en-AU" w:bidi="ar-SA"/>
              </w:rPr>
              <w:t xml:space="preserve">One of the two convergent promoters driving expression of the inverted repeat fragments of </w:t>
            </w:r>
            <w:r w:rsidRPr="00DC693D">
              <w:rPr>
                <w:rFonts w:eastAsia="Batang" w:cs="Arial"/>
                <w:i/>
                <w:iCs/>
                <w:sz w:val="16"/>
                <w:szCs w:val="16"/>
                <w:lang w:val="en-AU" w:bidi="ar-SA"/>
              </w:rPr>
              <w:t>PhL and R1</w:t>
            </w:r>
          </w:p>
        </w:tc>
      </w:tr>
      <w:tr w:rsidR="005275DC" w:rsidRPr="005275DC" w14:paraId="7F1B3854" w14:textId="77777777" w:rsidTr="00567CC9">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4C7F65AE" w14:textId="77777777" w:rsidR="00156681" w:rsidRPr="00DC693D" w:rsidRDefault="00156681" w:rsidP="00C44A85">
            <w:pPr>
              <w:widowControl/>
              <w:rPr>
                <w:rFonts w:eastAsia="Batang" w:cs="Arial"/>
                <w:iCs/>
                <w:sz w:val="16"/>
                <w:szCs w:val="16"/>
                <w:lang w:val="en-AU" w:bidi="ar-SA"/>
              </w:rPr>
            </w:pPr>
            <w:r w:rsidRPr="00DC693D">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4E6C92E3" w14:textId="77777777" w:rsidR="00156681" w:rsidRPr="00DC693D" w:rsidRDefault="00156681" w:rsidP="00FC730F">
            <w:pPr>
              <w:widowControl/>
              <w:jc w:val="center"/>
              <w:rPr>
                <w:rFonts w:eastAsia="Batang" w:cs="Arial"/>
                <w:iCs/>
                <w:sz w:val="16"/>
                <w:szCs w:val="16"/>
                <w:lang w:val="en-AU" w:bidi="ar-SA"/>
              </w:rPr>
            </w:pPr>
            <w:r w:rsidRPr="00DC693D">
              <w:rPr>
                <w:rFonts w:eastAsia="Batang" w:cs="Arial"/>
                <w:iCs/>
                <w:sz w:val="16"/>
                <w:szCs w:val="16"/>
                <w:lang w:val="en-AU" w:bidi="ar-SA"/>
              </w:rPr>
              <w:t>9,954 – 9,962</w:t>
            </w:r>
          </w:p>
        </w:tc>
        <w:tc>
          <w:tcPr>
            <w:tcW w:w="1417" w:type="dxa"/>
            <w:tcBorders>
              <w:top w:val="single" w:sz="4" w:space="0" w:color="auto"/>
              <w:left w:val="single" w:sz="4" w:space="0" w:color="auto"/>
              <w:bottom w:val="single" w:sz="4" w:space="0" w:color="auto"/>
              <w:right w:val="single" w:sz="4" w:space="0" w:color="auto"/>
            </w:tcBorders>
            <w:vAlign w:val="center"/>
          </w:tcPr>
          <w:p w14:paraId="364BDDAA" w14:textId="77777777" w:rsidR="00156681" w:rsidRPr="00DC693D" w:rsidRDefault="00156681" w:rsidP="00FC730F">
            <w:pPr>
              <w:widowControl/>
              <w:jc w:val="center"/>
              <w:rPr>
                <w:rFonts w:eastAsia="Batang" w:cs="Arial"/>
                <w:iCs/>
                <w:sz w:val="16"/>
                <w:szCs w:val="16"/>
                <w:lang w:val="en-AU" w:bidi="ar-SA"/>
              </w:rPr>
            </w:pPr>
            <w:r w:rsidRPr="00DC693D">
              <w:rPr>
                <w:rFonts w:eastAsia="Batang" w:cs="Arial"/>
                <w:iCs/>
                <w:sz w:val="16"/>
                <w:szCs w:val="16"/>
                <w:lang w:val="en-AU" w:bidi="ar-SA"/>
              </w:rPr>
              <w:t>9</w:t>
            </w:r>
          </w:p>
        </w:tc>
        <w:tc>
          <w:tcPr>
            <w:tcW w:w="1985" w:type="dxa"/>
            <w:tcBorders>
              <w:top w:val="single" w:sz="4" w:space="0" w:color="auto"/>
              <w:left w:val="single" w:sz="4" w:space="0" w:color="auto"/>
              <w:bottom w:val="single" w:sz="4" w:space="0" w:color="auto"/>
              <w:right w:val="single" w:sz="4" w:space="0" w:color="auto"/>
            </w:tcBorders>
            <w:vAlign w:val="center"/>
          </w:tcPr>
          <w:p w14:paraId="17839C60" w14:textId="77777777" w:rsidR="00156681" w:rsidRPr="00DC693D" w:rsidRDefault="00156681" w:rsidP="00FC730F">
            <w:pPr>
              <w:widowControl/>
              <w:jc w:val="center"/>
              <w:rPr>
                <w:rFonts w:eastAsia="Batang" w:cs="Arial"/>
                <w:i/>
                <w:iCs/>
                <w:sz w:val="16"/>
                <w:szCs w:val="16"/>
                <w:lang w:val="en-AU" w:bidi="ar-SA"/>
              </w:rPr>
            </w:pPr>
            <w:r w:rsidRPr="00DC693D">
              <w:rPr>
                <w:rFonts w:eastAsia="Batang" w:cs="Arial"/>
                <w:i/>
                <w:iCs/>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2F12CBA5" w14:textId="77777777" w:rsidR="00156681" w:rsidRPr="00DC693D" w:rsidRDefault="00156681" w:rsidP="00C44A85">
            <w:pPr>
              <w:widowControl/>
              <w:ind w:left="34"/>
              <w:rPr>
                <w:rFonts w:eastAsia="Batang" w:cs="Arial"/>
                <w:iCs/>
                <w:sz w:val="16"/>
                <w:szCs w:val="16"/>
                <w:lang w:bidi="ar-SA"/>
              </w:rPr>
            </w:pPr>
            <w:r w:rsidRPr="00DC693D">
              <w:rPr>
                <w:rFonts w:eastAsia="Batang" w:cs="Arial"/>
                <w:iCs/>
                <w:sz w:val="16"/>
                <w:szCs w:val="16"/>
                <w:lang w:val="en-AU" w:bidi="ar-SA"/>
              </w:rPr>
              <w:t>Sequence used for DNA cloning</w:t>
            </w:r>
          </w:p>
        </w:tc>
      </w:tr>
      <w:tr w:rsidR="005275DC" w:rsidRPr="005275DC" w14:paraId="79AC7E9F" w14:textId="77777777" w:rsidTr="009C3323">
        <w:trPr>
          <w:trHeight w:val="504"/>
          <w:jc w:val="center"/>
        </w:trPr>
        <w:tc>
          <w:tcPr>
            <w:tcW w:w="31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24CE1FB" w14:textId="50871722" w:rsidR="00156681" w:rsidRPr="00DC693D" w:rsidRDefault="00156681" w:rsidP="00C44A85">
            <w:pPr>
              <w:widowControl/>
              <w:rPr>
                <w:rFonts w:eastAsia="Batang" w:cs="Arial"/>
                <w:iCs/>
                <w:sz w:val="16"/>
                <w:szCs w:val="16"/>
                <w:lang w:val="en-AU" w:bidi="ar-SA"/>
              </w:rPr>
            </w:pPr>
            <w:r w:rsidRPr="00DC693D">
              <w:rPr>
                <w:rFonts w:eastAsia="Batang" w:cs="Arial"/>
                <w:iCs/>
                <w:sz w:val="16"/>
                <w:szCs w:val="16"/>
                <w:lang w:val="en-AU" w:bidi="ar-SA"/>
              </w:rPr>
              <w:t>Right border</w:t>
            </w:r>
            <w:r w:rsidR="00A27D08">
              <w:rPr>
                <w:rFonts w:eastAsia="Batang" w:cs="Arial"/>
                <w:iCs/>
                <w:sz w:val="16"/>
                <w:szCs w:val="16"/>
                <w:lang w:val="en-AU" w:bidi="ar-SA"/>
              </w:rPr>
              <w:t xml:space="preserve"> (RB)</w:t>
            </w:r>
            <w:r w:rsidRPr="00DC693D">
              <w:rPr>
                <w:rFonts w:eastAsia="Batang" w:cs="Arial"/>
                <w:iCs/>
                <w:sz w:val="16"/>
                <w:szCs w:val="16"/>
                <w:lang w:val="en-AU" w:bidi="ar-SA"/>
              </w:rPr>
              <w:t xml:space="preserve"> region</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A863093" w14:textId="77777777" w:rsidR="00156681" w:rsidRPr="00DC693D" w:rsidRDefault="00156681" w:rsidP="00FC730F">
            <w:pPr>
              <w:widowControl/>
              <w:jc w:val="center"/>
              <w:rPr>
                <w:rFonts w:eastAsia="Batang" w:cs="Arial"/>
                <w:iCs/>
                <w:sz w:val="16"/>
                <w:szCs w:val="16"/>
                <w:lang w:val="en-AU" w:bidi="ar-SA"/>
              </w:rPr>
            </w:pPr>
            <w:r w:rsidRPr="00DC693D">
              <w:rPr>
                <w:rFonts w:eastAsia="Batang" w:cs="Arial"/>
                <w:iCs/>
                <w:sz w:val="16"/>
                <w:szCs w:val="16"/>
                <w:lang w:val="en-AU" w:bidi="ar-SA"/>
              </w:rPr>
              <w:t>9,963 – 10,123</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90261CD" w14:textId="77777777" w:rsidR="00156681" w:rsidRPr="00DC693D" w:rsidRDefault="00156681" w:rsidP="00FC730F">
            <w:pPr>
              <w:widowControl/>
              <w:jc w:val="center"/>
              <w:rPr>
                <w:rFonts w:eastAsia="Batang" w:cs="Arial"/>
                <w:iCs/>
                <w:sz w:val="16"/>
                <w:szCs w:val="16"/>
                <w:lang w:val="en-AU" w:bidi="ar-SA"/>
              </w:rPr>
            </w:pPr>
            <w:r w:rsidRPr="00DC693D">
              <w:rPr>
                <w:rFonts w:eastAsia="Batang" w:cs="Arial"/>
                <w:iCs/>
                <w:sz w:val="16"/>
                <w:szCs w:val="16"/>
                <w:lang w:val="en-AU" w:bidi="ar-SA"/>
              </w:rPr>
              <w:t>161</w:t>
            </w:r>
          </w:p>
        </w:tc>
        <w:tc>
          <w:tcPr>
            <w:tcW w:w="19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B6ECC9E" w14:textId="77777777" w:rsidR="00156681" w:rsidRPr="00DC693D" w:rsidRDefault="00156681" w:rsidP="00FC730F">
            <w:pPr>
              <w:widowControl/>
              <w:jc w:val="center"/>
              <w:rPr>
                <w:rFonts w:eastAsia="Batang" w:cs="Arial"/>
                <w:iCs/>
                <w:sz w:val="16"/>
                <w:szCs w:val="16"/>
                <w:lang w:val="en-AU" w:bidi="ar-SA"/>
              </w:rPr>
            </w:pPr>
            <w:r w:rsidRPr="00DC693D">
              <w:rPr>
                <w:rFonts w:eastAsia="Batang" w:cs="Arial"/>
                <w:i/>
                <w:iCs/>
                <w:sz w:val="16"/>
                <w:szCs w:val="16"/>
                <w:lang w:val="en-AU" w:bidi="ar-SA"/>
              </w:rPr>
              <w:t xml:space="preserve">S. tuberosum </w:t>
            </w:r>
            <w:r w:rsidRPr="00DC693D">
              <w:rPr>
                <w:rFonts w:eastAsia="Batang" w:cs="Arial"/>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4AC8664" w14:textId="32165D3F" w:rsidR="00156681" w:rsidRPr="00DC693D" w:rsidRDefault="00156681" w:rsidP="00C44A85">
            <w:pPr>
              <w:widowControl/>
              <w:rPr>
                <w:rFonts w:eastAsia="Batang" w:cs="Arial"/>
                <w:iCs/>
                <w:sz w:val="16"/>
                <w:szCs w:val="16"/>
                <w:lang w:val="en-AU" w:bidi="ar-SA"/>
              </w:rPr>
            </w:pPr>
            <w:r w:rsidRPr="00DC693D">
              <w:rPr>
                <w:rFonts w:eastAsia="Batang" w:cs="Arial"/>
                <w:iCs/>
                <w:sz w:val="16"/>
                <w:szCs w:val="16"/>
                <w:lang w:val="en-AU" w:bidi="ar-SA"/>
              </w:rPr>
              <w:t>Supports secondary cleavage at RB site</w:t>
            </w:r>
            <w:r w:rsidR="00E6310C" w:rsidRPr="00DC693D">
              <w:rPr>
                <w:rFonts w:eastAsia="Batang" w:cs="Arial"/>
                <w:iCs/>
                <w:sz w:val="16"/>
                <w:szCs w:val="16"/>
                <w:lang w:val="en-AU" w:bidi="ar-SA"/>
              </w:rPr>
              <w:t xml:space="preserve"> and provides buffer for truncations</w:t>
            </w:r>
          </w:p>
        </w:tc>
      </w:tr>
      <w:tr w:rsidR="005275DC" w:rsidRPr="005275DC" w14:paraId="461EB784" w14:textId="77777777" w:rsidTr="009C3323">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98280DC" w14:textId="55E28E53" w:rsidR="00156681" w:rsidRPr="00DC693D" w:rsidRDefault="00A27D08" w:rsidP="00C44A85">
            <w:pPr>
              <w:widowControl/>
              <w:rPr>
                <w:rFonts w:eastAsia="Batang" w:cs="Arial"/>
                <w:iCs/>
                <w:sz w:val="16"/>
                <w:szCs w:val="16"/>
                <w:lang w:val="en-AU" w:bidi="ar-SA"/>
              </w:rPr>
            </w:pPr>
            <w:r>
              <w:rPr>
                <w:rFonts w:eastAsia="Batang" w:cs="Arial"/>
                <w:iCs/>
                <w:sz w:val="16"/>
                <w:szCs w:val="16"/>
                <w:lang w:val="en-AU" w:bidi="ar-SA"/>
              </w:rPr>
              <w:t>RB</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E9675BA" w14:textId="77777777" w:rsidR="00156681" w:rsidRPr="00DC693D" w:rsidRDefault="00156681" w:rsidP="00FC730F">
            <w:pPr>
              <w:widowControl/>
              <w:jc w:val="center"/>
              <w:rPr>
                <w:rFonts w:eastAsia="Batang" w:cs="Arial"/>
                <w:iCs/>
                <w:sz w:val="16"/>
                <w:szCs w:val="16"/>
                <w:lang w:val="en-AU" w:bidi="ar-SA"/>
              </w:rPr>
            </w:pPr>
            <w:r w:rsidRPr="00DC693D">
              <w:rPr>
                <w:rFonts w:eastAsia="Batang" w:cs="Arial"/>
                <w:iCs/>
                <w:sz w:val="16"/>
                <w:szCs w:val="16"/>
                <w:lang w:val="en-AU" w:bidi="ar-SA"/>
              </w:rPr>
              <w:t>10,124 -10,148</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D2F396F" w14:textId="77777777" w:rsidR="00156681" w:rsidRPr="00DC693D" w:rsidRDefault="00156681" w:rsidP="00FC730F">
            <w:pPr>
              <w:widowControl/>
              <w:jc w:val="center"/>
              <w:rPr>
                <w:rFonts w:eastAsia="Batang" w:cs="Arial"/>
                <w:iCs/>
                <w:sz w:val="16"/>
                <w:szCs w:val="16"/>
                <w:lang w:val="en-AU" w:bidi="ar-SA"/>
              </w:rPr>
            </w:pPr>
            <w:r w:rsidRPr="00DC693D">
              <w:rPr>
                <w:rFonts w:eastAsia="Batang" w:cs="Arial"/>
                <w:iCs/>
                <w:sz w:val="16"/>
                <w:szCs w:val="16"/>
                <w:lang w:val="en-AU" w:bidi="ar-SA"/>
              </w:rPr>
              <w:t>25</w:t>
            </w:r>
          </w:p>
        </w:tc>
        <w:tc>
          <w:tcPr>
            <w:tcW w:w="19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7BB4180" w14:textId="77777777" w:rsidR="00156681" w:rsidRPr="00DC693D" w:rsidRDefault="00156681" w:rsidP="00FC730F">
            <w:pPr>
              <w:widowControl/>
              <w:jc w:val="center"/>
              <w:rPr>
                <w:rFonts w:eastAsia="Batang" w:cs="Arial"/>
                <w:i/>
                <w:iCs/>
                <w:sz w:val="16"/>
                <w:szCs w:val="16"/>
                <w:lang w:val="en-AU" w:bidi="ar-SA"/>
              </w:rPr>
            </w:pPr>
            <w:r w:rsidRPr="00DC693D">
              <w:rPr>
                <w:rFonts w:eastAsia="Batang" w:cs="Arial"/>
                <w:iCs/>
                <w:sz w:val="16"/>
                <w:szCs w:val="16"/>
                <w:lang w:val="en-AU" w:bidi="ar-SA"/>
              </w:rPr>
              <w:t>Synthetic</w:t>
            </w:r>
            <w:r w:rsidRPr="00DC693D">
              <w:rPr>
                <w:rFonts w:eastAsia="Batang" w:cs="Arial"/>
                <w:iCs/>
                <w:sz w:val="16"/>
                <w:szCs w:val="16"/>
                <w:vertAlign w:val="superscript"/>
                <w:lang w:val="en-AU" w:bidi="ar-SA"/>
              </w:rPr>
              <w:t>1</w:t>
            </w:r>
          </w:p>
        </w:tc>
        <w:tc>
          <w:tcPr>
            <w:tcW w:w="57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36934E4" w14:textId="7ED0B9FD" w:rsidR="00156681" w:rsidRPr="00DC693D" w:rsidRDefault="00DC693D" w:rsidP="00DC693D">
            <w:pPr>
              <w:widowControl/>
              <w:ind w:left="34"/>
              <w:rPr>
                <w:rFonts w:eastAsia="Batang" w:cs="Arial"/>
                <w:iCs/>
                <w:sz w:val="16"/>
                <w:szCs w:val="16"/>
                <w:lang w:val="en-AU" w:bidi="ar-SA"/>
              </w:rPr>
            </w:pPr>
            <w:r w:rsidRPr="00DC693D">
              <w:rPr>
                <w:rFonts w:eastAsia="Batang" w:cs="Arial"/>
                <w:iCs/>
                <w:sz w:val="16"/>
                <w:szCs w:val="16"/>
                <w:lang w:val="en-AU" w:bidi="ar-SA"/>
              </w:rPr>
              <w:t>Primary</w:t>
            </w:r>
            <w:r w:rsidR="00156681" w:rsidRPr="00DC693D">
              <w:rPr>
                <w:rFonts w:eastAsia="Batang" w:cs="Arial"/>
                <w:iCs/>
                <w:sz w:val="16"/>
                <w:szCs w:val="16"/>
                <w:lang w:val="en-AU" w:bidi="ar-SA"/>
              </w:rPr>
              <w:t xml:space="preserve"> cleavage</w:t>
            </w:r>
            <w:r w:rsidR="00E6310C" w:rsidRPr="00DC693D">
              <w:rPr>
                <w:rFonts w:eastAsia="Batang" w:cs="Arial"/>
                <w:iCs/>
                <w:sz w:val="16"/>
                <w:szCs w:val="16"/>
                <w:lang w:val="en-AU" w:bidi="ar-SA"/>
              </w:rPr>
              <w:t xml:space="preserve"> site used</w:t>
            </w:r>
            <w:r w:rsidR="00156681" w:rsidRPr="00DC693D">
              <w:rPr>
                <w:rFonts w:eastAsia="Batang" w:cs="Arial"/>
                <w:iCs/>
                <w:sz w:val="16"/>
                <w:szCs w:val="16"/>
                <w:lang w:val="en-AU" w:bidi="ar-SA"/>
              </w:rPr>
              <w:t xml:space="preserve"> to release </w:t>
            </w:r>
            <w:r w:rsidR="00690B28" w:rsidRPr="00DC693D">
              <w:rPr>
                <w:rFonts w:eastAsia="Batang" w:cs="Arial"/>
                <w:iCs/>
                <w:sz w:val="16"/>
                <w:szCs w:val="16"/>
                <w:lang w:val="en-AU" w:bidi="ar-SA"/>
              </w:rPr>
              <w:t>ss</w:t>
            </w:r>
            <w:r w:rsidR="00156681" w:rsidRPr="00DC693D">
              <w:rPr>
                <w:rFonts w:eastAsia="Batang" w:cs="Arial"/>
                <w:iCs/>
                <w:sz w:val="16"/>
                <w:szCs w:val="16"/>
                <w:lang w:val="en-AU" w:bidi="ar-SA"/>
              </w:rPr>
              <w:t xml:space="preserve">DNA insert from pSIM1278 </w:t>
            </w:r>
            <w:r>
              <w:rPr>
                <w:rFonts w:eastAsia="Batang" w:cs="Arial"/>
                <w:iCs/>
                <w:sz w:val="16"/>
                <w:szCs w:val="16"/>
                <w:lang w:val="en-AU" w:bidi="ar-SA"/>
              </w:rPr>
              <w:t xml:space="preserve">(van Haaren et al., 1989) </w:t>
            </w:r>
          </w:p>
        </w:tc>
      </w:tr>
    </w:tbl>
    <w:p w14:paraId="23730EA2" w14:textId="77777777" w:rsidR="00156681" w:rsidRPr="00E9456D" w:rsidRDefault="00156681" w:rsidP="00FC730F">
      <w:pPr>
        <w:spacing w:before="40"/>
        <w:rPr>
          <w:iCs/>
          <w:sz w:val="18"/>
          <w:szCs w:val="18"/>
          <w:lang w:val="en-AU"/>
        </w:rPr>
      </w:pPr>
      <w:r w:rsidRPr="00E9456D">
        <w:rPr>
          <w:iCs/>
          <w:sz w:val="18"/>
          <w:szCs w:val="18"/>
          <w:vertAlign w:val="superscript"/>
          <w:lang w:val="en-AU"/>
        </w:rPr>
        <w:t>1</w:t>
      </w:r>
      <w:r w:rsidRPr="00E9456D">
        <w:rPr>
          <w:iCs/>
          <w:sz w:val="18"/>
          <w:szCs w:val="18"/>
          <w:lang w:val="en-AU"/>
        </w:rPr>
        <w:t xml:space="preserve">The LB and RB sequences (25 bp each) were synthetically designed to be similar to and function like T-DNA borders from </w:t>
      </w:r>
      <w:r w:rsidRPr="00E9456D">
        <w:rPr>
          <w:i/>
          <w:iCs/>
          <w:sz w:val="18"/>
          <w:szCs w:val="18"/>
          <w:lang w:val="en-AU"/>
        </w:rPr>
        <w:t>Agrobacterium tumefaciens</w:t>
      </w:r>
      <w:r w:rsidRPr="00E9456D">
        <w:rPr>
          <w:iCs/>
          <w:sz w:val="18"/>
          <w:szCs w:val="18"/>
          <w:lang w:val="en-AU"/>
        </w:rPr>
        <w:t>.</w:t>
      </w:r>
    </w:p>
    <w:p w14:paraId="1E4B4DCC" w14:textId="0A970641" w:rsidR="00690B28" w:rsidRPr="00E9456D" w:rsidRDefault="00690B28" w:rsidP="00690B28">
      <w:pPr>
        <w:rPr>
          <w:iCs/>
          <w:sz w:val="18"/>
          <w:szCs w:val="18"/>
          <w:lang w:val="en-AU"/>
        </w:rPr>
      </w:pPr>
      <w:r w:rsidRPr="00E9456D">
        <w:rPr>
          <w:iCs/>
          <w:sz w:val="18"/>
          <w:szCs w:val="18"/>
          <w:vertAlign w:val="superscript"/>
          <w:lang w:val="en-AU"/>
        </w:rPr>
        <w:t>2</w:t>
      </w:r>
      <w:r w:rsidRPr="00E9456D">
        <w:rPr>
          <w:iCs/>
          <w:sz w:val="18"/>
          <w:szCs w:val="18"/>
          <w:lang w:val="en-AU"/>
        </w:rPr>
        <w:t>ssDNA: single stranded DNA molecule</w:t>
      </w:r>
    </w:p>
    <w:p w14:paraId="6237F192" w14:textId="13C37DD7" w:rsidR="005951D9" w:rsidRPr="00401FD4" w:rsidRDefault="00690B28" w:rsidP="005951D9">
      <w:pPr>
        <w:rPr>
          <w:iCs/>
          <w:sz w:val="18"/>
          <w:szCs w:val="18"/>
          <w:lang w:val="en-AU"/>
        </w:rPr>
      </w:pPr>
      <w:r w:rsidRPr="00401FD4">
        <w:rPr>
          <w:iCs/>
          <w:sz w:val="18"/>
          <w:szCs w:val="18"/>
          <w:vertAlign w:val="superscript"/>
          <w:lang w:val="en-AU"/>
        </w:rPr>
        <w:t>3</w:t>
      </w:r>
      <w:r w:rsidR="005951D9" w:rsidRPr="00401FD4">
        <w:rPr>
          <w:iCs/>
          <w:sz w:val="18"/>
          <w:szCs w:val="18"/>
          <w:lang w:val="en-AU"/>
        </w:rPr>
        <w:t>dsRNA: double stranded RNA molecule</w:t>
      </w:r>
    </w:p>
    <w:p w14:paraId="100521DD" w14:textId="03ADEF54" w:rsidR="00156681" w:rsidRPr="00401FD4" w:rsidRDefault="00690B28" w:rsidP="00156681">
      <w:pPr>
        <w:rPr>
          <w:iCs/>
          <w:sz w:val="18"/>
          <w:szCs w:val="18"/>
          <w:vertAlign w:val="superscript"/>
          <w:lang w:val="en-AU"/>
        </w:rPr>
      </w:pPr>
      <w:r w:rsidRPr="00401FD4">
        <w:rPr>
          <w:iCs/>
          <w:sz w:val="18"/>
          <w:szCs w:val="18"/>
          <w:vertAlign w:val="superscript"/>
          <w:lang w:val="en-AU"/>
        </w:rPr>
        <w:t>4</w:t>
      </w:r>
      <w:r w:rsidR="00156681" w:rsidRPr="00401FD4">
        <w:rPr>
          <w:i/>
          <w:iCs/>
          <w:sz w:val="18"/>
          <w:szCs w:val="18"/>
          <w:lang w:val="en-AU"/>
        </w:rPr>
        <w:t>ASN1</w:t>
      </w:r>
      <w:r w:rsidR="00156681" w:rsidRPr="00401FD4">
        <w:rPr>
          <w:iCs/>
          <w:sz w:val="18"/>
          <w:szCs w:val="18"/>
          <w:lang w:val="en-AU"/>
        </w:rPr>
        <w:t xml:space="preserve"> is referred to as </w:t>
      </w:r>
      <w:r w:rsidR="00156681" w:rsidRPr="00401FD4">
        <w:rPr>
          <w:i/>
          <w:iCs/>
          <w:sz w:val="18"/>
          <w:szCs w:val="18"/>
          <w:lang w:val="en-AU"/>
        </w:rPr>
        <w:t>StAst1</w:t>
      </w:r>
      <w:r w:rsidR="00156681" w:rsidRPr="00401FD4">
        <w:rPr>
          <w:iCs/>
          <w:sz w:val="18"/>
          <w:szCs w:val="18"/>
          <w:lang w:val="en-AU"/>
        </w:rPr>
        <w:t xml:space="preserve"> in Chawla et al.</w:t>
      </w:r>
      <w:r w:rsidR="00401FD4">
        <w:rPr>
          <w:iCs/>
          <w:sz w:val="18"/>
          <w:szCs w:val="18"/>
          <w:lang w:val="en-AU"/>
        </w:rPr>
        <w:t>, 2012</w:t>
      </w:r>
    </w:p>
    <w:p w14:paraId="2FF0D9ED" w14:textId="5A5CAA4C" w:rsidR="00156681" w:rsidRDefault="00156681" w:rsidP="00156681">
      <w:pPr>
        <w:widowControl/>
        <w:rPr>
          <w:color w:val="FF0000"/>
        </w:rPr>
      </w:pPr>
    </w:p>
    <w:p w14:paraId="2FFE0CC9" w14:textId="344A4306" w:rsidR="00231180" w:rsidRDefault="00231180" w:rsidP="00156681">
      <w:pPr>
        <w:widowControl/>
        <w:rPr>
          <w:color w:val="FF0000"/>
        </w:rPr>
      </w:pPr>
    </w:p>
    <w:p w14:paraId="1FF9FD8C" w14:textId="7B07B762" w:rsidR="00231180" w:rsidRDefault="00231180" w:rsidP="00156681">
      <w:pPr>
        <w:widowControl/>
        <w:rPr>
          <w:color w:val="FF0000"/>
        </w:rPr>
      </w:pPr>
    </w:p>
    <w:p w14:paraId="7213166C" w14:textId="32D1D430" w:rsidR="00231180" w:rsidRDefault="00231180" w:rsidP="00156681">
      <w:pPr>
        <w:widowControl/>
        <w:rPr>
          <w:color w:val="FF0000"/>
        </w:rPr>
      </w:pPr>
    </w:p>
    <w:p w14:paraId="36C5FDAB" w14:textId="65AA475B" w:rsidR="00231180" w:rsidRDefault="00231180" w:rsidP="00156681">
      <w:pPr>
        <w:widowControl/>
        <w:rPr>
          <w:color w:val="FF0000"/>
        </w:rPr>
      </w:pPr>
    </w:p>
    <w:p w14:paraId="50805E13" w14:textId="4BF2687B" w:rsidR="00231180" w:rsidRDefault="00231180" w:rsidP="00156681">
      <w:pPr>
        <w:widowControl/>
        <w:rPr>
          <w:color w:val="FF0000"/>
        </w:rPr>
      </w:pPr>
    </w:p>
    <w:p w14:paraId="2D9F146C" w14:textId="7B81EDFC" w:rsidR="00231180" w:rsidRDefault="00231180" w:rsidP="00156681">
      <w:pPr>
        <w:widowControl/>
        <w:rPr>
          <w:color w:val="FF0000"/>
        </w:rPr>
      </w:pPr>
    </w:p>
    <w:p w14:paraId="4293CC44" w14:textId="5304A139" w:rsidR="00231180" w:rsidRDefault="00231180" w:rsidP="00156681">
      <w:pPr>
        <w:widowControl/>
        <w:rPr>
          <w:color w:val="FF0000"/>
        </w:rPr>
      </w:pPr>
    </w:p>
    <w:p w14:paraId="73A9F46D" w14:textId="1AA3A4B9" w:rsidR="00231180" w:rsidRDefault="00231180" w:rsidP="00156681">
      <w:pPr>
        <w:widowControl/>
        <w:rPr>
          <w:color w:val="FF0000"/>
        </w:rPr>
      </w:pPr>
    </w:p>
    <w:p w14:paraId="12F2FE10" w14:textId="68BA5F7A" w:rsidR="00231180" w:rsidRDefault="00231180" w:rsidP="00156681">
      <w:pPr>
        <w:widowControl/>
        <w:rPr>
          <w:color w:val="FF0000"/>
        </w:rPr>
      </w:pPr>
    </w:p>
    <w:p w14:paraId="50EDC228" w14:textId="09022A29" w:rsidR="00231180" w:rsidRDefault="00231180" w:rsidP="00156681">
      <w:pPr>
        <w:widowControl/>
        <w:rPr>
          <w:color w:val="FF0000"/>
        </w:rPr>
      </w:pPr>
    </w:p>
    <w:p w14:paraId="33181307" w14:textId="29FFEDBC" w:rsidR="00231180" w:rsidRDefault="00231180" w:rsidP="00156681">
      <w:pPr>
        <w:widowControl/>
        <w:rPr>
          <w:color w:val="FF0000"/>
        </w:rPr>
      </w:pPr>
    </w:p>
    <w:p w14:paraId="5A5008E2" w14:textId="590DC83F" w:rsidR="00231180" w:rsidRDefault="00231180" w:rsidP="00156681">
      <w:pPr>
        <w:widowControl/>
        <w:rPr>
          <w:color w:val="FF0000"/>
        </w:rPr>
      </w:pPr>
    </w:p>
    <w:p w14:paraId="00C80982" w14:textId="2F5611F2" w:rsidR="00231180" w:rsidRDefault="00231180" w:rsidP="00156681">
      <w:pPr>
        <w:widowControl/>
        <w:rPr>
          <w:color w:val="FF0000"/>
        </w:rPr>
      </w:pPr>
    </w:p>
    <w:p w14:paraId="13FB48E2" w14:textId="78DD845A" w:rsidR="00231180" w:rsidRDefault="00231180" w:rsidP="00156681">
      <w:pPr>
        <w:widowControl/>
        <w:rPr>
          <w:color w:val="FF0000"/>
        </w:rPr>
      </w:pPr>
    </w:p>
    <w:p w14:paraId="652B57A5" w14:textId="3299F22D" w:rsidR="00231180" w:rsidRDefault="00231180" w:rsidP="00156681">
      <w:pPr>
        <w:widowControl/>
        <w:rPr>
          <w:color w:val="FF0000"/>
        </w:rPr>
      </w:pPr>
    </w:p>
    <w:p w14:paraId="56EC669D" w14:textId="2E764316" w:rsidR="00231180" w:rsidRDefault="00231180" w:rsidP="00156681">
      <w:pPr>
        <w:widowControl/>
        <w:rPr>
          <w:color w:val="FF0000"/>
        </w:rPr>
      </w:pPr>
    </w:p>
    <w:p w14:paraId="09F85F2A" w14:textId="77777777" w:rsidR="00231180" w:rsidRPr="005275DC" w:rsidRDefault="00231180" w:rsidP="00156681">
      <w:pPr>
        <w:widowControl/>
        <w:rPr>
          <w:color w:val="FF0000"/>
        </w:rPr>
      </w:pPr>
    </w:p>
    <w:p w14:paraId="231B7760" w14:textId="4DE399CE" w:rsidR="00223D0B" w:rsidRPr="005275DC" w:rsidRDefault="00223D0B" w:rsidP="00156681">
      <w:pPr>
        <w:widowControl/>
        <w:rPr>
          <w:color w:val="FF0000"/>
        </w:rPr>
      </w:pPr>
    </w:p>
    <w:p w14:paraId="04057CB1" w14:textId="690E3AC6" w:rsidR="00156681" w:rsidRPr="009C3323" w:rsidRDefault="00156681" w:rsidP="00662885">
      <w:pPr>
        <w:pStyle w:val="FSTableTitle"/>
      </w:pPr>
      <w:bookmarkStart w:id="67" w:name="_Toc455502415"/>
      <w:r w:rsidRPr="009C3323">
        <w:t>Table</w:t>
      </w:r>
      <w:r w:rsidR="00ED4608">
        <w:t xml:space="preserve"> 2</w:t>
      </w:r>
      <w:r w:rsidRPr="009C3323">
        <w:t>: Description of the genetic elements contained in the backbone of pSIM1278</w:t>
      </w:r>
      <w:bookmarkEnd w:id="67"/>
    </w:p>
    <w:tbl>
      <w:tblPr>
        <w:tblW w:w="14000" w:type="dxa"/>
        <w:jc w:val="center"/>
        <w:tblLayout w:type="fixed"/>
        <w:tblLook w:val="0000" w:firstRow="0" w:lastRow="0" w:firstColumn="0" w:lastColumn="0" w:noHBand="0" w:noVBand="0"/>
        <w:tblDescription w:val="This table lists the genetic elements of the backbone region for both plasmids used in this study."/>
      </w:tblPr>
      <w:tblGrid>
        <w:gridCol w:w="3118"/>
        <w:gridCol w:w="1701"/>
        <w:gridCol w:w="1417"/>
        <w:gridCol w:w="1985"/>
        <w:gridCol w:w="5779"/>
      </w:tblGrid>
      <w:tr w:rsidR="005275DC" w:rsidRPr="005275DC" w14:paraId="6FCE1503" w14:textId="77777777" w:rsidTr="00FC730F">
        <w:trPr>
          <w:trHeight w:val="283"/>
          <w:tblHeader/>
          <w:jc w:val="center"/>
        </w:trPr>
        <w:tc>
          <w:tcPr>
            <w:tcW w:w="3118"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618D4B9F" w14:textId="77777777" w:rsidR="00156681" w:rsidRPr="007E6053" w:rsidRDefault="00156681" w:rsidP="00FC730F">
            <w:pPr>
              <w:widowControl/>
              <w:jc w:val="center"/>
              <w:rPr>
                <w:rFonts w:eastAsia="Batang" w:cs="Arial"/>
                <w:b/>
                <w:bCs/>
                <w:iCs/>
                <w:sz w:val="16"/>
                <w:szCs w:val="16"/>
                <w:lang w:val="en-AU" w:bidi="ar-SA"/>
              </w:rPr>
            </w:pPr>
            <w:r w:rsidRPr="007E6053">
              <w:rPr>
                <w:rFonts w:eastAsia="Batang" w:cs="Arial"/>
                <w:b/>
                <w:bCs/>
                <w:iCs/>
                <w:sz w:val="16"/>
                <w:szCs w:val="16"/>
                <w:lang w:val="en-AU" w:bidi="ar-SA"/>
              </w:rPr>
              <w:t>Genetic element</w:t>
            </w:r>
          </w:p>
        </w:tc>
        <w:tc>
          <w:tcPr>
            <w:tcW w:w="1701"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049AEAE2" w14:textId="33C24470" w:rsidR="00156681" w:rsidRPr="007E6053" w:rsidRDefault="00FC730F" w:rsidP="00FC730F">
            <w:pPr>
              <w:widowControl/>
              <w:jc w:val="center"/>
              <w:rPr>
                <w:rFonts w:eastAsia="Batang" w:cs="Arial"/>
                <w:b/>
                <w:bCs/>
                <w:iCs/>
                <w:sz w:val="16"/>
                <w:szCs w:val="16"/>
                <w:lang w:val="en-AU" w:bidi="ar-SA"/>
              </w:rPr>
            </w:pPr>
            <w:r w:rsidRPr="007E6053">
              <w:rPr>
                <w:rFonts w:eastAsia="Batang" w:cs="Arial"/>
                <w:b/>
                <w:bCs/>
                <w:iCs/>
                <w:sz w:val="16"/>
                <w:szCs w:val="16"/>
                <w:lang w:val="en-AU" w:bidi="ar-SA"/>
              </w:rPr>
              <w:t>Relative position</w:t>
            </w:r>
          </w:p>
        </w:tc>
        <w:tc>
          <w:tcPr>
            <w:tcW w:w="1417"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46318497" w14:textId="77777777" w:rsidR="00156681" w:rsidRPr="007E6053" w:rsidRDefault="00156681" w:rsidP="00FC730F">
            <w:pPr>
              <w:widowControl/>
              <w:jc w:val="center"/>
              <w:rPr>
                <w:rFonts w:eastAsia="Batang" w:cs="Arial"/>
                <w:b/>
                <w:bCs/>
                <w:iCs/>
                <w:sz w:val="16"/>
                <w:szCs w:val="16"/>
                <w:lang w:val="en-AU" w:bidi="ar-SA"/>
              </w:rPr>
            </w:pPr>
            <w:r w:rsidRPr="007E6053">
              <w:rPr>
                <w:rFonts w:eastAsia="Batang" w:cs="Arial"/>
                <w:b/>
                <w:bCs/>
                <w:iCs/>
                <w:sz w:val="16"/>
                <w:szCs w:val="16"/>
                <w:lang w:val="en-AU" w:bidi="ar-SA"/>
              </w:rPr>
              <w:t>Size (bp)</w:t>
            </w:r>
          </w:p>
        </w:tc>
        <w:tc>
          <w:tcPr>
            <w:tcW w:w="1985"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74B8804D" w14:textId="77777777" w:rsidR="00156681" w:rsidRPr="007E6053" w:rsidRDefault="00156681" w:rsidP="00FC730F">
            <w:pPr>
              <w:widowControl/>
              <w:jc w:val="center"/>
              <w:rPr>
                <w:rFonts w:eastAsia="Batang" w:cs="Arial"/>
                <w:b/>
                <w:bCs/>
                <w:iCs/>
                <w:sz w:val="16"/>
                <w:szCs w:val="16"/>
                <w:lang w:val="en-AU" w:bidi="ar-SA"/>
              </w:rPr>
            </w:pPr>
            <w:r w:rsidRPr="007E6053">
              <w:rPr>
                <w:rFonts w:eastAsia="Batang" w:cs="Arial"/>
                <w:b/>
                <w:bCs/>
                <w:iCs/>
                <w:sz w:val="16"/>
                <w:szCs w:val="16"/>
                <w:lang w:val="en-AU" w:bidi="ar-SA"/>
              </w:rPr>
              <w:t>Source</w:t>
            </w:r>
          </w:p>
        </w:tc>
        <w:tc>
          <w:tcPr>
            <w:tcW w:w="5779"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651EF5F1" w14:textId="77777777" w:rsidR="00156681" w:rsidRPr="007E6053" w:rsidRDefault="00156681" w:rsidP="00FC730F">
            <w:pPr>
              <w:widowControl/>
              <w:jc w:val="center"/>
              <w:rPr>
                <w:rFonts w:eastAsia="Batang" w:cs="Arial"/>
                <w:b/>
                <w:bCs/>
                <w:iCs/>
                <w:sz w:val="16"/>
                <w:szCs w:val="16"/>
                <w:lang w:val="en-AU" w:bidi="ar-SA"/>
              </w:rPr>
            </w:pPr>
            <w:r w:rsidRPr="007E6053">
              <w:rPr>
                <w:rFonts w:eastAsia="Batang" w:cs="Arial"/>
                <w:b/>
                <w:bCs/>
                <w:iCs/>
                <w:sz w:val="16"/>
                <w:szCs w:val="16"/>
                <w:lang w:val="en-AU" w:bidi="ar-SA"/>
              </w:rPr>
              <w:t>Description, Function &amp; Reference</w:t>
            </w:r>
          </w:p>
        </w:tc>
      </w:tr>
      <w:tr w:rsidR="005275DC" w:rsidRPr="005275DC" w14:paraId="591EBD4F" w14:textId="77777777" w:rsidTr="00FC730F">
        <w:trPr>
          <w:trHeight w:val="283"/>
          <w:jc w:val="center"/>
        </w:trPr>
        <w:tc>
          <w:tcPr>
            <w:tcW w:w="3118" w:type="dxa"/>
            <w:tcBorders>
              <w:top w:val="single" w:sz="4" w:space="0" w:color="auto"/>
              <w:left w:val="single" w:sz="4" w:space="0" w:color="auto"/>
              <w:bottom w:val="single" w:sz="4" w:space="0" w:color="auto"/>
              <w:right w:val="single" w:sz="4" w:space="0" w:color="auto"/>
            </w:tcBorders>
            <w:vAlign w:val="center"/>
          </w:tcPr>
          <w:p w14:paraId="5008F499" w14:textId="77777777" w:rsidR="00156681" w:rsidRPr="007E6053" w:rsidRDefault="00156681" w:rsidP="00FC730F">
            <w:pPr>
              <w:widowControl/>
              <w:jc w:val="center"/>
              <w:rPr>
                <w:rFonts w:eastAsia="Batang" w:cs="Arial"/>
                <w:iCs/>
                <w:sz w:val="16"/>
                <w:szCs w:val="16"/>
                <w:lang w:val="en-AU" w:bidi="ar-SA"/>
              </w:rPr>
            </w:pPr>
            <w:r w:rsidRPr="007E6053">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029C69A0" w14:textId="77777777" w:rsidR="00156681" w:rsidRPr="007E6053" w:rsidRDefault="00156681" w:rsidP="00FC730F">
            <w:pPr>
              <w:widowControl/>
              <w:jc w:val="center"/>
              <w:rPr>
                <w:rFonts w:eastAsia="Batang" w:cs="Arial"/>
                <w:iCs/>
                <w:sz w:val="16"/>
                <w:szCs w:val="16"/>
                <w:lang w:val="en-AU" w:bidi="ar-SA"/>
              </w:rPr>
            </w:pPr>
            <w:r w:rsidRPr="007E6053">
              <w:rPr>
                <w:rFonts w:eastAsia="Batang" w:cs="Arial"/>
                <w:iCs/>
                <w:sz w:val="16"/>
                <w:szCs w:val="16"/>
                <w:lang w:val="en-AU" w:bidi="ar-SA"/>
              </w:rPr>
              <w:t>10,149 – 10,154</w:t>
            </w:r>
          </w:p>
        </w:tc>
        <w:tc>
          <w:tcPr>
            <w:tcW w:w="1417" w:type="dxa"/>
            <w:tcBorders>
              <w:top w:val="single" w:sz="4" w:space="0" w:color="auto"/>
              <w:left w:val="single" w:sz="4" w:space="0" w:color="auto"/>
              <w:bottom w:val="single" w:sz="4" w:space="0" w:color="auto"/>
              <w:right w:val="single" w:sz="4" w:space="0" w:color="auto"/>
            </w:tcBorders>
            <w:vAlign w:val="center"/>
          </w:tcPr>
          <w:p w14:paraId="458CE303" w14:textId="77777777" w:rsidR="00156681" w:rsidRPr="007E6053" w:rsidRDefault="00156681" w:rsidP="00FC730F">
            <w:pPr>
              <w:widowControl/>
              <w:jc w:val="center"/>
              <w:rPr>
                <w:rFonts w:eastAsia="Batang" w:cs="Arial"/>
                <w:iCs/>
                <w:sz w:val="16"/>
                <w:szCs w:val="16"/>
                <w:lang w:val="en-AU" w:bidi="ar-SA"/>
              </w:rPr>
            </w:pPr>
            <w:r w:rsidRPr="007E6053">
              <w:rPr>
                <w:rFonts w:eastAsia="Batang" w:cs="Arial"/>
                <w:iCs/>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vAlign w:val="center"/>
          </w:tcPr>
          <w:p w14:paraId="48EDB34C" w14:textId="77777777" w:rsidR="00156681" w:rsidRPr="007E6053" w:rsidRDefault="00156681" w:rsidP="00FC730F">
            <w:pPr>
              <w:widowControl/>
              <w:jc w:val="center"/>
              <w:rPr>
                <w:rFonts w:eastAsia="Batang" w:cs="Arial"/>
                <w:iCs/>
                <w:sz w:val="16"/>
                <w:szCs w:val="16"/>
                <w:lang w:val="en-AU" w:bidi="ar-SA"/>
              </w:rPr>
            </w:pPr>
            <w:r w:rsidRPr="007E6053">
              <w:rPr>
                <w:rFonts w:eastAsia="Batang" w:cs="Arial"/>
                <w:iCs/>
                <w:sz w:val="16"/>
                <w:szCs w:val="16"/>
                <w:lang w:val="en-AU" w:bidi="ar-SA"/>
              </w:rPr>
              <w:t>Synthetic</w:t>
            </w:r>
          </w:p>
        </w:tc>
        <w:tc>
          <w:tcPr>
            <w:tcW w:w="5779" w:type="dxa"/>
            <w:tcBorders>
              <w:top w:val="single" w:sz="4" w:space="0" w:color="auto"/>
              <w:left w:val="single" w:sz="4" w:space="0" w:color="auto"/>
              <w:bottom w:val="single" w:sz="4" w:space="0" w:color="auto"/>
              <w:right w:val="single" w:sz="4" w:space="0" w:color="auto"/>
            </w:tcBorders>
            <w:vAlign w:val="center"/>
          </w:tcPr>
          <w:p w14:paraId="620446D8" w14:textId="77777777" w:rsidR="00156681" w:rsidRPr="007E6053" w:rsidRDefault="00156681" w:rsidP="005951D9">
            <w:pPr>
              <w:widowControl/>
              <w:rPr>
                <w:rFonts w:eastAsia="Batang" w:cs="Arial"/>
                <w:iCs/>
                <w:sz w:val="16"/>
                <w:szCs w:val="16"/>
                <w:lang w:val="en-AU" w:bidi="ar-SA"/>
              </w:rPr>
            </w:pPr>
            <w:r w:rsidRPr="007E6053">
              <w:rPr>
                <w:rFonts w:eastAsia="Batang" w:cs="Arial"/>
                <w:iCs/>
                <w:sz w:val="16"/>
                <w:szCs w:val="16"/>
                <w:lang w:val="en-AU" w:bidi="ar-SA"/>
              </w:rPr>
              <w:t>Sequence used for DNA cloning</w:t>
            </w:r>
          </w:p>
        </w:tc>
      </w:tr>
      <w:tr w:rsidR="005275DC" w:rsidRPr="005275DC" w14:paraId="71129247" w14:textId="77777777" w:rsidTr="001E2643">
        <w:trPr>
          <w:trHeight w:val="505"/>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516EAC" w14:textId="77777777" w:rsidR="00156681" w:rsidRPr="007E6053" w:rsidRDefault="00156681" w:rsidP="00FC730F">
            <w:pPr>
              <w:widowControl/>
              <w:jc w:val="center"/>
              <w:rPr>
                <w:rFonts w:eastAsia="Batang" w:cs="Arial"/>
                <w:iCs/>
                <w:sz w:val="16"/>
                <w:szCs w:val="16"/>
                <w:lang w:val="en-AU" w:bidi="ar-SA"/>
              </w:rPr>
            </w:pPr>
            <w:r w:rsidRPr="007E6053">
              <w:rPr>
                <w:rFonts w:eastAsia="Batang" w:cs="Arial"/>
                <w:iCs/>
                <w:sz w:val="16"/>
                <w:szCs w:val="16"/>
                <w:lang w:val="en-AU" w:bidi="ar-SA"/>
              </w:rPr>
              <w:t>Overdrive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0F7056" w14:textId="77777777" w:rsidR="00156681" w:rsidRPr="007E6053" w:rsidRDefault="00156681" w:rsidP="00FC730F">
            <w:pPr>
              <w:widowControl/>
              <w:jc w:val="center"/>
              <w:rPr>
                <w:rFonts w:eastAsia="Batang" w:cs="Arial"/>
                <w:iCs/>
                <w:sz w:val="16"/>
                <w:szCs w:val="16"/>
                <w:lang w:val="en-AU" w:bidi="ar-SA"/>
              </w:rPr>
            </w:pPr>
            <w:r w:rsidRPr="007E6053">
              <w:rPr>
                <w:rFonts w:eastAsia="Batang" w:cs="Arial"/>
                <w:iCs/>
                <w:sz w:val="16"/>
                <w:szCs w:val="16"/>
                <w:lang w:val="en-AU" w:bidi="ar-SA"/>
              </w:rPr>
              <w:t>10,155 – 10,184</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56165" w14:textId="77777777" w:rsidR="00156681" w:rsidRPr="007E6053" w:rsidRDefault="00156681" w:rsidP="00FC730F">
            <w:pPr>
              <w:widowControl/>
              <w:jc w:val="center"/>
              <w:rPr>
                <w:rFonts w:eastAsia="Batang" w:cs="Arial"/>
                <w:iCs/>
                <w:sz w:val="16"/>
                <w:szCs w:val="16"/>
                <w:lang w:val="en-AU" w:bidi="ar-SA"/>
              </w:rPr>
            </w:pPr>
            <w:r w:rsidRPr="007E6053">
              <w:rPr>
                <w:rFonts w:eastAsia="Batang" w:cs="Arial"/>
                <w:iCs/>
                <w:sz w:val="16"/>
                <w:szCs w:val="16"/>
                <w:lang w:val="en-AU" w:bidi="ar-SA"/>
              </w:rPr>
              <w:t>30</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6247B" w14:textId="0409CC3F" w:rsidR="00156681" w:rsidRPr="007E6053" w:rsidRDefault="00B25D96" w:rsidP="00FC730F">
            <w:pPr>
              <w:widowControl/>
              <w:jc w:val="center"/>
              <w:rPr>
                <w:rFonts w:eastAsia="Batang" w:cs="Arial"/>
                <w:i/>
                <w:iCs/>
                <w:sz w:val="16"/>
                <w:szCs w:val="16"/>
                <w:lang w:val="en-AU" w:bidi="ar-SA"/>
              </w:rPr>
            </w:pPr>
            <w:r w:rsidRPr="007E6053">
              <w:rPr>
                <w:rFonts w:eastAsia="Batang" w:cs="Arial"/>
                <w:i/>
                <w:iCs/>
                <w:sz w:val="16"/>
                <w:szCs w:val="16"/>
                <w:lang w:val="en-AU" w:bidi="ar-SA"/>
              </w:rPr>
              <w:t xml:space="preserve">A. </w:t>
            </w:r>
            <w:r w:rsidR="00156681" w:rsidRPr="007E6053">
              <w:rPr>
                <w:rFonts w:eastAsia="Batang" w:cs="Arial"/>
                <w:i/>
                <w:iCs/>
                <w:sz w:val="16"/>
                <w:szCs w:val="16"/>
                <w:lang w:val="en-AU" w:bidi="ar-SA"/>
              </w:rPr>
              <w:t xml:space="preserve">tumefaciens </w:t>
            </w:r>
          </w:p>
          <w:p w14:paraId="4C322C6B" w14:textId="77777777" w:rsidR="00156681" w:rsidRPr="007E6053" w:rsidRDefault="00156681" w:rsidP="00FC730F">
            <w:pPr>
              <w:widowControl/>
              <w:jc w:val="center"/>
              <w:rPr>
                <w:rFonts w:eastAsia="Batang" w:cs="Arial"/>
                <w:iCs/>
                <w:sz w:val="16"/>
                <w:szCs w:val="16"/>
                <w:lang w:val="en-AU" w:bidi="ar-SA"/>
              </w:rPr>
            </w:pPr>
            <w:r w:rsidRPr="007E6053">
              <w:rPr>
                <w:rFonts w:eastAsia="Batang" w:cs="Arial"/>
                <w:iCs/>
                <w:sz w:val="16"/>
                <w:szCs w:val="16"/>
                <w:lang w:val="en-AU" w:bidi="ar-SA"/>
              </w:rPr>
              <w:t>Ti-plasmid</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DEE561" w14:textId="177414A7" w:rsidR="00156681" w:rsidRPr="007E6053" w:rsidRDefault="00156681" w:rsidP="00B25D96">
            <w:pPr>
              <w:widowControl/>
              <w:rPr>
                <w:rFonts w:eastAsia="Batang" w:cs="Arial"/>
                <w:iCs/>
                <w:sz w:val="16"/>
                <w:szCs w:val="16"/>
                <w:lang w:val="en-AU" w:bidi="ar-SA"/>
              </w:rPr>
            </w:pPr>
            <w:r w:rsidRPr="007E6053">
              <w:rPr>
                <w:rFonts w:eastAsia="Batang" w:cs="Arial"/>
                <w:iCs/>
                <w:sz w:val="16"/>
                <w:szCs w:val="16"/>
                <w:lang w:val="en-AU" w:bidi="ar-SA"/>
              </w:rPr>
              <w:t xml:space="preserve">Enhances cleavage of </w:t>
            </w:r>
            <w:r w:rsidRPr="007E6053">
              <w:rPr>
                <w:rFonts w:eastAsia="Batang" w:cs="Arial"/>
                <w:i/>
                <w:iCs/>
                <w:sz w:val="16"/>
                <w:szCs w:val="16"/>
                <w:lang w:val="en-AU" w:bidi="ar-SA"/>
              </w:rPr>
              <w:t>A. tumefaciens</w:t>
            </w:r>
            <w:r w:rsidRPr="007E6053">
              <w:rPr>
                <w:rFonts w:eastAsia="Batang" w:cs="Arial"/>
                <w:iCs/>
                <w:sz w:val="16"/>
                <w:szCs w:val="16"/>
                <w:lang w:val="en-AU" w:bidi="ar-SA"/>
              </w:rPr>
              <w:t xml:space="preserve"> RB site</w:t>
            </w:r>
            <w:r w:rsidR="001E2643" w:rsidRPr="007E6053">
              <w:rPr>
                <w:rFonts w:eastAsia="Batang" w:cs="Arial"/>
                <w:iCs/>
                <w:sz w:val="16"/>
                <w:szCs w:val="16"/>
                <w:vertAlign w:val="superscript"/>
                <w:lang w:val="en-AU" w:bidi="ar-SA"/>
              </w:rPr>
              <w:t>1</w:t>
            </w:r>
          </w:p>
        </w:tc>
      </w:tr>
      <w:tr w:rsidR="005275DC" w:rsidRPr="005275DC" w14:paraId="26B20AB2" w14:textId="77777777" w:rsidTr="001E2643">
        <w:trPr>
          <w:trHeight w:val="549"/>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82980A"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0FA733"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10,185 – 11,266</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8E3B33"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1,082</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81EE0B"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
                <w:iCs/>
                <w:sz w:val="16"/>
                <w:szCs w:val="16"/>
                <w:lang w:val="en-AU" w:bidi="ar-SA"/>
              </w:rPr>
              <w:t>Pseudomonas fluorescens pVS1</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5DFA9" w14:textId="77777777" w:rsidR="00156681" w:rsidRPr="001D60D1" w:rsidRDefault="00156681" w:rsidP="005951D9">
            <w:pPr>
              <w:widowControl/>
              <w:rPr>
                <w:rFonts w:eastAsia="Batang" w:cs="Arial"/>
                <w:iCs/>
                <w:sz w:val="16"/>
                <w:szCs w:val="16"/>
                <w:lang w:val="en-AU" w:bidi="ar-SA"/>
              </w:rPr>
            </w:pPr>
            <w:r w:rsidRPr="001D60D1">
              <w:rPr>
                <w:rFonts w:eastAsia="Batang" w:cs="Arial"/>
                <w:iCs/>
                <w:sz w:val="16"/>
                <w:szCs w:val="16"/>
                <w:lang w:val="en-AU" w:bidi="ar-SA"/>
              </w:rPr>
              <w:t>pVS1 backbone</w:t>
            </w:r>
            <w:r w:rsidRPr="001D60D1">
              <w:rPr>
                <w:rFonts w:eastAsia="Batang" w:cs="Arial"/>
                <w:iCs/>
                <w:sz w:val="16"/>
                <w:szCs w:val="16"/>
                <w:vertAlign w:val="superscript"/>
                <w:lang w:val="en-AU" w:bidi="ar-SA"/>
              </w:rPr>
              <w:t>1</w:t>
            </w:r>
          </w:p>
        </w:tc>
      </w:tr>
      <w:tr w:rsidR="005275DC" w:rsidRPr="005275DC" w14:paraId="57C33BDA" w14:textId="77777777" w:rsidTr="001E2643">
        <w:trPr>
          <w:trHeight w:val="505"/>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512044"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 xml:space="preserve">pVS1 partitioning protein StaA </w:t>
            </w:r>
          </w:p>
          <w:p w14:paraId="1E4F7CC3"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(pVS1 Sta)</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2172F"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11,267 – 12,267</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F057D1"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1,001</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65BC6C" w14:textId="77777777" w:rsidR="00156681" w:rsidRPr="001D60D1" w:rsidRDefault="00156681" w:rsidP="00FC730F">
            <w:pPr>
              <w:widowControl/>
              <w:jc w:val="center"/>
              <w:rPr>
                <w:rFonts w:eastAsia="Batang" w:cs="Arial"/>
                <w:i/>
                <w:iCs/>
                <w:sz w:val="16"/>
                <w:szCs w:val="16"/>
                <w:lang w:val="en-AU" w:bidi="ar-SA"/>
              </w:rPr>
            </w:pPr>
            <w:r w:rsidRPr="001D60D1">
              <w:rPr>
                <w:rFonts w:eastAsia="Batang" w:cs="Arial"/>
                <w:i/>
                <w:iCs/>
                <w:sz w:val="16"/>
                <w:szCs w:val="16"/>
                <w:lang w:val="en-AU" w:bidi="ar-SA"/>
              </w:rPr>
              <w:t>P. fluorescens pVS1</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FA70B9" w14:textId="3C34F5D4" w:rsidR="00156681" w:rsidRPr="001D60D1" w:rsidRDefault="00156681" w:rsidP="005951D9">
            <w:pPr>
              <w:autoSpaceDE w:val="0"/>
              <w:autoSpaceDN w:val="0"/>
              <w:adjustRightInd w:val="0"/>
              <w:rPr>
                <w:rFonts w:eastAsiaTheme="minorHAnsi" w:cs="Arial"/>
                <w:sz w:val="16"/>
                <w:szCs w:val="16"/>
              </w:rPr>
            </w:pPr>
            <w:r w:rsidRPr="001D60D1">
              <w:rPr>
                <w:rFonts w:eastAsiaTheme="minorHAnsi" w:cs="Arial"/>
                <w:sz w:val="16"/>
                <w:szCs w:val="16"/>
              </w:rPr>
              <w:t>pVS1 stability</w:t>
            </w:r>
            <w:r w:rsidR="0059090D" w:rsidRPr="001D60D1">
              <w:rPr>
                <w:rFonts w:eastAsiaTheme="minorHAnsi" w:cs="Arial"/>
                <w:sz w:val="16"/>
                <w:szCs w:val="16"/>
              </w:rPr>
              <w:t xml:space="preserve"> in Agrobacterium</w:t>
            </w:r>
            <w:r w:rsidRPr="001D60D1">
              <w:rPr>
                <w:rFonts w:eastAsia="Batang" w:cs="Arial"/>
                <w:iCs/>
                <w:sz w:val="16"/>
                <w:szCs w:val="16"/>
                <w:vertAlign w:val="superscript"/>
                <w:lang w:val="en-AU" w:bidi="ar-SA"/>
              </w:rPr>
              <w:t>1</w:t>
            </w:r>
          </w:p>
        </w:tc>
      </w:tr>
      <w:tr w:rsidR="005275DC" w:rsidRPr="005275DC" w14:paraId="251E95CB"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C0172"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057CB"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12,268 – 12,860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A4D772"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593</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E9FBF1"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
                <w:iCs/>
                <w:sz w:val="16"/>
                <w:szCs w:val="16"/>
                <w:lang w:val="en-AU" w:bidi="ar-SA"/>
              </w:rPr>
              <w:t>P. fluorescens pVS1</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7329FC" w14:textId="77777777" w:rsidR="00156681" w:rsidRPr="001D60D1" w:rsidRDefault="00156681" w:rsidP="005951D9">
            <w:pPr>
              <w:widowControl/>
              <w:rPr>
                <w:rFonts w:eastAsia="Batang" w:cs="Arial"/>
                <w:iCs/>
                <w:sz w:val="16"/>
                <w:szCs w:val="16"/>
                <w:lang w:val="en-AU" w:bidi="ar-SA"/>
              </w:rPr>
            </w:pPr>
            <w:r w:rsidRPr="001D60D1">
              <w:rPr>
                <w:rFonts w:eastAsia="Batang" w:cs="Arial"/>
                <w:iCs/>
                <w:sz w:val="16"/>
                <w:szCs w:val="16"/>
                <w:lang w:val="en-AU" w:bidi="ar-SA"/>
              </w:rPr>
              <w:t>pVS1 backbone</w:t>
            </w:r>
            <w:r w:rsidRPr="001D60D1">
              <w:rPr>
                <w:rFonts w:eastAsia="Batang" w:cs="Arial"/>
                <w:iCs/>
                <w:sz w:val="16"/>
                <w:szCs w:val="16"/>
                <w:vertAlign w:val="superscript"/>
                <w:lang w:val="en-AU" w:bidi="ar-SA"/>
              </w:rPr>
              <w:t>1</w:t>
            </w:r>
          </w:p>
        </w:tc>
      </w:tr>
      <w:tr w:rsidR="005275DC" w:rsidRPr="005275DC" w14:paraId="4D095F9C" w14:textId="77777777" w:rsidTr="001E2643">
        <w:trPr>
          <w:trHeight w:val="505"/>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656025"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pVS1 replicon</w:t>
            </w:r>
          </w:p>
          <w:p w14:paraId="49262549"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 xml:space="preserve">(pVS1Rep) </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71440D"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12,861 – 13,861</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4C7B18"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1001</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1B0F6D" w14:textId="77777777" w:rsidR="00156681" w:rsidRPr="001D60D1" w:rsidRDefault="00156681" w:rsidP="00FC730F">
            <w:pPr>
              <w:widowControl/>
              <w:jc w:val="center"/>
              <w:rPr>
                <w:rFonts w:eastAsia="Batang" w:cs="Arial"/>
                <w:i/>
                <w:iCs/>
                <w:sz w:val="16"/>
                <w:szCs w:val="16"/>
                <w:lang w:val="en-AU" w:bidi="ar-SA"/>
              </w:rPr>
            </w:pPr>
            <w:r w:rsidRPr="001D60D1">
              <w:rPr>
                <w:rFonts w:eastAsia="Batang" w:cs="Arial"/>
                <w:i/>
                <w:iCs/>
                <w:sz w:val="16"/>
                <w:szCs w:val="16"/>
                <w:lang w:val="en-AU" w:bidi="ar-SA"/>
              </w:rPr>
              <w:t>P. fluorescens pVS1</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2B9BEB" w14:textId="5612C33F" w:rsidR="00156681" w:rsidRPr="001D60D1" w:rsidRDefault="00156681" w:rsidP="005951D9">
            <w:pPr>
              <w:widowControl/>
              <w:ind w:left="34"/>
              <w:rPr>
                <w:rFonts w:eastAsia="Batang" w:cs="Arial"/>
                <w:iCs/>
                <w:sz w:val="16"/>
                <w:szCs w:val="16"/>
                <w:lang w:val="en-AU" w:bidi="ar-SA"/>
              </w:rPr>
            </w:pPr>
            <w:r w:rsidRPr="001D60D1">
              <w:rPr>
                <w:rFonts w:eastAsiaTheme="minorHAnsi" w:cs="Arial"/>
                <w:sz w:val="16"/>
                <w:szCs w:val="16"/>
              </w:rPr>
              <w:t xml:space="preserve">pVS1 </w:t>
            </w:r>
            <w:r w:rsidR="001E2643" w:rsidRPr="001D60D1">
              <w:rPr>
                <w:rFonts w:eastAsia="Batang" w:cs="Arial"/>
                <w:iCs/>
                <w:sz w:val="16"/>
                <w:szCs w:val="16"/>
                <w:lang w:val="en-AU" w:bidi="ar-SA"/>
              </w:rPr>
              <w:t xml:space="preserve">region for replication in </w:t>
            </w:r>
            <w:r w:rsidRPr="001D60D1">
              <w:rPr>
                <w:rFonts w:eastAsiaTheme="minorHAnsi" w:cs="Arial"/>
                <w:i/>
                <w:sz w:val="16"/>
                <w:szCs w:val="16"/>
              </w:rPr>
              <w:t>Agrobacterium</w:t>
            </w:r>
            <w:r w:rsidRPr="001D60D1">
              <w:rPr>
                <w:rFonts w:eastAsia="Batang" w:cs="Arial"/>
                <w:iCs/>
                <w:sz w:val="16"/>
                <w:szCs w:val="16"/>
                <w:vertAlign w:val="superscript"/>
                <w:lang w:val="en-AU" w:bidi="ar-SA"/>
              </w:rPr>
              <w:t>1</w:t>
            </w:r>
          </w:p>
        </w:tc>
      </w:tr>
      <w:tr w:rsidR="005275DC" w:rsidRPr="005275DC" w14:paraId="7E9D9C7C"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A5CA52"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4FA626"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13,862 – 14,099</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5CB1B"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238</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6DB9B4"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
                <w:iCs/>
                <w:sz w:val="16"/>
                <w:szCs w:val="16"/>
                <w:lang w:val="en-AU" w:bidi="ar-SA"/>
              </w:rPr>
              <w:t>P. fluorescens pVS1</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7A01A3" w14:textId="77777777" w:rsidR="00156681" w:rsidRPr="001D60D1" w:rsidRDefault="00156681" w:rsidP="005951D9">
            <w:pPr>
              <w:widowControl/>
              <w:rPr>
                <w:rFonts w:eastAsia="Batang" w:cs="Arial"/>
                <w:iCs/>
                <w:sz w:val="16"/>
                <w:szCs w:val="16"/>
                <w:lang w:val="en-AU" w:bidi="ar-SA"/>
              </w:rPr>
            </w:pPr>
            <w:r w:rsidRPr="001D60D1">
              <w:rPr>
                <w:rFonts w:eastAsia="Batang" w:cs="Arial"/>
                <w:iCs/>
                <w:sz w:val="16"/>
                <w:szCs w:val="16"/>
                <w:lang w:val="en-AU" w:bidi="ar-SA"/>
              </w:rPr>
              <w:t>pVS1 backbone</w:t>
            </w:r>
            <w:r w:rsidRPr="001D60D1">
              <w:rPr>
                <w:rFonts w:eastAsia="Batang" w:cs="Arial"/>
                <w:iCs/>
                <w:sz w:val="16"/>
                <w:szCs w:val="16"/>
                <w:vertAlign w:val="superscript"/>
                <w:lang w:val="en-AU" w:bidi="ar-SA"/>
              </w:rPr>
              <w:t>1</w:t>
            </w:r>
          </w:p>
        </w:tc>
      </w:tr>
      <w:tr w:rsidR="005275DC" w:rsidRPr="005275DC" w14:paraId="7C86C595"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92BD1"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2EAFC"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14,100 – 14,270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DD9B58"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171</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9D31A0"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pBR322</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857282" w14:textId="1C7B29E6" w:rsidR="00156681" w:rsidRPr="001D60D1" w:rsidRDefault="00156681" w:rsidP="001E2643">
            <w:pPr>
              <w:widowControl/>
              <w:rPr>
                <w:rFonts w:eastAsia="Batang" w:cs="Arial"/>
                <w:iCs/>
                <w:sz w:val="16"/>
                <w:szCs w:val="16"/>
                <w:lang w:val="en-AU" w:bidi="ar-SA"/>
              </w:rPr>
            </w:pPr>
            <w:r w:rsidRPr="001D60D1">
              <w:rPr>
                <w:rFonts w:eastAsia="Batang" w:cs="Arial"/>
                <w:iCs/>
                <w:sz w:val="16"/>
                <w:szCs w:val="16"/>
                <w:lang w:val="en-AU" w:bidi="ar-SA"/>
              </w:rPr>
              <w:t>pCambia</w:t>
            </w:r>
            <w:r w:rsidR="001E2643" w:rsidRPr="001D60D1">
              <w:rPr>
                <w:rFonts w:eastAsia="Batang" w:cs="Arial"/>
                <w:iCs/>
                <w:sz w:val="16"/>
                <w:szCs w:val="16"/>
                <w:lang w:val="en-AU" w:bidi="ar-SA"/>
              </w:rPr>
              <w:t>-</w:t>
            </w:r>
            <w:r w:rsidRPr="001D60D1">
              <w:rPr>
                <w:rFonts w:eastAsia="Batang" w:cs="Arial"/>
                <w:iCs/>
                <w:sz w:val="16"/>
                <w:szCs w:val="16"/>
                <w:lang w:val="en-AU" w:bidi="ar-SA"/>
              </w:rPr>
              <w:t>1301 backbone</w:t>
            </w:r>
            <w:r w:rsidRPr="001D60D1">
              <w:rPr>
                <w:rFonts w:eastAsia="Batang" w:cs="Arial"/>
                <w:iCs/>
                <w:sz w:val="16"/>
                <w:szCs w:val="16"/>
                <w:vertAlign w:val="superscript"/>
                <w:lang w:val="en-AU" w:bidi="ar-SA"/>
              </w:rPr>
              <w:t>1</w:t>
            </w:r>
          </w:p>
        </w:tc>
      </w:tr>
      <w:tr w:rsidR="005275DC" w:rsidRPr="005275DC" w14:paraId="7ABF8594"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56D598"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pBR322 bom</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4D1AC8"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14,271 – 14,531</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096071"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261</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5BD92"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pBR322</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0660E1" w14:textId="77777777" w:rsidR="00156681" w:rsidRPr="001D60D1" w:rsidRDefault="00156681" w:rsidP="005951D9">
            <w:pPr>
              <w:widowControl/>
              <w:ind w:left="34"/>
              <w:rPr>
                <w:rFonts w:eastAsia="Batang" w:cs="Arial"/>
                <w:iCs/>
                <w:sz w:val="16"/>
                <w:szCs w:val="16"/>
                <w:lang w:val="en-AU" w:bidi="ar-SA"/>
              </w:rPr>
            </w:pPr>
            <w:r w:rsidRPr="001D60D1">
              <w:rPr>
                <w:rFonts w:eastAsia="Batang" w:cs="Arial"/>
                <w:iCs/>
                <w:sz w:val="16"/>
                <w:szCs w:val="16"/>
                <w:lang w:val="en-AU" w:bidi="ar-SA"/>
              </w:rPr>
              <w:t xml:space="preserve">pBR322 region for replication in </w:t>
            </w:r>
            <w:r w:rsidRPr="001D60D1">
              <w:rPr>
                <w:rFonts w:eastAsia="Batang" w:cs="Arial"/>
                <w:i/>
                <w:iCs/>
                <w:sz w:val="16"/>
                <w:szCs w:val="16"/>
                <w:lang w:val="en-AU" w:bidi="ar-SA"/>
              </w:rPr>
              <w:t>E. coli</w:t>
            </w:r>
            <w:r w:rsidRPr="001D60D1">
              <w:rPr>
                <w:rFonts w:eastAsia="Batang" w:cs="Arial"/>
                <w:iCs/>
                <w:sz w:val="16"/>
                <w:szCs w:val="16"/>
                <w:vertAlign w:val="superscript"/>
                <w:lang w:val="en-AU" w:bidi="ar-SA"/>
              </w:rPr>
              <w:t>1</w:t>
            </w:r>
          </w:p>
        </w:tc>
      </w:tr>
      <w:tr w:rsidR="005275DC" w:rsidRPr="005275DC" w14:paraId="0BF6A050"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7489E9"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DB6EF6"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14,532 – 14,670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3C9980"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139</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D99DF1"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pBR322</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CE33E" w14:textId="5201DC45" w:rsidR="00156681" w:rsidRPr="001D60D1" w:rsidRDefault="001E2643" w:rsidP="005951D9">
            <w:pPr>
              <w:widowControl/>
              <w:rPr>
                <w:rFonts w:eastAsia="Batang" w:cs="Arial"/>
                <w:iCs/>
                <w:sz w:val="16"/>
                <w:szCs w:val="16"/>
                <w:lang w:val="en-AU" w:bidi="ar-SA"/>
              </w:rPr>
            </w:pPr>
            <w:r w:rsidRPr="001D60D1">
              <w:rPr>
                <w:rFonts w:eastAsia="Batang" w:cs="Arial"/>
                <w:iCs/>
                <w:sz w:val="16"/>
                <w:szCs w:val="16"/>
                <w:lang w:val="en-AU" w:bidi="ar-SA"/>
              </w:rPr>
              <w:t>pCambia-</w:t>
            </w:r>
            <w:r w:rsidR="00156681" w:rsidRPr="001D60D1">
              <w:rPr>
                <w:rFonts w:eastAsia="Batang" w:cs="Arial"/>
                <w:iCs/>
                <w:sz w:val="16"/>
                <w:szCs w:val="16"/>
                <w:lang w:val="en-AU" w:bidi="ar-SA"/>
              </w:rPr>
              <w:t>1301 backbone</w:t>
            </w:r>
            <w:r w:rsidR="00156681" w:rsidRPr="001D60D1">
              <w:rPr>
                <w:rFonts w:eastAsia="Batang" w:cs="Arial"/>
                <w:iCs/>
                <w:sz w:val="16"/>
                <w:szCs w:val="16"/>
                <w:vertAlign w:val="superscript"/>
                <w:lang w:val="en-AU" w:bidi="ar-SA"/>
              </w:rPr>
              <w:t>1</w:t>
            </w:r>
          </w:p>
        </w:tc>
      </w:tr>
      <w:tr w:rsidR="005275DC" w:rsidRPr="005275DC" w14:paraId="4AED9DDA" w14:textId="77777777" w:rsidTr="001E2643">
        <w:trPr>
          <w:trHeight w:val="505"/>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70C7ED"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 xml:space="preserve">Origin of replication for pBR322 </w:t>
            </w:r>
          </w:p>
          <w:p w14:paraId="74B27EAD"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(pBR322 ori)</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B299CC"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14,671 – 14,951</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C316FB"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281</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55600"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pBR322</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D12E64" w14:textId="77777777" w:rsidR="00156681" w:rsidRPr="001D60D1" w:rsidRDefault="00156681" w:rsidP="005951D9">
            <w:pPr>
              <w:widowControl/>
              <w:ind w:left="34"/>
              <w:rPr>
                <w:rFonts w:eastAsia="Batang" w:cs="Arial"/>
                <w:iCs/>
                <w:sz w:val="16"/>
                <w:szCs w:val="16"/>
                <w:lang w:val="en-AU" w:bidi="ar-SA"/>
              </w:rPr>
            </w:pPr>
            <w:r w:rsidRPr="001D60D1">
              <w:rPr>
                <w:rFonts w:eastAsia="Batang" w:cs="Arial"/>
                <w:iCs/>
                <w:sz w:val="16"/>
                <w:szCs w:val="16"/>
                <w:lang w:val="en-AU" w:bidi="ar-SA"/>
              </w:rPr>
              <w:t>Bacterial origin of replication</w:t>
            </w:r>
            <w:r w:rsidRPr="001D60D1">
              <w:rPr>
                <w:rFonts w:eastAsia="Batang" w:cs="Arial"/>
                <w:iCs/>
                <w:sz w:val="16"/>
                <w:szCs w:val="16"/>
                <w:vertAlign w:val="superscript"/>
                <w:lang w:val="en-AU" w:bidi="ar-SA"/>
              </w:rPr>
              <w:t>1</w:t>
            </w:r>
          </w:p>
        </w:tc>
      </w:tr>
      <w:tr w:rsidR="005275DC" w:rsidRPr="005275DC" w14:paraId="0C63ACC5"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CD80C6"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D1F7D6"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14,952 – 15,241</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1D804A"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290</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CF95E3"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pBR322</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B5FAD0" w14:textId="7E72CAE8" w:rsidR="00156681" w:rsidRPr="001D60D1" w:rsidRDefault="001E2643" w:rsidP="005951D9">
            <w:pPr>
              <w:widowControl/>
              <w:rPr>
                <w:rFonts w:eastAsia="Batang" w:cs="Arial"/>
                <w:iCs/>
                <w:sz w:val="16"/>
                <w:szCs w:val="16"/>
                <w:lang w:val="en-AU" w:bidi="ar-SA"/>
              </w:rPr>
            </w:pPr>
            <w:r w:rsidRPr="001D60D1">
              <w:rPr>
                <w:rFonts w:eastAsia="Batang" w:cs="Arial"/>
                <w:iCs/>
                <w:sz w:val="16"/>
                <w:szCs w:val="16"/>
                <w:lang w:val="en-AU" w:bidi="ar-SA"/>
              </w:rPr>
              <w:t>pCambia-</w:t>
            </w:r>
            <w:r w:rsidR="00156681" w:rsidRPr="001D60D1">
              <w:rPr>
                <w:rFonts w:eastAsia="Batang" w:cs="Arial"/>
                <w:iCs/>
                <w:sz w:val="16"/>
                <w:szCs w:val="16"/>
                <w:lang w:val="en-AU" w:bidi="ar-SA"/>
              </w:rPr>
              <w:t>1301 backbone</w:t>
            </w:r>
            <w:r w:rsidR="00156681" w:rsidRPr="001D60D1">
              <w:rPr>
                <w:rFonts w:eastAsia="Batang" w:cs="Arial"/>
                <w:iCs/>
                <w:sz w:val="16"/>
                <w:szCs w:val="16"/>
                <w:vertAlign w:val="superscript"/>
                <w:lang w:val="en-AU" w:bidi="ar-SA"/>
              </w:rPr>
              <w:t>1</w:t>
            </w:r>
          </w:p>
        </w:tc>
      </w:tr>
      <w:tr w:rsidR="005275DC" w:rsidRPr="005275DC" w14:paraId="0A45287C" w14:textId="77777777" w:rsidTr="001E2643">
        <w:trPr>
          <w:trHeight w:val="549"/>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7C5AD" w14:textId="77777777" w:rsidR="00156681" w:rsidRPr="008236C1" w:rsidRDefault="00156681" w:rsidP="00FC730F">
            <w:pPr>
              <w:widowControl/>
              <w:jc w:val="center"/>
              <w:rPr>
                <w:rFonts w:eastAsia="Batang" w:cs="Arial"/>
                <w:iCs/>
                <w:sz w:val="16"/>
                <w:szCs w:val="16"/>
                <w:lang w:val="en-AU" w:bidi="ar-SA"/>
              </w:rPr>
            </w:pPr>
            <w:r w:rsidRPr="008236C1">
              <w:rPr>
                <w:rFonts w:eastAsia="Batang" w:cs="Arial"/>
                <w:iCs/>
                <w:sz w:val="16"/>
                <w:szCs w:val="16"/>
                <w:lang w:val="en-AU" w:bidi="ar-SA"/>
              </w:rPr>
              <w:t>Neomycin phosphotransferase II (</w:t>
            </w:r>
            <w:r w:rsidRPr="008236C1">
              <w:rPr>
                <w:rFonts w:eastAsia="Batang" w:cs="Arial"/>
                <w:i/>
                <w:iCs/>
                <w:sz w:val="16"/>
                <w:szCs w:val="16"/>
                <w:lang w:val="en-AU" w:bidi="ar-SA"/>
              </w:rPr>
              <w:t>nptII</w:t>
            </w:r>
            <w:r w:rsidRPr="008236C1">
              <w:rPr>
                <w:rFonts w:eastAsia="Batang" w:cs="Arial"/>
                <w:iCs/>
                <w:sz w:val="16"/>
                <w:szCs w:val="16"/>
                <w:lang w:val="en-AU" w:bidi="ar-SA"/>
              </w:rPr>
              <w:t>) gene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975BF5" w14:textId="77777777" w:rsidR="00156681" w:rsidRPr="008236C1" w:rsidRDefault="00156681" w:rsidP="00FC730F">
            <w:pPr>
              <w:widowControl/>
              <w:jc w:val="center"/>
              <w:rPr>
                <w:rFonts w:eastAsia="Batang" w:cs="Arial"/>
                <w:iCs/>
                <w:sz w:val="16"/>
                <w:szCs w:val="16"/>
                <w:lang w:val="en-AU" w:bidi="ar-SA"/>
              </w:rPr>
            </w:pPr>
            <w:r w:rsidRPr="008236C1">
              <w:rPr>
                <w:rFonts w:eastAsia="Batang" w:cs="Arial"/>
                <w:iCs/>
                <w:sz w:val="16"/>
                <w:szCs w:val="16"/>
                <w:lang w:val="en-AU" w:bidi="ar-SA"/>
              </w:rPr>
              <w:t>15,242 – 16,036</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AFA53D" w14:textId="77777777" w:rsidR="00156681" w:rsidRPr="008236C1" w:rsidRDefault="00156681" w:rsidP="00FC730F">
            <w:pPr>
              <w:widowControl/>
              <w:jc w:val="center"/>
              <w:rPr>
                <w:rFonts w:eastAsia="Batang" w:cs="Arial"/>
                <w:iCs/>
                <w:sz w:val="16"/>
                <w:szCs w:val="16"/>
                <w:lang w:val="en-AU" w:bidi="ar-SA"/>
              </w:rPr>
            </w:pPr>
            <w:r w:rsidRPr="008236C1">
              <w:rPr>
                <w:rFonts w:eastAsia="Batang" w:cs="Arial"/>
                <w:iCs/>
                <w:sz w:val="16"/>
                <w:szCs w:val="16"/>
                <w:lang w:val="en-AU" w:bidi="ar-SA"/>
              </w:rPr>
              <w:t>795</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2E9D3" w14:textId="77777777" w:rsidR="00156681" w:rsidRPr="008236C1" w:rsidRDefault="00156681" w:rsidP="00FC730F">
            <w:pPr>
              <w:widowControl/>
              <w:jc w:val="center"/>
              <w:rPr>
                <w:rFonts w:eastAsia="Batang" w:cs="Arial"/>
                <w:iCs/>
                <w:sz w:val="16"/>
                <w:szCs w:val="16"/>
                <w:lang w:val="en-AU" w:bidi="ar-SA"/>
              </w:rPr>
            </w:pPr>
            <w:r w:rsidRPr="008236C1">
              <w:rPr>
                <w:rFonts w:eastAsia="Batang" w:cs="Arial"/>
                <w:iCs/>
                <w:sz w:val="16"/>
                <w:szCs w:val="16"/>
                <w:lang w:val="en-AU" w:bidi="ar-SA"/>
              </w:rPr>
              <w:t>Tn5 transposon</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AA97E" w14:textId="523F2FA7" w:rsidR="00156681" w:rsidRPr="008236C1" w:rsidRDefault="00156681" w:rsidP="001E2643">
            <w:pPr>
              <w:widowControl/>
              <w:rPr>
                <w:rFonts w:eastAsia="Batang" w:cs="Arial"/>
                <w:iCs/>
                <w:sz w:val="16"/>
                <w:szCs w:val="16"/>
                <w:lang w:val="en-AU" w:bidi="ar-SA"/>
              </w:rPr>
            </w:pPr>
            <w:r w:rsidRPr="008236C1">
              <w:rPr>
                <w:rFonts w:eastAsia="Batang" w:cs="Arial"/>
                <w:iCs/>
                <w:sz w:val="16"/>
                <w:szCs w:val="16"/>
                <w:lang w:val="en-AU" w:bidi="ar-SA"/>
              </w:rPr>
              <w:t xml:space="preserve">Aminoglycoside phosphotransferase </w:t>
            </w:r>
            <w:r w:rsidR="001E2643" w:rsidRPr="008236C1">
              <w:rPr>
                <w:rFonts w:eastAsia="Batang" w:cs="Arial"/>
                <w:iCs/>
                <w:sz w:val="16"/>
                <w:szCs w:val="16"/>
                <w:lang w:val="en-AU" w:bidi="ar-SA"/>
              </w:rPr>
              <w:t>for kanamycin resistance</w:t>
            </w:r>
            <w:r w:rsidR="0059090D" w:rsidRPr="008236C1">
              <w:rPr>
                <w:rFonts w:eastAsia="Batang" w:cs="Arial"/>
                <w:iCs/>
                <w:sz w:val="16"/>
                <w:szCs w:val="16"/>
                <w:lang w:val="en-AU" w:bidi="ar-SA"/>
              </w:rPr>
              <w:t>; to selective positive bacterial transformants</w:t>
            </w:r>
            <w:r w:rsidR="001E2643" w:rsidRPr="008236C1">
              <w:rPr>
                <w:rFonts w:eastAsia="Batang" w:cs="Arial"/>
                <w:iCs/>
                <w:sz w:val="16"/>
                <w:szCs w:val="16"/>
                <w:vertAlign w:val="superscript"/>
                <w:lang w:val="en-AU" w:bidi="ar-SA"/>
              </w:rPr>
              <w:t>1</w:t>
            </w:r>
            <w:r w:rsidRPr="008236C1">
              <w:rPr>
                <w:rFonts w:eastAsia="Batang" w:cs="Arial"/>
                <w:iCs/>
                <w:sz w:val="16"/>
                <w:szCs w:val="16"/>
                <w:lang w:val="en-AU" w:bidi="ar-SA"/>
              </w:rPr>
              <w:fldChar w:fldCharType="begin"/>
            </w:r>
            <w:r w:rsidRPr="008236C1">
              <w:rPr>
                <w:rFonts w:eastAsia="Batang" w:cs="Arial"/>
                <w:iCs/>
                <w:sz w:val="16"/>
                <w:szCs w:val="16"/>
                <w:lang w:val="en-AU" w:bidi="ar-SA"/>
              </w:rPr>
              <w:instrText xml:space="preserve"> ADDIN REFMGR.CITE &lt;Refman&gt;&lt;Cite&gt;&lt;Author&gt;Simpson&lt;/Author&gt;&lt;Year&gt;1985&lt;/Year&gt;&lt;RecNum&gt;1911&lt;/RecNum&gt;&lt;IDText&gt;Light-inducible and tissue-specific expression of a chimaeric gene under control of the 5&amp;apos;-flanking sequence of a pea chlorophyll a/b-binding protein gene&lt;/IDText&gt;&lt;MDL Ref_Type="Journal"&gt;&lt;Ref_Type&gt;Journal&lt;/Ref_Type&gt;&lt;Ref_ID&gt;1911&lt;/Ref_ID&gt;&lt;Title_Primary&gt;Light-inducible and tissue-specific expression of a chimaeric gene under control of the 5&amp;apos;-flanking sequence of a pea chlorophyll &lt;i&gt;a/b&lt;/i&gt;-binding protein gene&lt;/Title_Primary&gt;&lt;Authors_Primary&gt;Simpson,June&lt;/Authors_Primary&gt;&lt;Authors_Primary&gt;Timko,Michael P.&lt;/Authors_Primary&gt;&lt;Authors_Primary&gt;Cashmore,Anthony R.&lt;/Authors_Primary&gt;&lt;Authors_Primary&gt;Schell,Jeff&lt;/Authors_Primary&gt;&lt;Authors_Primary&gt;Montagu,Marc Van&lt;/Authors_Primary&gt;&lt;Authors_Primary&gt;Herrera-Estrella,Luis&lt;/Authors_Primary&gt;&lt;Date_Primary&gt;1985/11&lt;/Date_Primary&gt;&lt;Keywords&gt;pea&lt;/Keywords&gt;&lt;Keywords&gt;Plants&lt;/Keywords&gt;&lt;Keywords&gt;Tobacco&lt;/Keywords&gt;&lt;Reprint&gt;In File&lt;/Reprint&gt;&lt;Start_Page&gt;2723&lt;/Start_Page&gt;&lt;End_Page&gt;2729&lt;/End_Page&gt;&lt;Periodical&gt;The EMBO Journal&lt;/Periodical&gt;&lt;Volume&gt;4&lt;/Volume&gt;&lt;Issue&gt;11&lt;/Issue&gt;&lt;User_Def_1&gt;16453637[pmid];16453637[pmid]&lt;/User_Def_1&gt;&lt;ISSN_ISBN&gt;0261-4189&lt;/ISSN_ISBN&gt;&lt;Web_URL&gt;http://www.ncbi.nlm.nih.gov/pmc/articles/PMC554570/&lt;/Web_URL&gt;&lt;Web_URL_Link2&gt;&lt;u&gt;file://Y:\References\GM References_in RefMan\Simpson et al 1985 light inducible gene.pdf&lt;/u&gt;&lt;/Web_URL_Link2&gt;&lt;ZZ_JournalFull&gt;&lt;f name="System"&gt;The EMBO Journal&lt;/f&gt;&lt;/ZZ_JournalFull&gt;&lt;ZZ_WorkformID&gt;1&lt;/ZZ_WorkformID&gt;&lt;/MDL&gt;&lt;/Cite&gt;&lt;/Refman&gt;</w:instrText>
            </w:r>
            <w:r w:rsidRPr="008236C1">
              <w:rPr>
                <w:rFonts w:eastAsia="Batang" w:cs="Arial"/>
                <w:iCs/>
                <w:sz w:val="16"/>
                <w:szCs w:val="16"/>
                <w:lang w:val="en-AU" w:bidi="ar-SA"/>
              </w:rPr>
              <w:fldChar w:fldCharType="end"/>
            </w:r>
          </w:p>
        </w:tc>
      </w:tr>
      <w:tr w:rsidR="005275DC" w:rsidRPr="005275DC" w14:paraId="602697CB"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2ECB21"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37FAB"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16,037 – 16,231</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56BF6"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195</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FB6F9F"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Vector DNA</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F5E387" w14:textId="79123BF9" w:rsidR="00156681" w:rsidRPr="001D60D1" w:rsidRDefault="00156681" w:rsidP="001E2643">
            <w:pPr>
              <w:widowControl/>
              <w:ind w:left="34"/>
              <w:rPr>
                <w:rFonts w:eastAsia="Batang" w:cs="Arial"/>
                <w:iCs/>
                <w:sz w:val="16"/>
                <w:szCs w:val="16"/>
                <w:lang w:val="en-AU" w:bidi="ar-SA"/>
              </w:rPr>
            </w:pPr>
            <w:r w:rsidRPr="001D60D1">
              <w:rPr>
                <w:rFonts w:eastAsia="Batang" w:cs="Arial"/>
                <w:iCs/>
                <w:sz w:val="16"/>
                <w:szCs w:val="16"/>
                <w:lang w:val="en-AU" w:bidi="ar-SA"/>
              </w:rPr>
              <w:t>pCambia</w:t>
            </w:r>
            <w:r w:rsidR="001E2643" w:rsidRPr="001D60D1">
              <w:rPr>
                <w:rFonts w:eastAsia="Batang" w:cs="Arial"/>
                <w:iCs/>
                <w:sz w:val="16"/>
                <w:szCs w:val="16"/>
                <w:lang w:val="en-AU" w:bidi="ar-SA"/>
              </w:rPr>
              <w:t>-1301</w:t>
            </w:r>
            <w:r w:rsidRPr="001D60D1">
              <w:rPr>
                <w:rFonts w:eastAsia="Batang" w:cs="Arial"/>
                <w:iCs/>
                <w:sz w:val="16"/>
                <w:szCs w:val="16"/>
                <w:lang w:val="en-AU" w:bidi="ar-SA"/>
              </w:rPr>
              <w:t>back</w:t>
            </w:r>
            <w:r w:rsidR="001E2643" w:rsidRPr="001D60D1">
              <w:rPr>
                <w:rFonts w:eastAsia="Batang" w:cs="Arial"/>
                <w:iCs/>
                <w:sz w:val="16"/>
                <w:szCs w:val="16"/>
                <w:lang w:val="en-AU" w:bidi="ar-SA"/>
              </w:rPr>
              <w:t>bone</w:t>
            </w:r>
            <w:r w:rsidR="001E2643" w:rsidRPr="001D60D1">
              <w:rPr>
                <w:rFonts w:eastAsia="Batang" w:cs="Arial"/>
                <w:iCs/>
                <w:sz w:val="16"/>
                <w:szCs w:val="16"/>
                <w:vertAlign w:val="superscript"/>
                <w:lang w:val="en-AU" w:bidi="ar-SA"/>
              </w:rPr>
              <w:t>1</w:t>
            </w:r>
          </w:p>
        </w:tc>
      </w:tr>
      <w:tr w:rsidR="005275DC" w:rsidRPr="005275DC" w14:paraId="6400CBB7" w14:textId="77777777" w:rsidTr="00223D0B">
        <w:trPr>
          <w:trHeight w:val="505"/>
          <w:jc w:val="center"/>
        </w:trPr>
        <w:tc>
          <w:tcPr>
            <w:tcW w:w="3118" w:type="dxa"/>
            <w:tcBorders>
              <w:top w:val="single" w:sz="4" w:space="0" w:color="auto"/>
              <w:left w:val="single" w:sz="4" w:space="0" w:color="auto"/>
              <w:bottom w:val="single" w:sz="4" w:space="0" w:color="auto"/>
              <w:right w:val="single" w:sz="4" w:space="0" w:color="auto"/>
            </w:tcBorders>
            <w:vAlign w:val="center"/>
          </w:tcPr>
          <w:p w14:paraId="439A3A36"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Terminator of the ubiquitin-3 gene (</w:t>
            </w:r>
            <w:r w:rsidRPr="001D60D1">
              <w:rPr>
                <w:rFonts w:eastAsia="Batang" w:cs="Arial"/>
                <w:i/>
                <w:iCs/>
                <w:sz w:val="16"/>
                <w:szCs w:val="16"/>
                <w:lang w:val="en-AU" w:bidi="ar-SA"/>
              </w:rPr>
              <w:t>tUbi3</w:t>
            </w:r>
            <w:r w:rsidRPr="001D60D1">
              <w:rPr>
                <w:rFonts w:eastAsia="Batang" w:cs="Arial"/>
                <w:iCs/>
                <w:sz w:val="16"/>
                <w:szCs w:val="16"/>
                <w:lang w:val="en-AU" w:bidi="ar-SA"/>
              </w:rPr>
              <w:t>)</w:t>
            </w:r>
          </w:p>
        </w:tc>
        <w:tc>
          <w:tcPr>
            <w:tcW w:w="1701" w:type="dxa"/>
            <w:tcBorders>
              <w:top w:val="single" w:sz="4" w:space="0" w:color="auto"/>
              <w:left w:val="single" w:sz="4" w:space="0" w:color="auto"/>
              <w:bottom w:val="single" w:sz="4" w:space="0" w:color="auto"/>
              <w:right w:val="single" w:sz="4" w:space="0" w:color="auto"/>
            </w:tcBorders>
            <w:vAlign w:val="center"/>
          </w:tcPr>
          <w:p w14:paraId="0EB7FFF0"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16,232 – 16,586</w:t>
            </w:r>
          </w:p>
        </w:tc>
        <w:tc>
          <w:tcPr>
            <w:tcW w:w="1417" w:type="dxa"/>
            <w:tcBorders>
              <w:top w:val="single" w:sz="4" w:space="0" w:color="auto"/>
              <w:left w:val="single" w:sz="4" w:space="0" w:color="auto"/>
              <w:bottom w:val="single" w:sz="4" w:space="0" w:color="auto"/>
              <w:right w:val="single" w:sz="4" w:space="0" w:color="auto"/>
            </w:tcBorders>
            <w:vAlign w:val="center"/>
          </w:tcPr>
          <w:p w14:paraId="43E25741"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355</w:t>
            </w:r>
          </w:p>
        </w:tc>
        <w:tc>
          <w:tcPr>
            <w:tcW w:w="1985" w:type="dxa"/>
            <w:tcBorders>
              <w:top w:val="single" w:sz="4" w:space="0" w:color="auto"/>
              <w:left w:val="single" w:sz="4" w:space="0" w:color="auto"/>
              <w:bottom w:val="single" w:sz="4" w:space="0" w:color="auto"/>
              <w:right w:val="single" w:sz="4" w:space="0" w:color="auto"/>
            </w:tcBorders>
            <w:vAlign w:val="center"/>
          </w:tcPr>
          <w:p w14:paraId="5D3A33E0" w14:textId="77777777" w:rsidR="00156681" w:rsidRPr="001D60D1" w:rsidRDefault="00156681" w:rsidP="00FC730F">
            <w:pPr>
              <w:widowControl/>
              <w:jc w:val="center"/>
              <w:rPr>
                <w:rFonts w:eastAsia="Batang" w:cs="Arial"/>
                <w:i/>
                <w:iCs/>
                <w:sz w:val="16"/>
                <w:szCs w:val="16"/>
                <w:lang w:val="en-AU" w:bidi="ar-SA"/>
              </w:rPr>
            </w:pPr>
            <w:r w:rsidRPr="001D60D1">
              <w:rPr>
                <w:rFonts w:eastAsia="Batang" w:cs="Arial"/>
                <w:i/>
                <w:iCs/>
                <w:sz w:val="16"/>
                <w:szCs w:val="16"/>
                <w:lang w:val="en-AU" w:bidi="ar-SA"/>
              </w:rPr>
              <w:t>S. tuberosum</w:t>
            </w:r>
          </w:p>
        </w:tc>
        <w:tc>
          <w:tcPr>
            <w:tcW w:w="5779" w:type="dxa"/>
            <w:tcBorders>
              <w:top w:val="single" w:sz="4" w:space="0" w:color="auto"/>
              <w:left w:val="single" w:sz="4" w:space="0" w:color="auto"/>
              <w:bottom w:val="single" w:sz="4" w:space="0" w:color="auto"/>
              <w:right w:val="single" w:sz="4" w:space="0" w:color="auto"/>
            </w:tcBorders>
            <w:vAlign w:val="center"/>
          </w:tcPr>
          <w:p w14:paraId="178BA9E1" w14:textId="03FCFF6C" w:rsidR="00156681" w:rsidRPr="001D60D1" w:rsidRDefault="00156681" w:rsidP="00223D0B">
            <w:pPr>
              <w:widowControl/>
              <w:ind w:left="34"/>
              <w:rPr>
                <w:rFonts w:eastAsia="Batang" w:cs="Arial"/>
                <w:iCs/>
                <w:sz w:val="16"/>
                <w:szCs w:val="16"/>
                <w:lang w:bidi="ar-SA"/>
              </w:rPr>
            </w:pPr>
            <w:r w:rsidRPr="001D60D1">
              <w:rPr>
                <w:rFonts w:eastAsia="Batang" w:cs="Arial"/>
                <w:iCs/>
                <w:sz w:val="16"/>
                <w:szCs w:val="16"/>
                <w:lang w:bidi="ar-SA"/>
              </w:rPr>
              <w:t>Terminator for i</w:t>
            </w:r>
            <w:r w:rsidRPr="001D60D1">
              <w:rPr>
                <w:rFonts w:eastAsia="Batang" w:cs="Arial"/>
                <w:i/>
                <w:iCs/>
                <w:sz w:val="16"/>
                <w:szCs w:val="16"/>
                <w:lang w:bidi="ar-SA"/>
              </w:rPr>
              <w:t>pt</w:t>
            </w:r>
            <w:r w:rsidRPr="001D60D1">
              <w:rPr>
                <w:rFonts w:eastAsia="Batang" w:cs="Arial"/>
                <w:iCs/>
                <w:sz w:val="16"/>
                <w:szCs w:val="16"/>
                <w:lang w:bidi="ar-SA"/>
              </w:rPr>
              <w:t xml:space="preserve"> gene transcription </w:t>
            </w:r>
            <w:r w:rsidR="005951D9" w:rsidRPr="001D60D1">
              <w:rPr>
                <w:rFonts w:eastAsia="Batang" w:cs="Arial"/>
                <w:iCs/>
                <w:sz w:val="16"/>
                <w:szCs w:val="16"/>
                <w:lang w:bidi="ar-SA"/>
              </w:rPr>
              <w:t xml:space="preserve"> </w:t>
            </w:r>
            <w:r w:rsidRPr="001D60D1">
              <w:rPr>
                <w:rFonts w:eastAsia="Batang" w:cs="Arial"/>
                <w:iCs/>
                <w:sz w:val="16"/>
                <w:szCs w:val="16"/>
                <w:lang w:bidi="ar-SA"/>
              </w:rPr>
              <w:fldChar w:fldCharType="begin"/>
            </w:r>
            <w:r w:rsidRPr="001D60D1">
              <w:rPr>
                <w:rFonts w:eastAsia="Batang" w:cs="Arial"/>
                <w:iCs/>
                <w:sz w:val="16"/>
                <w:szCs w:val="16"/>
                <w:lang w:bidi="ar-SA"/>
              </w:rPr>
              <w:instrText xml:space="preserve"> ADDIN REFMGR.CITE &lt;Refman&gt;&lt;Cite&gt;&lt;Author&gt;Garbarino&lt;/Author&gt;&lt;Year&gt;1994&lt;/Year&gt;&lt;RecNum&gt;1912&lt;/RecNum&gt;&lt;IDText&gt;Isolation of a ubiquitin-ribosomal protein gene (ubi3) from potato and expression of its promoter in transgenic plants&lt;/IDText&gt;&lt;MDL Ref_Type="Journal"&gt;&lt;Ref_Type&gt;Journal&lt;/Ref_Type&gt;&lt;Ref_ID&gt;1912&lt;/Ref_ID&gt;&lt;Title_Primary&gt;Isolation of a ubiquitin-ribosomal protein gene (ubi3) from potato and expression of its promoter in transgenic plants&lt;/Title_Primary&gt;&lt;Authors_Primary&gt;Garbarino,J.E.&lt;/Authors_Primary&gt;&lt;Authors_Primary&gt;Belknap,W.R.&lt;/Authors_Primary&gt;&lt;Date_Primary&gt;1994&lt;/Date_Primary&gt;&lt;Keywords&gt;Codon&lt;/Keywords&gt;&lt;Keywords&gt;Genes&lt;/Keywords&gt;&lt;Keywords&gt;Plants&lt;/Keywords&gt;&lt;Keywords&gt;potato&lt;/Keywords&gt;&lt;Keywords&gt;tubers&lt;/Keywords&gt;&lt;Reprint&gt;In File&lt;/Reprint&gt;&lt;Start_Page&gt;119&lt;/Start_Page&gt;&lt;End_Page&gt;127&lt;/End_Page&gt;&lt;Periodical&gt;Plant Molecular Biology&lt;/Periodical&gt;&lt;Volume&gt;24&lt;/Volume&gt;&lt;Issue&gt;1&lt;/Issue&gt;&lt;ISSN_ISBN&gt;1573-5028&lt;/ISSN_ISBN&gt;&lt;Web_URL&gt;http://dx.doi.org/10.1007/BF00040579&lt;/Web_URL&gt;&lt;Web_URL_Link1&gt;file://Y:\References\GM References_in RefMan\Garbarino Ubi3 1994.pdf&lt;/Web_URL_Link1&gt;&lt;ZZ_JournalFull&gt;&lt;f name="System"&gt;Plant Molecular Biology&lt;/f&gt;&lt;/ZZ_JournalFull&gt;&lt;ZZ_WorkformID&gt;1&lt;/ZZ_WorkformID&gt;&lt;/MDL&gt;&lt;/Cite&gt;&lt;/Refman&gt;</w:instrText>
            </w:r>
            <w:r w:rsidRPr="001D60D1">
              <w:rPr>
                <w:rFonts w:eastAsia="Batang" w:cs="Arial"/>
                <w:iCs/>
                <w:sz w:val="16"/>
                <w:szCs w:val="16"/>
                <w:lang w:bidi="ar-SA"/>
              </w:rPr>
              <w:fldChar w:fldCharType="end"/>
            </w:r>
          </w:p>
        </w:tc>
      </w:tr>
      <w:tr w:rsidR="005275DC" w:rsidRPr="005275DC" w14:paraId="2115B389" w14:textId="77777777" w:rsidTr="00B25D96">
        <w:trPr>
          <w:trHeight w:val="505"/>
          <w:jc w:val="center"/>
        </w:trPr>
        <w:tc>
          <w:tcPr>
            <w:tcW w:w="3118" w:type="dxa"/>
            <w:tcBorders>
              <w:top w:val="single" w:sz="4" w:space="0" w:color="auto"/>
              <w:left w:val="single" w:sz="4" w:space="0" w:color="auto"/>
              <w:bottom w:val="single" w:sz="4" w:space="0" w:color="auto"/>
              <w:right w:val="single" w:sz="4" w:space="0" w:color="auto"/>
            </w:tcBorders>
            <w:vAlign w:val="center"/>
          </w:tcPr>
          <w:p w14:paraId="0D94276A"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07B8D19F"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16,587 – 16,937</w:t>
            </w:r>
          </w:p>
        </w:tc>
        <w:tc>
          <w:tcPr>
            <w:tcW w:w="1417" w:type="dxa"/>
            <w:tcBorders>
              <w:top w:val="single" w:sz="4" w:space="0" w:color="auto"/>
              <w:left w:val="single" w:sz="4" w:space="0" w:color="auto"/>
              <w:bottom w:val="single" w:sz="4" w:space="0" w:color="auto"/>
              <w:right w:val="single" w:sz="4" w:space="0" w:color="auto"/>
            </w:tcBorders>
            <w:vAlign w:val="center"/>
          </w:tcPr>
          <w:p w14:paraId="584E7882"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351</w:t>
            </w:r>
          </w:p>
        </w:tc>
        <w:tc>
          <w:tcPr>
            <w:tcW w:w="1985" w:type="dxa"/>
            <w:tcBorders>
              <w:top w:val="single" w:sz="4" w:space="0" w:color="auto"/>
              <w:left w:val="single" w:sz="4" w:space="0" w:color="auto"/>
              <w:bottom w:val="single" w:sz="4" w:space="0" w:color="auto"/>
              <w:right w:val="single" w:sz="4" w:space="0" w:color="auto"/>
            </w:tcBorders>
            <w:vAlign w:val="center"/>
          </w:tcPr>
          <w:p w14:paraId="5571F276" w14:textId="77777777" w:rsidR="00156681" w:rsidRPr="001D60D1" w:rsidRDefault="00156681" w:rsidP="00FC730F">
            <w:pPr>
              <w:widowControl/>
              <w:jc w:val="center"/>
              <w:rPr>
                <w:rFonts w:eastAsia="Batang" w:cs="Arial"/>
                <w:i/>
                <w:iCs/>
                <w:sz w:val="16"/>
                <w:szCs w:val="16"/>
                <w:lang w:val="en-AU" w:bidi="ar-SA"/>
              </w:rPr>
            </w:pPr>
            <w:r w:rsidRPr="001D60D1">
              <w:rPr>
                <w:rFonts w:eastAsia="Batang" w:cs="Arial"/>
                <w:i/>
                <w:iCs/>
                <w:sz w:val="16"/>
                <w:szCs w:val="16"/>
                <w:lang w:val="en-AU" w:bidi="ar-SA"/>
              </w:rPr>
              <w:t xml:space="preserve">A. tumefaciens </w:t>
            </w:r>
          </w:p>
          <w:p w14:paraId="0F6F6D8A"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Ti-plasmid</w:t>
            </w:r>
          </w:p>
        </w:tc>
        <w:tc>
          <w:tcPr>
            <w:tcW w:w="5779" w:type="dxa"/>
            <w:tcBorders>
              <w:top w:val="single" w:sz="4" w:space="0" w:color="auto"/>
              <w:left w:val="single" w:sz="4" w:space="0" w:color="auto"/>
              <w:bottom w:val="single" w:sz="4" w:space="0" w:color="auto"/>
              <w:right w:val="single" w:sz="4" w:space="0" w:color="auto"/>
            </w:tcBorders>
            <w:vAlign w:val="center"/>
          </w:tcPr>
          <w:p w14:paraId="40CA0459" w14:textId="77777777" w:rsidR="00156681" w:rsidRPr="001D60D1" w:rsidRDefault="00156681" w:rsidP="005951D9">
            <w:pPr>
              <w:widowControl/>
              <w:ind w:left="34"/>
              <w:rPr>
                <w:rFonts w:eastAsia="Batang" w:cs="Arial"/>
                <w:iCs/>
                <w:sz w:val="16"/>
                <w:szCs w:val="16"/>
                <w:lang w:bidi="ar-SA"/>
              </w:rPr>
            </w:pPr>
            <w:r w:rsidRPr="001D60D1">
              <w:rPr>
                <w:rFonts w:eastAsia="Batang" w:cs="Arial"/>
                <w:iCs/>
                <w:sz w:val="16"/>
                <w:szCs w:val="16"/>
                <w:lang w:bidi="ar-SA"/>
              </w:rPr>
              <w:t>Sequence for DNA cloning</w:t>
            </w:r>
          </w:p>
        </w:tc>
      </w:tr>
      <w:tr w:rsidR="005275DC" w:rsidRPr="005275DC" w14:paraId="7F3A0273" w14:textId="77777777" w:rsidTr="00223D0B">
        <w:trPr>
          <w:trHeight w:val="505"/>
          <w:jc w:val="center"/>
        </w:trPr>
        <w:tc>
          <w:tcPr>
            <w:tcW w:w="3118" w:type="dxa"/>
            <w:tcBorders>
              <w:top w:val="single" w:sz="4" w:space="0" w:color="auto"/>
              <w:left w:val="single" w:sz="4" w:space="0" w:color="auto"/>
              <w:bottom w:val="single" w:sz="4" w:space="0" w:color="auto"/>
              <w:right w:val="single" w:sz="4" w:space="0" w:color="auto"/>
            </w:tcBorders>
            <w:vAlign w:val="center"/>
          </w:tcPr>
          <w:p w14:paraId="58954325"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Isopentenyl transferase (</w:t>
            </w:r>
            <w:r w:rsidRPr="001D60D1">
              <w:rPr>
                <w:rFonts w:eastAsia="Batang" w:cs="Arial"/>
                <w:i/>
                <w:iCs/>
                <w:sz w:val="16"/>
                <w:szCs w:val="16"/>
                <w:lang w:val="en-AU" w:bidi="ar-SA"/>
              </w:rPr>
              <w:t>ipt</w:t>
            </w:r>
            <w:r w:rsidRPr="001D60D1">
              <w:rPr>
                <w:rFonts w:eastAsia="Batang" w:cs="Arial"/>
                <w:iCs/>
                <w:sz w:val="16"/>
                <w:szCs w:val="16"/>
                <w:lang w:val="en-AU" w:bidi="ar-SA"/>
              </w:rPr>
              <w:t>) gene</w:t>
            </w:r>
          </w:p>
        </w:tc>
        <w:tc>
          <w:tcPr>
            <w:tcW w:w="1701" w:type="dxa"/>
            <w:tcBorders>
              <w:top w:val="single" w:sz="4" w:space="0" w:color="auto"/>
              <w:left w:val="single" w:sz="4" w:space="0" w:color="auto"/>
              <w:bottom w:val="single" w:sz="4" w:space="0" w:color="auto"/>
              <w:right w:val="single" w:sz="4" w:space="0" w:color="auto"/>
            </w:tcBorders>
            <w:vAlign w:val="center"/>
          </w:tcPr>
          <w:p w14:paraId="713DBB01"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16,938 – 17,660</w:t>
            </w:r>
          </w:p>
        </w:tc>
        <w:tc>
          <w:tcPr>
            <w:tcW w:w="1417" w:type="dxa"/>
            <w:tcBorders>
              <w:top w:val="single" w:sz="4" w:space="0" w:color="auto"/>
              <w:left w:val="single" w:sz="4" w:space="0" w:color="auto"/>
              <w:bottom w:val="single" w:sz="4" w:space="0" w:color="auto"/>
              <w:right w:val="single" w:sz="4" w:space="0" w:color="auto"/>
            </w:tcBorders>
            <w:vAlign w:val="center"/>
          </w:tcPr>
          <w:p w14:paraId="683C0A06"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723</w:t>
            </w:r>
          </w:p>
        </w:tc>
        <w:tc>
          <w:tcPr>
            <w:tcW w:w="1985" w:type="dxa"/>
            <w:tcBorders>
              <w:top w:val="single" w:sz="4" w:space="0" w:color="auto"/>
              <w:left w:val="single" w:sz="4" w:space="0" w:color="auto"/>
              <w:bottom w:val="single" w:sz="4" w:space="0" w:color="auto"/>
              <w:right w:val="single" w:sz="4" w:space="0" w:color="auto"/>
            </w:tcBorders>
            <w:vAlign w:val="center"/>
          </w:tcPr>
          <w:p w14:paraId="62598156" w14:textId="77777777" w:rsidR="00156681" w:rsidRPr="001D60D1" w:rsidRDefault="00156681" w:rsidP="00FC730F">
            <w:pPr>
              <w:widowControl/>
              <w:jc w:val="center"/>
              <w:rPr>
                <w:rFonts w:eastAsia="Batang" w:cs="Arial"/>
                <w:i/>
                <w:iCs/>
                <w:sz w:val="16"/>
                <w:szCs w:val="16"/>
                <w:lang w:val="en-AU" w:bidi="ar-SA"/>
              </w:rPr>
            </w:pPr>
            <w:r w:rsidRPr="001D60D1">
              <w:rPr>
                <w:rFonts w:eastAsia="Batang" w:cs="Arial"/>
                <w:i/>
                <w:iCs/>
                <w:sz w:val="16"/>
                <w:szCs w:val="16"/>
                <w:lang w:val="en-AU" w:bidi="ar-SA"/>
              </w:rPr>
              <w:t xml:space="preserve">A. tumefaciens </w:t>
            </w:r>
          </w:p>
          <w:p w14:paraId="1EC3B56F"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Ti-plasmid</w:t>
            </w:r>
          </w:p>
        </w:tc>
        <w:tc>
          <w:tcPr>
            <w:tcW w:w="5779" w:type="dxa"/>
            <w:tcBorders>
              <w:top w:val="single" w:sz="4" w:space="0" w:color="auto"/>
              <w:left w:val="single" w:sz="4" w:space="0" w:color="auto"/>
              <w:bottom w:val="single" w:sz="4" w:space="0" w:color="auto"/>
              <w:right w:val="single" w:sz="4" w:space="0" w:color="auto"/>
            </w:tcBorders>
            <w:vAlign w:val="center"/>
          </w:tcPr>
          <w:p w14:paraId="55141A19" w14:textId="60DC4B4D" w:rsidR="00156681" w:rsidRPr="001D60D1" w:rsidRDefault="00223D0B" w:rsidP="00223D0B">
            <w:pPr>
              <w:widowControl/>
              <w:ind w:left="34"/>
              <w:rPr>
                <w:rFonts w:eastAsia="Batang" w:cs="Arial"/>
                <w:iCs/>
                <w:sz w:val="16"/>
                <w:szCs w:val="16"/>
                <w:lang w:bidi="ar-SA"/>
              </w:rPr>
            </w:pPr>
            <w:r w:rsidRPr="001D60D1">
              <w:rPr>
                <w:rFonts w:eastAsia="Batang" w:cs="Arial"/>
                <w:iCs/>
                <w:sz w:val="16"/>
                <w:szCs w:val="16"/>
                <w:lang w:bidi="ar-SA"/>
              </w:rPr>
              <w:t>Allows for identification of plantlets that have incorporated the backbone DNA</w:t>
            </w:r>
          </w:p>
        </w:tc>
      </w:tr>
      <w:tr w:rsidR="005275DC" w:rsidRPr="005275DC" w14:paraId="33BE2F69" w14:textId="77777777" w:rsidTr="00FC730F">
        <w:trPr>
          <w:trHeight w:val="283"/>
          <w:jc w:val="center"/>
        </w:trPr>
        <w:tc>
          <w:tcPr>
            <w:tcW w:w="3118" w:type="dxa"/>
            <w:tcBorders>
              <w:top w:val="single" w:sz="4" w:space="0" w:color="auto"/>
              <w:left w:val="single" w:sz="4" w:space="0" w:color="auto"/>
              <w:bottom w:val="single" w:sz="4" w:space="0" w:color="auto"/>
              <w:right w:val="single" w:sz="4" w:space="0" w:color="auto"/>
            </w:tcBorders>
            <w:vAlign w:val="center"/>
          </w:tcPr>
          <w:p w14:paraId="6F7D0004"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29769E9A"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17,661 – 17,672</w:t>
            </w:r>
          </w:p>
        </w:tc>
        <w:tc>
          <w:tcPr>
            <w:tcW w:w="1417" w:type="dxa"/>
            <w:tcBorders>
              <w:top w:val="single" w:sz="4" w:space="0" w:color="auto"/>
              <w:left w:val="single" w:sz="4" w:space="0" w:color="auto"/>
              <w:bottom w:val="single" w:sz="4" w:space="0" w:color="auto"/>
              <w:right w:val="single" w:sz="4" w:space="0" w:color="auto"/>
            </w:tcBorders>
            <w:vAlign w:val="center"/>
          </w:tcPr>
          <w:p w14:paraId="46AF4B3E"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12</w:t>
            </w:r>
          </w:p>
        </w:tc>
        <w:tc>
          <w:tcPr>
            <w:tcW w:w="1985" w:type="dxa"/>
            <w:tcBorders>
              <w:top w:val="single" w:sz="4" w:space="0" w:color="auto"/>
              <w:left w:val="single" w:sz="4" w:space="0" w:color="auto"/>
              <w:bottom w:val="single" w:sz="4" w:space="0" w:color="auto"/>
              <w:right w:val="single" w:sz="4" w:space="0" w:color="auto"/>
            </w:tcBorders>
            <w:vAlign w:val="center"/>
          </w:tcPr>
          <w:p w14:paraId="4DE6666F" w14:textId="77777777" w:rsidR="00156681" w:rsidRPr="001D60D1" w:rsidRDefault="00156681" w:rsidP="00FC730F">
            <w:pPr>
              <w:widowControl/>
              <w:jc w:val="center"/>
              <w:rPr>
                <w:rFonts w:eastAsia="Batang" w:cs="Arial"/>
                <w:iCs/>
                <w:sz w:val="16"/>
                <w:szCs w:val="16"/>
                <w:lang w:val="en-AU" w:bidi="ar-SA"/>
              </w:rPr>
            </w:pPr>
            <w:r w:rsidRPr="001D60D1">
              <w:rPr>
                <w:rFonts w:eastAsia="Batang" w:cs="Arial"/>
                <w:iCs/>
                <w:sz w:val="16"/>
                <w:szCs w:val="16"/>
                <w:lang w:val="en-AU" w:bidi="ar-SA"/>
              </w:rPr>
              <w:t>Synthetic DNA</w:t>
            </w:r>
          </w:p>
        </w:tc>
        <w:tc>
          <w:tcPr>
            <w:tcW w:w="5779" w:type="dxa"/>
            <w:tcBorders>
              <w:top w:val="single" w:sz="4" w:space="0" w:color="auto"/>
              <w:left w:val="single" w:sz="4" w:space="0" w:color="auto"/>
              <w:bottom w:val="single" w:sz="4" w:space="0" w:color="auto"/>
              <w:right w:val="single" w:sz="4" w:space="0" w:color="auto"/>
            </w:tcBorders>
            <w:vAlign w:val="center"/>
          </w:tcPr>
          <w:p w14:paraId="1AF49328" w14:textId="77777777" w:rsidR="00156681" w:rsidRPr="001D60D1" w:rsidRDefault="00156681" w:rsidP="005951D9">
            <w:pPr>
              <w:widowControl/>
              <w:ind w:left="34"/>
              <w:rPr>
                <w:rFonts w:eastAsia="Batang" w:cs="Arial"/>
                <w:iCs/>
                <w:sz w:val="16"/>
                <w:szCs w:val="16"/>
                <w:lang w:bidi="ar-SA"/>
              </w:rPr>
            </w:pPr>
            <w:r w:rsidRPr="001D60D1">
              <w:rPr>
                <w:rFonts w:eastAsia="Batang" w:cs="Arial"/>
                <w:iCs/>
                <w:sz w:val="16"/>
                <w:szCs w:val="16"/>
                <w:lang w:bidi="ar-SA"/>
              </w:rPr>
              <w:t>Sequence used for DNA cloning</w:t>
            </w:r>
          </w:p>
        </w:tc>
      </w:tr>
      <w:tr w:rsidR="005275DC" w:rsidRPr="005275DC" w14:paraId="04FB87A1" w14:textId="77777777" w:rsidTr="00B25D96">
        <w:trPr>
          <w:trHeight w:val="505"/>
          <w:jc w:val="center"/>
        </w:trPr>
        <w:tc>
          <w:tcPr>
            <w:tcW w:w="3118" w:type="dxa"/>
            <w:tcBorders>
              <w:top w:val="single" w:sz="4" w:space="0" w:color="auto"/>
              <w:left w:val="single" w:sz="4" w:space="0" w:color="auto"/>
              <w:bottom w:val="single" w:sz="4" w:space="0" w:color="auto"/>
              <w:right w:val="single" w:sz="4" w:space="0" w:color="auto"/>
            </w:tcBorders>
            <w:vAlign w:val="center"/>
          </w:tcPr>
          <w:p w14:paraId="222DACBB" w14:textId="77777777" w:rsidR="00156681" w:rsidRPr="00A27D08" w:rsidRDefault="00156681" w:rsidP="00FC730F">
            <w:pPr>
              <w:widowControl/>
              <w:jc w:val="center"/>
              <w:rPr>
                <w:rFonts w:eastAsia="Batang" w:cs="Arial"/>
                <w:iCs/>
                <w:sz w:val="16"/>
                <w:szCs w:val="16"/>
                <w:lang w:val="en-AU" w:bidi="ar-SA"/>
              </w:rPr>
            </w:pPr>
            <w:r w:rsidRPr="00A27D08">
              <w:rPr>
                <w:rFonts w:eastAsia="Batang" w:cs="Arial"/>
                <w:iCs/>
                <w:sz w:val="16"/>
                <w:szCs w:val="16"/>
                <w:lang w:val="en-AU" w:bidi="ar-SA"/>
              </w:rPr>
              <w:t>Polyubiquitin promoter (</w:t>
            </w:r>
            <w:r w:rsidRPr="00A27D08">
              <w:rPr>
                <w:rFonts w:eastAsia="Batang" w:cs="Arial"/>
                <w:i/>
                <w:iCs/>
                <w:sz w:val="16"/>
                <w:szCs w:val="16"/>
                <w:lang w:val="en-AU" w:bidi="ar-SA"/>
              </w:rPr>
              <w:t>Ubi7</w:t>
            </w:r>
            <w:r w:rsidRPr="00A27D08">
              <w:rPr>
                <w:rFonts w:eastAsia="Batang" w:cs="Arial"/>
                <w:iCs/>
                <w:sz w:val="16"/>
                <w:szCs w:val="16"/>
                <w:lang w:val="en-AU" w:bidi="ar-SA"/>
              </w:rPr>
              <w:t>)</w:t>
            </w:r>
          </w:p>
        </w:tc>
        <w:tc>
          <w:tcPr>
            <w:tcW w:w="1701" w:type="dxa"/>
            <w:tcBorders>
              <w:top w:val="single" w:sz="4" w:space="0" w:color="auto"/>
              <w:left w:val="single" w:sz="4" w:space="0" w:color="auto"/>
              <w:bottom w:val="single" w:sz="4" w:space="0" w:color="auto"/>
              <w:right w:val="single" w:sz="4" w:space="0" w:color="auto"/>
            </w:tcBorders>
            <w:vAlign w:val="center"/>
          </w:tcPr>
          <w:p w14:paraId="4D4856C0" w14:textId="77777777" w:rsidR="00156681" w:rsidRPr="00A27D08" w:rsidRDefault="00156681" w:rsidP="00FC730F">
            <w:pPr>
              <w:widowControl/>
              <w:jc w:val="center"/>
              <w:rPr>
                <w:rFonts w:eastAsia="Batang" w:cs="Arial"/>
                <w:iCs/>
                <w:sz w:val="16"/>
                <w:szCs w:val="16"/>
                <w:lang w:val="en-AU" w:bidi="ar-SA"/>
              </w:rPr>
            </w:pPr>
            <w:r w:rsidRPr="00A27D08">
              <w:rPr>
                <w:rFonts w:eastAsia="Batang" w:cs="Arial"/>
                <w:iCs/>
                <w:sz w:val="16"/>
                <w:szCs w:val="16"/>
                <w:lang w:val="en-AU" w:bidi="ar-SA"/>
              </w:rPr>
              <w:t>17,673 – 19,410</w:t>
            </w:r>
          </w:p>
        </w:tc>
        <w:tc>
          <w:tcPr>
            <w:tcW w:w="1417" w:type="dxa"/>
            <w:tcBorders>
              <w:top w:val="single" w:sz="4" w:space="0" w:color="auto"/>
              <w:left w:val="single" w:sz="4" w:space="0" w:color="auto"/>
              <w:bottom w:val="single" w:sz="4" w:space="0" w:color="auto"/>
              <w:right w:val="single" w:sz="4" w:space="0" w:color="auto"/>
            </w:tcBorders>
            <w:vAlign w:val="center"/>
          </w:tcPr>
          <w:p w14:paraId="6B34F544" w14:textId="77777777" w:rsidR="00156681" w:rsidRPr="00A27D08" w:rsidRDefault="00156681" w:rsidP="00FC730F">
            <w:pPr>
              <w:widowControl/>
              <w:jc w:val="center"/>
              <w:rPr>
                <w:rFonts w:eastAsia="Batang" w:cs="Arial"/>
                <w:iCs/>
                <w:sz w:val="16"/>
                <w:szCs w:val="16"/>
                <w:lang w:val="en-AU" w:bidi="ar-SA"/>
              </w:rPr>
            </w:pPr>
            <w:r w:rsidRPr="00A27D08">
              <w:rPr>
                <w:rFonts w:eastAsia="Batang" w:cs="Arial"/>
                <w:iCs/>
                <w:sz w:val="16"/>
                <w:szCs w:val="16"/>
                <w:lang w:val="en-AU" w:bidi="ar-SA"/>
              </w:rPr>
              <w:t>1,738</w:t>
            </w:r>
          </w:p>
        </w:tc>
        <w:tc>
          <w:tcPr>
            <w:tcW w:w="1985" w:type="dxa"/>
            <w:tcBorders>
              <w:top w:val="single" w:sz="4" w:space="0" w:color="auto"/>
              <w:left w:val="single" w:sz="4" w:space="0" w:color="auto"/>
              <w:bottom w:val="single" w:sz="4" w:space="0" w:color="auto"/>
              <w:right w:val="single" w:sz="4" w:space="0" w:color="auto"/>
            </w:tcBorders>
            <w:vAlign w:val="center"/>
          </w:tcPr>
          <w:p w14:paraId="2C0F53B1" w14:textId="77777777" w:rsidR="001F5F9F" w:rsidRPr="00A27D08" w:rsidRDefault="00156681" w:rsidP="00FC730F">
            <w:pPr>
              <w:widowControl/>
              <w:jc w:val="center"/>
              <w:rPr>
                <w:rFonts w:eastAsia="Batang" w:cs="Arial"/>
                <w:i/>
                <w:iCs/>
                <w:sz w:val="16"/>
                <w:szCs w:val="16"/>
                <w:lang w:val="en-AU" w:bidi="ar-SA"/>
              </w:rPr>
            </w:pPr>
            <w:r w:rsidRPr="00A27D08">
              <w:rPr>
                <w:rFonts w:eastAsia="Batang" w:cs="Arial"/>
                <w:i/>
                <w:iCs/>
                <w:sz w:val="16"/>
                <w:szCs w:val="16"/>
                <w:lang w:val="en-AU" w:bidi="ar-SA"/>
              </w:rPr>
              <w:t xml:space="preserve">S. tuberosum </w:t>
            </w:r>
          </w:p>
          <w:p w14:paraId="69B212A8" w14:textId="630A7B86" w:rsidR="00156681" w:rsidRPr="00A27D08" w:rsidRDefault="00156681" w:rsidP="00FC730F">
            <w:pPr>
              <w:widowControl/>
              <w:jc w:val="center"/>
              <w:rPr>
                <w:rFonts w:eastAsia="Batang" w:cs="Arial"/>
                <w:i/>
                <w:iCs/>
                <w:sz w:val="16"/>
                <w:szCs w:val="16"/>
                <w:lang w:val="en-AU" w:bidi="ar-SA"/>
              </w:rPr>
            </w:pPr>
            <w:r w:rsidRPr="00A27D08">
              <w:rPr>
                <w:rFonts w:eastAsia="Batang" w:cs="Arial"/>
                <w:i/>
                <w:iCs/>
                <w:sz w:val="16"/>
                <w:szCs w:val="16"/>
                <w:lang w:val="en-AU" w:bidi="ar-SA"/>
              </w:rPr>
              <w:t>(var. Ranger Russet)</w:t>
            </w:r>
          </w:p>
        </w:tc>
        <w:tc>
          <w:tcPr>
            <w:tcW w:w="5779" w:type="dxa"/>
            <w:tcBorders>
              <w:top w:val="single" w:sz="4" w:space="0" w:color="auto"/>
              <w:left w:val="single" w:sz="4" w:space="0" w:color="auto"/>
              <w:bottom w:val="single" w:sz="4" w:space="0" w:color="auto"/>
              <w:right w:val="single" w:sz="4" w:space="0" w:color="auto"/>
            </w:tcBorders>
            <w:vAlign w:val="center"/>
          </w:tcPr>
          <w:p w14:paraId="6F82B8E1" w14:textId="77777777" w:rsidR="00156681" w:rsidRPr="00A27D08" w:rsidRDefault="00156681" w:rsidP="005951D9">
            <w:pPr>
              <w:widowControl/>
              <w:ind w:left="34"/>
              <w:rPr>
                <w:rFonts w:eastAsia="Batang" w:cs="Arial"/>
                <w:iCs/>
                <w:sz w:val="16"/>
                <w:szCs w:val="16"/>
                <w:lang w:bidi="ar-SA"/>
              </w:rPr>
            </w:pPr>
            <w:r w:rsidRPr="00A27D08">
              <w:rPr>
                <w:rFonts w:eastAsia="Batang" w:cs="Arial"/>
                <w:iCs/>
                <w:sz w:val="16"/>
                <w:szCs w:val="16"/>
                <w:lang w:bidi="ar-SA"/>
              </w:rPr>
              <w:t xml:space="preserve">Promoter to drive expression of the </w:t>
            </w:r>
            <w:r w:rsidRPr="00A27D08">
              <w:rPr>
                <w:rFonts w:eastAsia="Batang" w:cs="Arial"/>
                <w:i/>
                <w:iCs/>
                <w:sz w:val="16"/>
                <w:szCs w:val="16"/>
                <w:lang w:bidi="ar-SA"/>
              </w:rPr>
              <w:t>ipt</w:t>
            </w:r>
            <w:r w:rsidRPr="00A27D08">
              <w:rPr>
                <w:rFonts w:eastAsia="Batang" w:cs="Arial"/>
                <w:iCs/>
                <w:sz w:val="16"/>
                <w:szCs w:val="16"/>
                <w:lang w:bidi="ar-SA"/>
              </w:rPr>
              <w:t xml:space="preserve"> backbone marker gene</w:t>
            </w:r>
          </w:p>
        </w:tc>
      </w:tr>
      <w:tr w:rsidR="005275DC" w:rsidRPr="005275DC" w14:paraId="038D95A4" w14:textId="77777777" w:rsidTr="00223D0B">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8ED094" w14:textId="77777777" w:rsidR="00156681" w:rsidRPr="00A27D08" w:rsidRDefault="00156681" w:rsidP="00FC730F">
            <w:pPr>
              <w:widowControl/>
              <w:jc w:val="center"/>
              <w:rPr>
                <w:rFonts w:eastAsia="Batang" w:cs="Arial"/>
                <w:iCs/>
                <w:sz w:val="16"/>
                <w:szCs w:val="16"/>
                <w:lang w:val="en-AU" w:bidi="ar-SA"/>
              </w:rPr>
            </w:pPr>
            <w:r w:rsidRPr="00A27D08">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E4943C" w14:textId="77777777" w:rsidR="00156681" w:rsidRPr="00A27D08" w:rsidRDefault="00156681" w:rsidP="00FC730F">
            <w:pPr>
              <w:widowControl/>
              <w:jc w:val="center"/>
              <w:rPr>
                <w:rFonts w:eastAsia="Batang" w:cs="Arial"/>
                <w:iCs/>
                <w:sz w:val="16"/>
                <w:szCs w:val="16"/>
                <w:lang w:val="en-AU" w:bidi="ar-SA"/>
              </w:rPr>
            </w:pPr>
            <w:r w:rsidRPr="00A27D08">
              <w:rPr>
                <w:rFonts w:eastAsia="Batang" w:cs="Arial"/>
                <w:iCs/>
                <w:sz w:val="16"/>
                <w:szCs w:val="16"/>
                <w:lang w:val="en-AU" w:bidi="ar-SA"/>
              </w:rPr>
              <w:t>19,411 – 19,660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78CCC" w14:textId="77777777" w:rsidR="00156681" w:rsidRPr="00A27D08" w:rsidRDefault="00156681" w:rsidP="00FC730F">
            <w:pPr>
              <w:widowControl/>
              <w:jc w:val="center"/>
              <w:rPr>
                <w:rFonts w:eastAsia="Batang" w:cs="Arial"/>
                <w:iCs/>
                <w:sz w:val="16"/>
                <w:szCs w:val="16"/>
                <w:lang w:val="en-AU" w:bidi="ar-SA"/>
              </w:rPr>
            </w:pPr>
            <w:r w:rsidRPr="00A27D08">
              <w:rPr>
                <w:rFonts w:eastAsia="Batang" w:cs="Arial"/>
                <w:iCs/>
                <w:sz w:val="16"/>
                <w:szCs w:val="16"/>
                <w:lang w:val="en-AU" w:bidi="ar-SA"/>
              </w:rPr>
              <w:t>250</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81677F" w14:textId="77777777" w:rsidR="00156681" w:rsidRPr="00A27D08" w:rsidRDefault="00156681" w:rsidP="00FC730F">
            <w:pPr>
              <w:widowControl/>
              <w:jc w:val="center"/>
              <w:rPr>
                <w:rFonts w:eastAsia="Batang" w:cs="Arial"/>
                <w:iCs/>
                <w:sz w:val="16"/>
                <w:szCs w:val="16"/>
                <w:lang w:val="en-AU" w:bidi="ar-SA"/>
              </w:rPr>
            </w:pPr>
            <w:r w:rsidRPr="00A27D08">
              <w:rPr>
                <w:rFonts w:eastAsia="Batang" w:cs="Arial"/>
                <w:iCs/>
                <w:sz w:val="16"/>
                <w:szCs w:val="16"/>
                <w:lang w:val="en-AU" w:bidi="ar-SA"/>
              </w:rPr>
              <w:t>Vector DNA</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C3080" w14:textId="5B14FD96" w:rsidR="00156681" w:rsidRPr="00A27D08" w:rsidRDefault="00156681" w:rsidP="00223D0B">
            <w:pPr>
              <w:widowControl/>
              <w:ind w:left="34"/>
              <w:rPr>
                <w:rFonts w:eastAsia="Batang" w:cs="Arial"/>
                <w:iCs/>
                <w:sz w:val="16"/>
                <w:szCs w:val="16"/>
                <w:lang w:bidi="ar-SA"/>
              </w:rPr>
            </w:pPr>
            <w:r w:rsidRPr="00726F31">
              <w:rPr>
                <w:rFonts w:eastAsia="Batang" w:cs="Arial"/>
                <w:iCs/>
                <w:sz w:val="16"/>
                <w:szCs w:val="16"/>
                <w:lang w:bidi="ar-SA"/>
              </w:rPr>
              <w:t>p</w:t>
            </w:r>
            <w:r w:rsidR="00726F31" w:rsidRPr="00726F31">
              <w:rPr>
                <w:rFonts w:eastAsia="Batang" w:cs="Arial"/>
                <w:iCs/>
                <w:sz w:val="16"/>
                <w:szCs w:val="16"/>
                <w:lang w:bidi="ar-SA"/>
              </w:rPr>
              <w:t>ZP200 vector backbone</w:t>
            </w:r>
            <w:r w:rsidRPr="00726F31">
              <w:rPr>
                <w:rFonts w:eastAsia="Batang" w:cs="Arial"/>
                <w:iCs/>
                <w:sz w:val="16"/>
                <w:szCs w:val="16"/>
                <w:vertAlign w:val="superscript"/>
                <w:lang w:val="en-AU" w:bidi="ar-SA"/>
              </w:rPr>
              <w:t>1</w:t>
            </w:r>
          </w:p>
        </w:tc>
      </w:tr>
    </w:tbl>
    <w:p w14:paraId="1F011AF2" w14:textId="608509FB" w:rsidR="00541DAB" w:rsidRPr="007E6053" w:rsidRDefault="00156681" w:rsidP="001F5F9F">
      <w:pPr>
        <w:spacing w:before="40"/>
        <w:rPr>
          <w:sz w:val="14"/>
          <w:szCs w:val="18"/>
          <w:vertAlign w:val="superscript"/>
        </w:rPr>
      </w:pPr>
      <w:r w:rsidRPr="007E6053">
        <w:rPr>
          <w:sz w:val="18"/>
          <w:szCs w:val="18"/>
          <w:vertAlign w:val="superscript"/>
        </w:rPr>
        <w:t>1</w:t>
      </w:r>
      <w:r w:rsidR="001F5F9F" w:rsidRPr="007E6053">
        <w:rPr>
          <w:sz w:val="18"/>
          <w:szCs w:val="18"/>
        </w:rPr>
        <w:t xml:space="preserve">pCAMBIA-1301 sequence as indicated by the blue shading is </w:t>
      </w:r>
      <w:r w:rsidR="00A40D6E" w:rsidRPr="007E6053">
        <w:rPr>
          <w:sz w:val="18"/>
          <w:szCs w:val="18"/>
        </w:rPr>
        <w:t>available</w:t>
      </w:r>
      <w:r w:rsidR="007E6053" w:rsidRPr="007E6053">
        <w:rPr>
          <w:sz w:val="18"/>
          <w:szCs w:val="18"/>
        </w:rPr>
        <w:t xml:space="preserve"> at</w:t>
      </w:r>
      <w:r w:rsidR="001F5F9F" w:rsidRPr="007E6053">
        <w:rPr>
          <w:sz w:val="18"/>
          <w:szCs w:val="18"/>
        </w:rPr>
        <w:t xml:space="preserve"> </w:t>
      </w:r>
      <w:hyperlink r:id="rId30" w:history="1">
        <w:r w:rsidRPr="00463962">
          <w:rPr>
            <w:rStyle w:val="Hyperlink"/>
            <w:color w:val="0033CC"/>
            <w:sz w:val="18"/>
            <w:szCs w:val="18"/>
          </w:rPr>
          <w:t>http://www.ncbi.nlm.nih.gov/nuccore/AF234297.1</w:t>
        </w:r>
      </w:hyperlink>
      <w:r w:rsidR="001F5F9F" w:rsidRPr="007E6053">
        <w:rPr>
          <w:sz w:val="18"/>
        </w:rPr>
        <w:t xml:space="preserve"> </w:t>
      </w:r>
    </w:p>
    <w:p w14:paraId="74BFCE5B" w14:textId="77777777" w:rsidR="00FE7119" w:rsidRPr="005275DC" w:rsidRDefault="00FE7119" w:rsidP="00BD7646">
      <w:pPr>
        <w:pStyle w:val="Heading3"/>
        <w:rPr>
          <w:color w:val="FF0000"/>
        </w:rPr>
        <w:sectPr w:rsidR="00FE7119" w:rsidRPr="005275DC" w:rsidSect="00A72457">
          <w:pgSz w:w="16838" w:h="11906" w:orient="landscape"/>
          <w:pgMar w:top="1418" w:right="1418" w:bottom="1418" w:left="1418" w:header="709" w:footer="709" w:gutter="0"/>
          <w:cols w:space="708"/>
          <w:docGrid w:linePitch="360"/>
        </w:sectPr>
      </w:pPr>
      <w:bookmarkStart w:id="68" w:name="_Toc454886838"/>
    </w:p>
    <w:p w14:paraId="232A9E48" w14:textId="11EE340B" w:rsidR="00DE22B0" w:rsidRPr="00B13DC8" w:rsidRDefault="00DE22B0" w:rsidP="00BD7646">
      <w:pPr>
        <w:pStyle w:val="Heading3"/>
      </w:pPr>
      <w:bookmarkStart w:id="69" w:name="_Toc488842331"/>
      <w:bookmarkStart w:id="70" w:name="_Toc488842441"/>
      <w:bookmarkStart w:id="71" w:name="_Toc38956943"/>
      <w:bookmarkEnd w:id="68"/>
      <w:r w:rsidRPr="00B13DC8">
        <w:t>3.2.</w:t>
      </w:r>
      <w:r w:rsidR="00DC79D5" w:rsidRPr="00B13DC8">
        <w:t>2</w:t>
      </w:r>
      <w:r w:rsidRPr="00B13DC8">
        <w:t xml:space="preserve"> pSIM1678</w:t>
      </w:r>
      <w:bookmarkEnd w:id="69"/>
      <w:bookmarkEnd w:id="70"/>
      <w:bookmarkEnd w:id="71"/>
    </w:p>
    <w:p w14:paraId="456D6903" w14:textId="297A63F8" w:rsidR="00AC0233" w:rsidRPr="00971A68" w:rsidRDefault="006A5B90" w:rsidP="00D154AB">
      <w:r w:rsidRPr="00014AD7">
        <w:t xml:space="preserve">The plasmid pSIM1678 was used to </w:t>
      </w:r>
      <w:r w:rsidR="004F4A2B">
        <w:t xml:space="preserve">transform V11, </w:t>
      </w:r>
      <w:r w:rsidRPr="00014AD7">
        <w:t>generat</w:t>
      </w:r>
      <w:r w:rsidR="004F4A2B">
        <w:t>ing</w:t>
      </w:r>
      <w:r w:rsidRPr="00014AD7">
        <w:t xml:space="preserve"> the</w:t>
      </w:r>
      <w:r w:rsidR="00DE0715">
        <w:t xml:space="preserve"> </w:t>
      </w:r>
      <w:r w:rsidR="00014AD7" w:rsidRPr="00014AD7">
        <w:t>Z6 line</w:t>
      </w:r>
      <w:r w:rsidRPr="00014AD7">
        <w:t xml:space="preserve">. </w:t>
      </w:r>
      <w:r w:rsidRPr="00971A68">
        <w:t xml:space="preserve">A representation of the T-DNA region for pSIM1678, </w:t>
      </w:r>
      <w:r w:rsidR="00A37AD0" w:rsidRPr="00971A68">
        <w:t>mapping</w:t>
      </w:r>
      <w:r w:rsidRPr="00971A68">
        <w:t xml:space="preserve"> the location of each of the genetic elements is shown in Figure </w:t>
      </w:r>
      <w:r w:rsidR="00ED4608">
        <w:t>4</w:t>
      </w:r>
      <w:r w:rsidRPr="00971A68">
        <w:t xml:space="preserve"> and a description of the genetic elements contained within the T-DNA region of pSIM1678 is presented in Table </w:t>
      </w:r>
      <w:r w:rsidR="00ED4608">
        <w:t>3</w:t>
      </w:r>
      <w:r w:rsidRPr="00971A68">
        <w:t>. The backbone region for this vector is the same as that described for pSI</w:t>
      </w:r>
      <w:r w:rsidR="00ED4608">
        <w:t>M1278 (Section 3.2.1 and Table 2</w:t>
      </w:r>
      <w:r w:rsidRPr="00971A68">
        <w:t>).</w:t>
      </w:r>
    </w:p>
    <w:p w14:paraId="49DFE012" w14:textId="65977F8C" w:rsidR="00971A68" w:rsidRPr="005275DC" w:rsidRDefault="00971A68" w:rsidP="00D154AB">
      <w:pPr>
        <w:rPr>
          <w:color w:val="FF0000"/>
        </w:rPr>
      </w:pPr>
      <w:r w:rsidRPr="005275DC">
        <w:rPr>
          <w:noProof/>
          <w:color w:val="FF0000"/>
          <w:lang w:eastAsia="en-GB" w:bidi="ar-SA"/>
        </w:rPr>
        <mc:AlternateContent>
          <mc:Choice Requires="wpg">
            <w:drawing>
              <wp:anchor distT="0" distB="0" distL="114300" distR="114300" simplePos="0" relativeHeight="251658244" behindDoc="0" locked="0" layoutInCell="1" allowOverlap="1" wp14:anchorId="47C6D10F" wp14:editId="176D31AE">
                <wp:simplePos x="0" y="0"/>
                <wp:positionH relativeFrom="margin">
                  <wp:align>right</wp:align>
                </wp:positionH>
                <wp:positionV relativeFrom="paragraph">
                  <wp:posOffset>194310</wp:posOffset>
                </wp:positionV>
                <wp:extent cx="5753100" cy="1005840"/>
                <wp:effectExtent l="0" t="0" r="0" b="3810"/>
                <wp:wrapTopAndBottom/>
                <wp:docPr id="305" name="Group 305" descr="A pictorial representation of theT-DNA region of the pSIM1678 plasmid"/>
                <wp:cNvGraphicFramePr/>
                <a:graphic xmlns:a="http://schemas.openxmlformats.org/drawingml/2006/main">
                  <a:graphicData uri="http://schemas.microsoft.com/office/word/2010/wordprocessingGroup">
                    <wpg:wgp>
                      <wpg:cNvGrpSpPr/>
                      <wpg:grpSpPr>
                        <a:xfrm>
                          <a:off x="0" y="0"/>
                          <a:ext cx="5753100" cy="1005840"/>
                          <a:chOff x="0" y="0"/>
                          <a:chExt cx="5753100" cy="1005840"/>
                        </a:xfrm>
                      </wpg:grpSpPr>
                      <pic:pic xmlns:pic="http://schemas.openxmlformats.org/drawingml/2006/picture">
                        <pic:nvPicPr>
                          <pic:cNvPr id="7" name="Picture 7"/>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752475"/>
                          </a:xfrm>
                          <a:prstGeom prst="rect">
                            <a:avLst/>
                          </a:prstGeom>
                          <a:noFill/>
                          <a:ln>
                            <a:noFill/>
                          </a:ln>
                        </pic:spPr>
                      </pic:pic>
                      <wpg:grpSp>
                        <wpg:cNvPr id="26" name="Group 26"/>
                        <wpg:cNvGrpSpPr/>
                        <wpg:grpSpPr>
                          <a:xfrm>
                            <a:off x="171450" y="653733"/>
                            <a:ext cx="5296535" cy="352107"/>
                            <a:chOff x="0" y="-3492"/>
                            <a:chExt cx="5296852" cy="352108"/>
                          </a:xfrm>
                        </wpg:grpSpPr>
                        <wps:wsp>
                          <wps:cNvPr id="15" name="Text Box 2"/>
                          <wps:cNvSpPr txBox="1">
                            <a:spLocks noChangeArrowheads="1"/>
                          </wps:cNvSpPr>
                          <wps:spPr bwMode="auto">
                            <a:xfrm>
                              <a:off x="683259" y="116841"/>
                              <a:ext cx="1170940" cy="231775"/>
                            </a:xfrm>
                            <a:prstGeom prst="rect">
                              <a:avLst/>
                            </a:prstGeom>
                            <a:noFill/>
                            <a:ln w="9525">
                              <a:noFill/>
                              <a:miter lim="800000"/>
                              <a:headEnd/>
                              <a:tailEnd/>
                            </a:ln>
                          </wps:spPr>
                          <wps:txbx>
                            <w:txbxContent>
                              <w:p w14:paraId="4B37B93D" w14:textId="032C6445" w:rsidR="00AF6552" w:rsidRPr="00AC3653" w:rsidRDefault="00AF6552" w:rsidP="003F53CD">
                                <w:pPr>
                                  <w:jc w:val="center"/>
                                  <w:rPr>
                                    <w:b/>
                                    <w:sz w:val="18"/>
                                  </w:rPr>
                                </w:pPr>
                                <w:r>
                                  <w:rPr>
                                    <w:b/>
                                    <w:i/>
                                    <w:sz w:val="18"/>
                                  </w:rPr>
                                  <w:t>Rpi-vnt1</w:t>
                                </w:r>
                                <w:r w:rsidRPr="00AC3653">
                                  <w:rPr>
                                    <w:b/>
                                    <w:sz w:val="18"/>
                                  </w:rPr>
                                  <w:t xml:space="preserve"> cassette</w:t>
                                </w:r>
                              </w:p>
                            </w:txbxContent>
                          </wps:txbx>
                          <wps:bodyPr rot="0" vert="horz" wrap="square" lIns="91440" tIns="45720" rIns="91440" bIns="45720" anchor="t" anchorCtr="0">
                            <a:spAutoFit/>
                          </wps:bodyPr>
                        </wps:wsp>
                        <wps:wsp>
                          <wps:cNvPr id="22" name="Text Box 2"/>
                          <wps:cNvSpPr txBox="1">
                            <a:spLocks noChangeArrowheads="1"/>
                          </wps:cNvSpPr>
                          <wps:spPr bwMode="auto">
                            <a:xfrm>
                              <a:off x="3350259" y="116841"/>
                              <a:ext cx="1170940" cy="231775"/>
                            </a:xfrm>
                            <a:prstGeom prst="rect">
                              <a:avLst/>
                            </a:prstGeom>
                            <a:noFill/>
                            <a:ln w="9525">
                              <a:noFill/>
                              <a:miter lim="800000"/>
                              <a:headEnd/>
                              <a:tailEnd/>
                            </a:ln>
                          </wps:spPr>
                          <wps:txbx>
                            <w:txbxContent>
                              <w:p w14:paraId="07742A29" w14:textId="5C8E03FE" w:rsidR="00AF6552" w:rsidRPr="00AC3653" w:rsidRDefault="00AF6552" w:rsidP="003F53CD">
                                <w:pPr>
                                  <w:jc w:val="center"/>
                                  <w:rPr>
                                    <w:b/>
                                    <w:sz w:val="18"/>
                                  </w:rPr>
                                </w:pPr>
                                <w:r>
                                  <w:rPr>
                                    <w:b/>
                                    <w:i/>
                                    <w:sz w:val="18"/>
                                  </w:rPr>
                                  <w:t>Vlnv</w:t>
                                </w:r>
                                <w:r w:rsidRPr="00AC3653">
                                  <w:rPr>
                                    <w:b/>
                                    <w:sz w:val="18"/>
                                  </w:rPr>
                                  <w:t xml:space="preserve"> cassette</w:t>
                                </w:r>
                              </w:p>
                            </w:txbxContent>
                          </wps:txbx>
                          <wps:bodyPr rot="0" vert="horz" wrap="square" lIns="91440" tIns="45720" rIns="91440" bIns="45720" anchor="t" anchorCtr="0">
                            <a:spAutoFit/>
                          </wps:bodyPr>
                        </wps:wsp>
                        <wps:wsp>
                          <wps:cNvPr id="23" name="Right Brace 23"/>
                          <wps:cNvSpPr/>
                          <wps:spPr>
                            <a:xfrm rot="5400000">
                              <a:off x="3845559" y="-1283334"/>
                              <a:ext cx="171451" cy="2731135"/>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ight Brace 16"/>
                          <wps:cNvSpPr/>
                          <wps:spPr>
                            <a:xfrm rot="5400000">
                              <a:off x="1178559" y="-1178559"/>
                              <a:ext cx="171451" cy="2528570"/>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7C6D10F" id="Group 305" o:spid="_x0000_s1065" alt="A pictorial representation of theT-DNA region of the pSIM1678 plasmid" style="position:absolute;margin-left:401.8pt;margin-top:15.3pt;width:453pt;height:79.2pt;z-index:251658244;mso-position-horizontal:right;mso-position-horizontal-relative:margin" coordsize="57531,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3+QvQUAAFwUAAAOAAAAZHJzL2Uyb0RvYy54bWzsWNtu2zgQfV9g/4HQ&#10;u2tdI9moU7hOUhRI06DJos80RVlCJZFL0rHTxf77zpCU7STebVp0UaBogNi8cy5nzgz98tW2a8kd&#10;V7oR/SyIXoQB4T0TZdOvZsEftxejIiDa0L6krej5LLjnOnh1+vtvLzdyymNRi7bkisAhvZ5u5Cyo&#10;jZHT8VizmndUvxCS9zBZCdVRA121GpeKbuD0rh3HYXgy3ghVSiUY1xpGz9xkcGrPryrOzPuq0tyQ&#10;dhaAbMZ+Kvu5xM/x6Us6XSkq64Z5Meg3SNHRpodLd0edUUPJWjVPjuoapoQWlXnBRDcWVdUwbnUA&#10;baLwkTZvlFhLq8tqulnJnZnAtI/s9M3Hsqu7a0WachYkYRaQnnbgJHsvsQMl1wzMNSeyYUaohrZE&#10;cam45r2hBpxOREVMzW9HZ1dzmFrth4i8efsuOskLIluqu6ZEY2/kagp3vlHyRl4rP7ByPbTftlId&#10;foNlyNa66X7nJr41hMFglmdJFII3GcxBIytS70hWg7ef7GP1+Rd2joeLxyjfThzQeQr/3u7QemL3&#10;L+MT7bZWPPCHdM86o6Pq01qOACISjLxs2sbcW7gDGFCo/u66YdfKdfYuzAcHwixeSnI0OW7ANW4H&#10;RY0uBfukSS8WNe1XfK4lxAmYElePHy633QfXLdtGXjRti17CtlcMQPIIk0ds4/B+Jti6A/y4AFa8&#10;tUDSdSN1QNSUd0sOeFRvywhcDORhAJJSNb2xEQYouNQGb0c82Bj7Ky7mYTiJX48WWbgYpWF+PppP&#10;0nyUh+d5GqZFtIgWf+PuKJ2uNQf1aXsmGy86jD4R/mhAeepxoWpDntxRSyxoOCvQ8G1FhCG0EMqq&#10;FfsARoZ10DaKG1ZjswJD+nFYvJuwVt8bGl2iIVzIcvNOlGANujbCGuOrwyXP4jTPrKMHzAMilDZv&#10;uOgINsDyIKg9nd6BGk61YQkK3Qv0v1Wl7R8MgA44YsVHgX0T5HeRbyNrRwKeeOKTAbaOd6APZ38l&#10;UUR5lGZACcAIJ1mSJwme4SBiKSOewDAQHFJGksVRaEODTh8xxihJJ7HbesAasLnI4oPNxQMDPiSN&#10;jYRMpoewgN7zsIV57FgOuKmp5OANPHYf6dGOq28xCl6LLbFi+1XIrcRsYRijGg2h5aOYV0psak5L&#10;EM/F/cFWd9uzEHdSJHE2sXaPopMitWft7R5FeTgBdrZ2j5Mo/67YI5tZMMnizGp4gMquMVBUtE03&#10;C4oQ/5xHUd3zvrTAMLRpXXvALOrvMIsts11ubVqMrEY4tBTlPZhVCQgR0AiKHmjUQn0OyAYKiFmg&#10;/1xTZPr2bQ9WnUQpKm5sJ83yGDrqcGZ5OEN7BkfNAhMQ11wY6IXed3OI94vGhuJeEggu7ADWnL/+&#10;d9DFEAKuQPjBoEuSLPzJUbeL5l+oSwbUfWhWNXCdooyT2BI84h9IEenOpowhgl1qc6GapY4CkAV9&#10;VZkUaZZ51hpFcZEkSeooAskU84VNJ1h+QLqI8ySKIHfADcAVQ8YdEuKQM1E2K5oN2X/JnC5datE2&#10;5VBC2ZcOX7TKlRLLVWwPaNcdpHo3BiWuozAsEfBhhMutMAcnHacxbe5bjpq3/QdeAaHtE8JwkLuD&#10;MgYVmcsEfjVuc/WJ3+jZ6L82+vW4ldvX1+7WZ2ze7bA3i97sNndNL5Tjwoe3m+0gcuXWe1L0eu/J&#10;ckfbWrKLBsqcS6rNNVXw2PNc/h4IvWoFpBThWwFBdj82/n25v193CwFlJOANpLNNzBWmHZqVEt1H&#10;qA/mmHFgakgWzKih49MFgZcy4/O5XeaeD5f9jYRHhysDELW3249USY9bA4i/EkORQaePgOvWoj96&#10;gUmo+uFJKNpVi4d0AKOeAL6BDqBIKfZ04Du2SjhKB1lcZLktKX7RwQEhHeORX3RwWPA9sxT8Wehg&#10;/yyypGx/wrJZy//chr+RHfbtqv2Pgq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arGPt4AAAAHAQAADwAAAGRycy9kb3ducmV2LnhtbEyPwWrDMBBE74X+g9hAb43khprEsRxC&#10;aHsKhSaF0ptibWwTa2UsxXb+vttTe5ydYeZtvplcKwbsQ+NJQzJXIJBKbxuqNHweXx+XIEI0ZE3r&#10;CTXcMMCmuL/LTWb9SB84HGIluIRCZjTUMXaZlKGs0Zkw9x0Se2ffOxNZ9pW0vRm53LXySalUOtMQ&#10;L9Smw12N5eVwdRreRjNuF8nLsL+cd7fv4/P71z5BrR9m03YNIuIU/8Lwi8/oUDDTyV/JBtFq4Eei&#10;hoVKQbC7UikfThxbrhTIIpf/+YsfAAAA//8DAFBLAwQKAAAAAAAAACEABMF84yA3AAAgNwAAFAAA&#10;AGRycy9tZWRpYS9pbWFnZTEucG5niVBORw0KGgoAAAANSUhEUgAAAwYAAABlCAIAAAEPK1N8AAAA&#10;AXNSR0IArs4c6QAAAARnQU1BAACxjwv8YQUAAAAJcEhZcwAAIdUAACHVAQSctJ0AADa1SURBVHhe&#10;7Z0FXBTpG8efJXdBRUXsROwC7K6/TdjdooCi3lmnd8Z5Z7egmGd3xxlnICgWBgYgmKCAktKw7O68&#10;/3d2hmUZQhrU5+vvs741s+zsO7995p2Zd4Ag3wK30bfBbZQ5jNyqd3P6P7uNGHmCsgxJi0LK/c9u&#10;o3ZDxn7kcog67DZi6P+4r2UOI6Pbif6P2+jbZLqNXCE/N5+f8xY+VZAkJPMJdRiG3V/yQsqGeDyF&#10;im4XgehnyzdtdyZ0u2cumUgTppA8KiyGwLn+AnEfUVBIRQsDHfQyFLdB+AW5/2hew7SN9wZ3btP4&#10;9qrMJe6amQk/aoosR/627c/VndqMP71FWJWZ1LeIDYBELUuV9TZKYsiXZKKQkT/vC6uE4jbB2j6g&#10;LQY9HdUWYaWlCVOrQG192NeOZlVbZH8bzRO9tDub6cy30H05UUxLDMzr/O08gts2afuRSJQqAI/G&#10;jQUfMi8KOHNKfYukV770o+CvOehH8thw1WYSKKN+lI5H5uZ8Kj+g24hPFSQhMXxCHbmC/W3KjMSX&#10;V/hU5uSnMf+o4Db6NriNvg1uo0wZ6TCbS7DbyNv7HZdB1JGG3eES7DaytrbmMkiG4L6WKSevnuYS&#10;uI0yJSQkhEv8ONto+lE+oU4T14V8ipCZvhf5lBqB00vxqXR4eXlxCeU24g5E1A5lOdEa9YOJPEr5&#10;bsLjD3UJjipyJ/ZN0h5wlLo0jhZ6xX4RlIcnx0f/+7fgEEQlukHi3Seyq+O30SOboZN7sNtFu8en&#10;gzvctESejUpzm0nwOdV1cNn6Wr2mCwqzFrct5ACVATrSjQJgnL1t9PwGYeTkxFsip39xulqh6CaA&#10;MqBfDsoD9DGl2fp3VvCbZlAlmGcCzUvR9OdPntzmGF9VNLU8XBwnblVP27OvFldo1K3181s2yk2k&#10;3o/UD2iVx7S0RvAh8yLlu6VukfQSftRciX2TlJ6iEi0c+vyQoJD2I25znLXQ4RLq4rYJuzp+G/0Q&#10;fNOParnM51NqBDro86nM+XG2UcGB2wjJB7AbITlG+mXfwkMX7t44VLvPAq4EuxGSC5gSpUoQEsfn&#10;sBshuSbQP/USEa4byT3fBzEM43J2kzKLIFnDjBvc4a/DV/kcuhGSC6SB64/e84kK8dIqyQ/wYzdC&#10;coNqeJYjx92IG5jk0rL4+GKl1FG875zpR9mBwqh4PpsFTVwX6pwbxGdSuBzuBymXyWRN+I6h2Rk6&#10;S4+LiwufUqLWjR7ZkMdThk7usXrnaNpRnszYFRv48fb44zT9omPd15ee3Kk7JOrFIz+HPlxPolKN&#10;v+ZEy+lraVEVLtu5w4Tz9oOyf3VX9iUYAJYrX+MAxqaU6ANI0w6kq5TrK6C07YiOLamxgni6sll9&#10;B6I/jZRwSNMmpwqPVRt1PmoJoM0O0Z+0YnXKGk5ZcVVVb8yi32GCPDm18XFaRRtYppakKDw5PuHV&#10;DcGwNKtpEi0AzymSQxPTVSnFD12rDWBzqHUjtRa0i3hvcL9dwUjVYzjdNiqjSj+sX1/wzWVTnUto&#10;0tcjK9bV6OlQQVPUo4Yh5O/1ls5bIjw9BT2Dyg7gCgAD0F95deEwgKfsGRlhM6pcdyOvO6TeDFJ3&#10;BtFyIP7x5NQn9vzN1E3CZjmS50e1brSrG/u6qiss7wRrO8LxvnCWr9I8N5B+h9sDPfiWVHu7QPsG&#10;7CWN80xgX2e2S2locVVhsaGC/jG+qqhhSXhnI25RSePvgWJTA9HYzrobeujc+p+Wvo5I1czAvI5R&#10;w6ZjpnVZs30k12s4cvOj9tjMjM8UM2gHerd/H5/5nuF+1L5E89ksoD9qtFvwmRTa3l+fvjA9id7X&#10;uM4RsX9SNkU+Hk+VGjnuRsgPRvSl5XwqD2A3QvIB7EZIXsE+hOQV7ENIXsE+hOSY2o06XLt+/Y8J&#10;Hbgs9iEkx9j1NdfUaHkxkB9Zxz6E5Jh/V/Vosua2+cy0t8t8DngTEo2TriDZwmLpRVHteT1bz+Wy&#10;6ENILlHNPML2oU9XBlhbW4/pasQVIUjWWPzF3tzXrNUvXJbtQ8N/c0xIln8N87+bKOdKESQLgn0u&#10;m1v3V804gr9lSI7p0rFvLUkPsza/c1nsQ0iOKdV6GMMwu/7sy2X5PvTkyRMugSDZQaE2edaP04fk&#10;Un7mU6QQkMtTQ+cc96HgvXv5VDEj2tc3/EdxU0hz3WlWTHl1nk+lpbbbEj6VJfQnSREXyWdyQp76&#10;kCtA5I0bXFpwkXzRKvLFcz/nLYlhYdzf9l1D+5DIlk9nDZzrvyvQg8+kUOLf0TXdFvOZLAl00Mtd&#10;H8rgt4yQXeoXVn9TEVfY2SJV1zIXKymSlbPxprtiOvviLmoucomUbuQS+Y67IDoLecfyM1BRyl6e&#10;JKhNL64ld0Vs9iW9NljVSdQnN07tQ9UN65DHI302tuJ6iWfrIY9b15C/OhYarwh1PRvpdlAuU7iW&#10;rKQgUr4b/fef4MvLjqBUEz9nRy7ts3SSn7OTpiifL86nYj9h2m5hDtBEmfBXK6ykllaX4LvMpkR2&#10;pMR0NhEdy77StK4tEU9LbZA7pfYhPRF7jf1JCzirvHnjjDWbTekWSQoZ/Rar35jNl3B3dxyxYG8F&#10;SWmjEm0p6B+cLvbW1tcXLWuiISjnpN6HlH2GR9iHpDeGcl0k0nkkiX0d4heR7LlVQRKCnoUmxLC9&#10;R9WHqATfXHa0z7rV3NqGa7tWuzZtgM/icbRkRvMK6g3yS4JuYaa8MSgGIFx5mwdX6KvWQF2CbzGb&#10;qrmPgD2rGQeJ/a/k2CVSegp759Cp48KWOZJoCsN/90d7wtjqcI72IWX/2GsJR7vwVUo1cl+ulqW9&#10;zRpW9gGbTmBqBGM7wpo+0L85VyvoHFSD2+hYttS5ZCNxaK5F+9Cxzpq3e2i+mCCe3lv3U0ob6bVB&#10;iS7D329vv826Gt9rlGT6Wxa5dYSqr6RIQz1LlxF8bdmTUwvL6Ru613SfO9pvyyrbmSvoV3Z+1cZ0&#10;zfIk9gOl7Ra1lK8U2oe4klLK7G8pWXUJvsVsivahZYdJ7aVsuvMa0u4vsm4T6eGYpk0ulOa3bF13&#10;tnNQH6JpajDLOqiqVvi70Q+teW6QqgQMK7CvtA8t6QEGJqAlVt1UFOigr+o9nMoZiP7opysWgUkJ&#10;oH2oVTnR5W5a+mLR+h46/tP4NrQPye6OoX1oXvcK7BZOIaM+pAXCKebUldKBKIJvrpiI+9sE3SJH&#10;EnyLRShKduKhgc8PKT8zi6AqQ9Fmgm703D41nZlUv2V3dlty78Wh6kPZRdWBihv02J52ICbLieO/&#10;F2jv4QLqb0I7RL+nO/mMEgWjoIXZOS7jekbEnjGCu8kyk/TRWu4Ws2c3nflVKCmmHSIX0D70wwwz&#10;ambvwJ7S6M7ffEqNOLm0oI/t1flx+hCSOxTxUXwqt2AfQvIK9iEkr2AfQhCk6EEnQhCk6EEnQhCk&#10;kPj8/vHxw4cu3vWMlQnPB6ATIQhS9KATIQhS8CikVkvOEsIskRjQjGkb/ulUKtCJEAQpBJiTK8b0&#10;tlsW6rHUsFKVDU++8MUpqJxIMbFduco9x67cfXj37l2rfu0jLl3LN/lHuLYLQZCih5H3bFauWflK&#10;Z+fUWrVzXjP7k3x5CqkxESNPik3BdW231OfpIQiC5BFGMdu6cbsufefOG92+Zd0FbkKDUXMiJnmW&#10;Iz9r47v/luf1gkkEQZBUmLNrh9Qwa2NmZtbYxHi7Z6ZHZ0QhT/Zx3Tm2n7GoWc/hy3eHJSar32WN&#10;IAiSexTSlna7ZHLFNO1myXEvzH7hgx4VOGKNIEjhkHzvzgN5JvGN0In8/Pz4FIIgSD7CyN553b1x&#10;/si/7h7+EXF8YQpCJ8KJYxEEKSC8vLzUZ/hUp8CdKOzCBT6FZJtoX9/PLjf5DFI8WHSORCfy6fzi&#10;93fX+FS2Wamcxuw7pSidiJtT7cvBg3weyQbcXF1UUa98+CKkqJl+lJ93LFJ4YJF7mrgu1Dw/eP6b&#10;q3w+S/4Jeqxzfkg2Z53KJiHrugQ66Od9fqpscvv27ew6kfq0jeriDCWPirh+nX+T4jrTY/GULE6t&#10;76edWLLQJBNpGswkP7MEk0jHqMVH7l/9zR4550I1bs7l5s/UuzDiv4jX/OrS8TExSu/fsVzLGq6L&#10;tnx6mAvFy9PMIRh18U9uqsXCdCIXFxf1ufPVyciJHk1+sG+I0oAmvTg22OvkMMWjyQJP4fTlq9zP&#10;wpwm3EYfjb26Qr3q5aixdw20XUHT85dNCiZRvSrsPPsICsHOhspar3duV3A/Juk8onBEnUh9Pyxk&#10;iezIuH2k4SxhedFKFR+lm9vXCma25Gd6Xt0GjlvCnLZpG2Sscv9NexUXyq4xhaCk6ErXZwia5U7h&#10;yfxzwmNdnVM8qACVZsZ8dWVChk5ko5xVny42sqyRQf3KBq/dJql8xHuDe9ydHQ8sVirCPF11DGWM&#10;1FXHhFFI3TRAQZKftGgc+TnBq22txFipt3VbbhH1yfdV8l6zSrCzFZBaGkpuO215tcymY+fRW/uZ&#10;z27fpHzpssdXre9QrYxYXMpu+vLbq1bNaF7h9BbhgsVQ748cFhiEQGMAdAEcAHYCzFOW0GwkwEaA&#10;6gATAfYq535vCBAL4ANgnHbxLFTITlRzH4lPIP8+IrJ4Nnv7K+kwnzDJbPrse7J+L2EYYruEyOTk&#10;7QsSnUxm/JG6bCGL+tEx/3SzjM+rC7ad4FAXqFyTffiBfjn2+QcSXRhQH0QasL8L1KnKzmavVUK4&#10;4Ln+Ji6/xcqlUoW8jtsSQRWrvR2gakU2sa8TVK8FU6uwE92rN8hE1IkSvK4K/EKgS/11fCbo/t5R&#10;+/00vWu9tOrV0X43VfLeVvJksmRZE409o8WLOmi/mar3aZrEsYv2PwN06SJbu2jv7M8mBJJeG1Sn&#10;Wqk61Q1Wrh8UsKdLvz71TWuXj3yYMyea3Kqi2NBAN/7haPraoE3dqPs2qQ6ywZ1JTmIUisgzy2nW&#10;ffoeQphHpdgqORPvpiUK9Ax51bNSyKcohVzqWqqaXHn1ACONcVOzIY8GDQT7WAFq86Iy5euV1C7v&#10;67xlbddqB1esuzNnZKXuU30Wj+vQeqzvVifa5ntxoigfb4FBCCQHaJby0JKKSuuhdhMO0E9ZIlG+&#10;UrgGvsXbieSxxHwDYRSk/yES6MMWDj5Ovr4jb2PIn9vIsIVEcwqhUaLjevI2lqxclWbxQtZfHumf&#10;d2ANJTWhjJ4yneJE2mI2W57+IFjCmOpQTwJOfdQW4aV1fvDJEK8jX55rnBsoqOI1rir7tBYj5co5&#10;J5pnwj51Y19n9sEbO1pDqwbQRR+29VVfymtOeYFZpNf4qqJzk/Q+2emaN9JeWle0cYSYFh5rr/ln&#10;fzF1ooMT9D7Z6xpX16JO1KssGJZlnx9kaSQqbaDxMeWhHSpRJ9KtajSuWalnV8e/395+znLrfybU&#10;/GP9UKXJZECOx4nudRj8tHV1VTan8qhfn3sbwT6Gylqpp9LSeUThqJCdqMpWcvW0sJCT0x3yOYK8&#10;9CYV7MnHMKKdrkFhKugr+51k58kr2dSCN+zzA1U4+F3UODdA0IY9+rM05l1sfQtY2RM2toatfdnn&#10;Tw1tzRbOaAi2qU8N4kRjIlmEv8AvBKJOdH6S5NUUiarEb7Lk3dSUBtNSq3wnCxMC5f3o7DMh7ukl&#10;S3CXRUXlQqke1KQJ/w5KPrvcQGWmj2dPqzzozZ7daW67SecRhSPqRBXmkJ9Zeg5pPOij2iAvdaLK&#10;12bmQqUvjVc5RX/P/YqMrj+mhWYPNqua5VqqcSJZ6DuBaxSE0jvRimkt2UQmpHeifIZ60OMWLfgM&#10;kj24s/ivd2zj80gxgDuLTxUSzZfknSauC6lHtHywic9nScM7f9PG+XUWXxrsk+IahXfuLAsK3ImQ&#10;XBDz7q1Cxj4PGCk+LD5PEpVPN89HOj3eIVVkfH1NhiQqZKYPHPlMfhBz0xGdCEEQhAedCEGQoged&#10;CEGQogedCEGQogedCEGQogedCEGQogedCEGQogedCEGQwoCRx3jeO3/41PknAWnmG+BAJ0IQpMCx&#10;aW/Seeqyky7uN29eO/nP3Nb16p3+kma+JHQiBEGKHnQiBEEKnAjfYzUsR/0ysV1f2zENRqxKf6cv&#10;OhGCIAXOXcfJyQxhEl2m3gmNvzP4ZpjwFj50IgRBChx5wtsSeiX1S9UJljF+u5q8SxbOZo1OhCBI&#10;gSON8u7WqsMZv8+j2lap1mF8+okm1J2Iif0a7PfK+21wiCzjB8YiCILkhjubJlGHWdiz2r9fZQqf&#10;6ddDMzk6i3vtVKp05VF/bd69e/fRfX8ObFWqsf1OrgpBECSPhHpuK9e5q7H9qqoWsya3kLzFozME&#10;QYqQ5ISIwLgMZpxLdaL4WJ64uI8w9jRfiiAIkmei3p+pbNra0mb2xIGdqzfsnZBuxm6VE8nrGDey&#10;VjJyZB90IgRB8pE7m2xU3pP8YNR/XzI/ix/89FAA3zZu0K6nXApBECTvSKNftW1Wu1nz5m1a1a9i&#10;4ZCU7pwY70SxL9YfcnkcFBVHG8gSowNe3/9t5hauCkEQJI8w8thdyyf2NG/by2be4xDlM7zTooqJ&#10;mKTYYMdFg5oYajftPvrAg/cyRTrXQhAEyRXujmMjk2Xyr+fmPgw/OL7cu2ShvaQenSEIghQQ/i4r&#10;bP85f3iF5WrfuAT3oS54tweCIEVCfNCTJx/C+Ew60IkQBClw+lUsOXzd4XfRCUSR9Oz6jrbGehv8&#10;k/g6JUIn2rdvH59CEATJPxK/frh/+9/j56/d9XonTTcMLXSiJUuW8CkEQZB85datW3wqHehECIIU&#10;ElnYCzpRcUSenMGNOQjyvVNkThR24QKfQnKCn/MWWWIin0GKB4vO84n8wjM6KDgphs9kjy/S2CRF&#10;+rl9vhuKzIk+LFp0u2RJJt3dbkjWUCeiUiiEMycgRQhMIb8c49P5wr2ogKr/zYhMTuDz30LBMLVd&#10;/0jMVydK/uwXvmMonyl4itKJXAHuVqjA55HswTmR345tfB4pBlAnohq3l8/mHepEcK6/8a3fk+Tf&#10;Nhc5ozB1/5u2z0cnkkUGBk7Xj/hnNJ8veNasWcOn0lEYTkTl0agRX6SEUShk8fGozMQ7kfMW/+NH&#10;+U2GFDWcE1HNzKfIiHMiKjP3FckKOV+aEVKFvLH7aq5xfjmRLCIg0EE/0EGvMJ3IycmJT6VD6ETk&#10;dW/yeIpAnJvkUXcMDFSHaTFvXqt2NlTWCjh9KvXw1sSEABSJDGaSn1wqJ6KakPaqu65P95g9cs6F&#10;OHOhavZwEz344leXFvrtt33oqGq56eP9LZ8e5lS7gh7zq1PCKOTUgzj9dE5Edb9WLe5N0IlypMAr&#10;l7ntVoROpL4foqgGbee/E0rDWwtUTpFr9Xm8g19dWgY/PyhomQtVd/2DXx0hiuTEwF/KqpyogCTw&#10;EE7hb2/wf0Q6MnCiqKvDoh+xiwWeGfzi2OAQ14kCQ+FVaQwT80aZ1kpIlrqK1KqqNPQe1IMm3Co3&#10;DnsfGblnvKrqQe3a9E3QiXKq8CfK37Sf1YmarSZjdwsLi1w2B9jvhCJ0Iqd2sK2PMm0Fv3eADW3h&#10;sGWaBplo0LP9gtM70/0uitI1y4VUTsTIkgKnlxC4RkFI3YBSFeHB/RnpycCJ7s5t/Pghu9iCFmWS&#10;Hk5uWrKcykdctcqE3j/29r/HkTcO0GyCXHFHA1xrjZMFP3Gz3f1s4szYoE8etQz83d8o4iOCNo5+&#10;uWq3x+6XXw9MSl0DlaZm9Gs/wZ5WQJrR2HDH8vU0cWx4u7m//KVe1URH+76jk6/TunaGYijZSr2q&#10;eCrW3/+bTtQdwB/AF8BEmY0F0Ezb4C7AMWViB4AIQJ62NgsJdsKClr4D0Z1GSjjw2Y/J9CCFGNuz&#10;aa6cNhDZEW07UmI60U67bGFqkPKkgtCJ9rcFcxM2sdkUrFuCdWnY3AdOW8FZazhuyb6eVL5SnbJW&#10;X5CazgSvk8r9kGW1/x31WqWs4XA/OKtMn7SA09ZwJCWbpTgnojYXOLu8wDIyU4CtuH9l+sWDfWed&#10;T3YSHdAUNMhaaQxIpdw6kV7LRkbd+rVJNRGdCjJG8aR5o+gk5oV5be9/nkQfnOh90CP476Fuqx7E&#10;PzjkMfh3IvO5Z7cmKeDOveqGdJEMnAjgXr16gt2sgOQ2b1yJRsNoopWunsfm9X079jE2LF2nUc9b&#10;s0fTXbSaUc1Xm9c937zqu3AiquRKlQQGoa5QAG2Amkp/EStfLwMcBRgP0B+gOkAUQBWACgCeAMEA&#10;psXYiWRy8t6LRErJgsUEZpBof+L8mux3IiUXkOQ4stydBL0ltQ+T2ARy1ZPI4oSLF6Z6bEx/dGYN&#10;2lpsoqou/GPJO5GdMdQwgu7loKcZVNGA7f1gugks7ZV2wf4a5was8HelOyJ91To/WFDLrrmkCByV&#10;AVd5bdjTF7TE2Xei4EX1BX6hrk924j1Dxbu7a58cIaZZY224Nl7yyUHv4Ugx50QHe2rvH8JWPR2l&#10;+3t7bR87yfMxbOKlrUS1EpWeLm1Up1qpRvWrM48nWzYtP7Jj5ZEzLPIUE/3agTUUXqwTyWjC/0Pi&#10;q1YN3EyHKKShMRFJd3WAOlH4DnvXum0YEuhmPSfp7VVukQydyFVDw2vVCsFuViDaslasIX6xaXH5&#10;Km18nddD+SZ+zpuq6Ws9dd5SGbTvOTrRNq+cVn8vTiQ1MhIYhECNAN4rE9R63ACMAeIAegEkAawD&#10;OALgAnAwpXGxdiJCDO3JLzfJzbNk7TPy8CGZfZYoYoj+PCJPJIdfkKNHiPFh8ugigalExggXL2QZ&#10;OF0U7PnQpSys6wk6pdm0yokW9YLT/4OmxrClOQxtCdXFcCZNTMRJ9/zQVf63tc4PEZTz2tgULM3g&#10;VF/QKAnnLHknqlASTCuApg4c/R/olmKbldFRX4o60ZeVbQRmIdBHG/r7BddGiksBvLUXg5Em9aYZ&#10;zbUcWmgrnQgujBCXpXv0FImmRPRxmsTHVqKlK/KfJnk5JQMnuvdb7UdXxq+wrBT+eLKpkeGXS4Oq&#10;NDTPmRM9W93S0EC3/oDW6y3K08TGlVapDsI6ESOXJjPyxHtGYleQyGnAF36PVrmtvB+23c61TmuG&#10;+eTaYBgtjr+8wO/oc26tgb8NTV0JQNDxY4J9rOD0axWJQ4/WM35Z7kedqGpzP2fHWga6T1gn0rq7&#10;2ZE2+F6c6PXO7d88OmtM+5AyQY/LhgLUUqapE9HXwwD7lU60D4BRlhRzJ9q5hfhEky3rSISUmCsL&#10;v8rJjC0k+j2Z5kgMHFgnkseSjlsJo0izbCHLaFZGI9bOraFUSbDtxKbTO9EZKwA9qFExzSIpanD7&#10;TwXDNHNfKShPkTWAAaxvDlO7pDoRLaFVNSRwxBo0RHCoF9SurL4UdSKBU6SX0onYQ7CBYvCzl4C2&#10;iAZENAugoTo6c9AHl4mSaxba+pqwb6T4lrW2vhZsG8oGSgJRJ5prb96sgxlhnais50FLDdBLDs+J&#10;E6Ue1KUo1US4mKhEGTddjdTCjORWxshVQyQo5BT38mVhjlj7rLCjBysvt9L0es3qLTgnojHR9t7N&#10;tDUrvFw+m+5lFGOT7oIFi5sYheKbTuSuPEDj0iVThoT6KF9pmppRDO1WAM+5z6xEltI+awl2v4IW&#10;dSIrJzLdkR0M6ryOLzRbQSYeIW/ukOZ/EyaBPTrzvE6WHSa1U4aTCl8dlVfqZXTuzBqWdeCHgXZ2&#10;hWNWsLcHHLKCs5aw6X9s7bpOsKNv2kVY1XFbEieX0nUmKmQ1bs0X1PJqWgKaloSjlhk70R8mYGYI&#10;M6hPpS5CnSjq3CKBWQjExUR962jqSGiko7eiqUblMqI2lTVAxDqRgYGom7Gmlib4TdWzaqa1uInG&#10;Yktxn6ZafzXVnNNHV7AqKmVMNGHzgCo+96gTGRz9q6MOlJHlKCYS2BBVqo9oSF7NnpGazbkildMC&#10;4LmznEqWoLwn4Kc5dxYQRkrbCQupqiwkvkEkOISs3EWqbScXDgsbFKZ6bGK/E0pGTpQb1bg5J0aW&#10;On9YiDS26o1fBW1YbWoDAxsoh4eswLIum+jXiC0fXQ9OWMPpftC3FpxOswg3ThS2Y7DAL9TFxURv&#10;pkg+ppQETJW8mpx65PXelq/yt5e8slU2YBMZHJpRCTyEV16dSFPkKsqV0tpQnJcX9yboRDmSXJrS&#10;O3/Ws/jFUKZ/898JJV+cqML1mfFy4RwM1JhKXZ4kaJkLcU5ECdsxTGAZKtHAZ2V3HUFhriXwkK8u&#10;49hEDpyIuKeXXOouiwqVRUXlVO/mzlXZULyfH/8OhCSFhX12uYHKTOo2lBgaym81StE5UYU55CeX&#10;ug1ZbeW/EA7zu6sqX5uZC6mcotyVKb5xGc/x/CwmuNTl8aqWuZPKiShfVrYVuEZBSN2GqPwvjmAT&#10;OXGi/ER131n0/ft8EZINVDYU+/49X4QUNZnZUK5R3XdmcGnc3agAvjQjroa/Fl8YxjXO+31njEIR&#10;vLiByjI+/9koYv+k/NZE8vG4umJ8D7GJuEw/ZsE7kUiU+OEDn0eyB2dDX318+DxSDOBsqNM6Ppt3&#10;OCeSXBh2IPjbj1zeGfRI+/ygfHEijuD51TknKsz7zrKgwJ0oAW0o51Ab+uLGXt6GFB+oDY3bw6fz&#10;Bc6J9qS9NzUL5r+5mo9OxMiTA6eX/FmcCMkdQdf/41NIsWHWCT6RX1AnWuXvxmeyh73PmfxyIopC&#10;lhQ0rzI6EYIgRU/EARs+VaSgEyEIUvSgEyEIUvSgEyEIUvSgEyEIUvSgEyEIgiAIgmBIhCAIgiAI&#10;giERgiAIgiAIBUMiBEEQBEEQDIkQBEEQBEEwJEIQBEEQ5IeAkUb73T76q23PmlUqljMyLFVCX0+/&#10;RKlSZY3KVarSYMDM+Wc9QqVyvm1GYEiEIAiCIMh3jyzq/uUzD16GxjJ8QRoUsvjwjw/d9h6/FyF8&#10;kpsKDIkQBEEQBPkBYBh5QviH2yccHexHd7Vs1an1sOFWM/7acMHdNzJBwbfJCgyJEARBEAT5/lFI&#10;722d0NLG6WNMfHxSsjTspI22+bwHn2PC7m0fWaHVvAsfkjMcP0oFQyIEQRAEQb5/GNn7a0s7dR0w&#10;9+h//7pePrN5aD1x1xU+sTRWSrw71KzNApewTE+ZcWBIhCAIgiDIjwEjTwx9e/f0yfM37r0NkTNJ&#10;ER9fPH3+4mXg10TmG0NEFAyJEARBEAT5/mFkvpfntuhkMXn/oVW2LZsPH2RTRbf170cfvX1wfHbN&#10;RiMP+CTl/MSZPOnzS7fdTr9PHNq/S7e2TRrWr13bxNS0S8+eg8fbrTt0/PHbcKn827EWgiAIgiBI&#10;oaGQPtg6sdvMPTEKJsxn39juNQ3rTTv6KZ4h8th7ozvk/MSZPNpz4xjHMzc+hCdmFPYwitgPjw+s&#10;+3W7W2JWd/YjCIIgCIIUNoro97fW/TKi29BlRx58iVXE33ea0dm8SVPTwcvOBCV8czQn+yfOEgPv&#10;b7U76xfHZxEEQRAEQYoViqTw+2dWWw/tUL1aGZYKdXv2WLjzXGC2gpf0IZHsk+uCUYOFDB1q1bN5&#10;BRh7+iPfDEEQBEEQpNigkHr8Y9Ny5BLXgPDoZP5UF6OQxoY+u76yWdMBmx/HyJRlmZLBKFFy/Kt1&#10;My1GH7yf9jqkiHsbe2JIhCAIgiBIcYSRvb6yoL3lKCdXT8+3AW/evXv79m3AB2/fJ+ecbGrUG7zt&#10;Wew3rvnJ8MQZwzDy5GSZIk1IxJYlCcoQBEEQBEGKCQyjkCfFf/W796/z2hV/zJ8//69dp889fRuV&#10;KJXn/CZ8hTT0zq7Fo/r3bt6wXefOlgOHjBwzbjxl3KhhVhY927Q1rdGwzzC77Vc+yrIzNTaCIAiC&#10;IEihwMhDvQ+M/5+5yVDbKb//tWRmV03NDoPm2A+3NDOxXHwiIONnn6mT/curEQRBEARBiisK6V1H&#10;G4uFp5SX/TBM/I2FkjJT74TSigT3IaZt5t8MxdmrEQRBEAT58WEUSQE3N/bS19Si/zQldU23eISz&#10;1/vE+WxvaD7nvP+3TnBhSIQgCIIgyHePLOax61Wf0MTMbitTSKPfPzl+9FFkpvedfSMkSk5Ojo+P&#10;5zMIgiAIgiDFEoaRh7+7enTtxN5dzc0aVKlWqYShHmhIypaoUrNKA7MWPQdP3HDiZnBWVxR9IyR6&#10;8uTJkiVL+AyCIAiCIMgPCoZECIIgCIL8UHh5edHoRS7P2cPHMCRCEARBEOSH4mcMiRglfAZBCpJo&#10;X9/Ay5ewvyFI1tBdpPjvJdxvB4XPFwz8e6BpFAU/Y0j0YdEidyOjoO3b+TyCFBg0JPJz3kIVcueO&#10;PPkbk1sgyE/L9KNENIVMOUi+FuM7c+5FBbR96DTe50x4cgH+lYveXmvhsS1R8Y3nahUtyUHeMTcd&#10;FdIEPv+j8JOGRK4AVHcrVPhy5AhfiiAFgCokonq9c3vUq1eMAudwRxAhNCSCKaxEtmTuKRJVLH9q&#10;aUjUxHUhnOtf7cacxe+ux8vz8yAnTi5dF3Cn3u2lWucG1nRbXDxDIoZhkoO9v6xsE+igH/HPaEVc&#10;JF/xo/D8+fOFCxf+pCERJ3dDw6+urjhKiRQE6iERpzd7/4kN8Mf+hiDqqEIilewPkbgkvraYoAqJ&#10;ONW/vfyv9zcVed6XqRtciXhT784y7XODuTUXz5CIkcs+/20a6KCn1I8ZErm4uDg5OSlyeOD6jZDI&#10;1/fE2bN1CbHIjhJCLOICLWK93GJfvCgc+dnaqodEnB7Urh15/Tr/AdISH/gp4PQpFCoXen/4oCAk&#10;4vTh6OGkyAi+h/2s0J+Sz1HkRSAKRUbuEoZEVKIpZMQuEh7Ld5giRxASUYkvDDO/u+pcqA/fIofQ&#10;YOhW5If2DzaJL45QX21xC4nk8ZHhu0YGzjRIiYcwJErDN0IiQnaR173J4ynZkSA0KVo9rFcv4soV&#10;/kOkEPPmteD3DIXKFwVdvSJPSncgbGJCAH4qyUSagt9CFEolGhjZH874GiOXyHcNby1QDyaKRPoX&#10;R3TycKJ/jILJwU/po+jA9h5bDS5PEqyNqsSlsUZX7QtNde8sz+zqKHls2NczC2gApBYM8QpZ2ynW&#10;bXvc/YPFX/IgFxJ2Nzvy+G/7wb3O30lIJNK6ra9/W1/iqiFKLdTQYQslOqkl2ZGGlptEj11QV0tY&#10;BXBbTy/88mXVNR8YEqEKVF/cXNNcYIQhEQqVkUbuFgZGxSQk4mRwaUKLh05v4iO+eVo8Qho/8PkB&#10;w8s2gjUUlaq7/pE+JKKmFO9xNNChhCAS+h4lvTZYEHhkpQgPfhNkm+yFRI9sPJaYtazX6NlD1ZuN&#10;WtunYse2xnbWtdrVKttrYGs/14mCcCQradR7eeMzYeLDd9unFBo/uxrMyMI/zbZIbZZWbhaz4qOT&#10;kt5cedrQgC3Rq+C14WpifGxSRCxDpF8PTFJvrK771apFKE+l/WghkdOSBa2bWvYb83DzZlXhgyXT&#10;J7VoPXvaYlVJNuT0fOVvv/ds27n1wBtbBFWonOnNP7uifF9xO0/+hkReAEMBdquVKAAuAFgBPFcr&#10;/KYYgMcA4wHsAeTpavOonzkkKjmLHHtDFAyRJ5Gt/xBJugYodYmmEIstJDSG31e+FRJZwW+1QKQD&#10;w1vDKWu+8ER3qKsL5iZwsA8MKAMly4FjH7VF8qqyV22HvTgUJo3j/8S0fEqMmu73b+Vr0zXPDRQs&#10;WIQShESMQh53/0DQ7AqCwCJf9GmqxG+yxMtG8m5qSom95EwvLZvm2m5TUpvlr4pLSHR3buPqhnUe&#10;p4ZEIxe0KG01unPgf6Pvr2zZuW6tkyfHCQIRVjoVvDe4y+SR0W9C4j+8jg6OIorkmBvODyqXcjOy&#10;CnoTwyT7v+lVxRV03W23yRlF7K0dDyvrua16oEiMiw8LSfjgGxMQLlfIkjx3PWo1Ldjns0KuUEhj&#10;4wPehO1OHZTy2P1SkWVIxMmjadOgE8cFP2DfuRz3DG5TWmQwYPwfr7iSLcvnm1csUbPd6dXrHi5b&#10;dG35yhcbV16eP+vQ7LnXVq2joY/XhlWX7a3KgZZ5U6sDvy24uXbj8+VzRrdrOajvYIu61FNancaQ&#10;KD/0bv++2IAAxthYEDFkXzKANwDGAPUALivTUQDDgeV2Sht/gJbKOEmqbBAOEEkPAADuAUQrG4QB&#10;7FIushzgBUAMwFOALgDzAWorV44hUY5UyZH4vSNO58lFbxISTYI+kT17SfmUWlsXkpxEnA+SDzIS&#10;/ZH0/YMvN99ALvuQ4EjyJZT4B5MPH8nmjaSqM/F7TdacIdf92FUFBpBtO0m5lFX9PKKB0dg9JCI2&#10;O6NEfaFHaTbucerLZs/2g+HloWQJWPg/OGsB1qVBvxxs7gNnLWGxKfRsBGtbQ9dK0MAQutSBzb1h&#10;VwdoVxnGtoBjVnDWGra2h97VYUaXtG8hlOa5AVVvzHJ4dSFEmnoZVIwsaV3AnZouv2md56+hzlxW&#10;8Hdj0ARo2wSOpkRyZ/pA/3JQ1gBW/A9+qQ46YpjaGc6qL5V7qYdECS8vF0Qw9M5GvNJUQ6wB9Spp&#10;9K+vOaKh5kATjeblNDcMkXyykyxroqEDmocmCpfKL0mvDYq7Nuz50UGc/C6OTnwwmTyenOg6xvc4&#10;X+h9dmT8Q1pY2CGRQY8BbR4eHHBteavWVUq0s+kjCEFYcSERI4vcOlxZ0vX92wQS98a3dUNX0PYY&#10;4hgXI5N/vvK4Y6/PXiGM9J1PFxoeARsSkYTwHfZuWiLXum2CnoUyJNC3V2U36zkJMdKkt1c9G5VO&#10;fYtsh0S8ypTxWrNK8AP2/cp7zaIJjauKoL7j0g2+WzddHdNaJDGytfnda+v6tV2rgUi7VrOeO36Z&#10;Nt28tgR0e4xd+Gz1n/tGdzcErUb1uq+dYn9m5QZuPa+cVs9oXgFDovyV1MhIEDFkX0kAdwGqKwMX&#10;GtY8UBa+BigH0BQgRDnYs0AZMH1QBkO9gDXe6QCXAOoDlFT29vfKYIgyC+AiQETKyn0BTDEkyrlq&#10;7iMyQj54kJoORPwrcXpG5Ay5fIytar6PSBXkiQupbk9M95N4hny6T7SmEJPV5HkEiX5FGtiSaluI&#10;jCFe90njKcT4MJET8sadlLUl+nPJAV92eOnwgTRv91Op+upgkyt/CX7ghdrWHmrrQP2GcMoKVplC&#10;CU0Y0k4ZTKQNieyMQVsH7JXhzv72IAIwM4H9/WBCBdArBX90hzMW0M8QqlaH4ylhSpbSODfQ2HXB&#10;+oA7SXLZzqCHDW8vEzTIUn3BugzolYC5XeGMNfvnLW0MEg2wbs2mp1YBLTHYdGI/xaZWMK0V7OoG&#10;E+tA5+pg25YdDzvUA+wawYSWcNyKXdtpC5jVGBzapX2LVHEhkdT/SfDiBoJgIkf6aCMeX1VUuYnW&#10;yKoiPW3Q1YBSBqKtQ8Ufp0lWNhKBjsbWkZLAaRKa9Z/Ki6ZTQiJoWkEk0QYaNmlpwXwL3ffT9N6M&#10;1flfaRBrg4EulK+ocWi05OMk3X5lQVdZUs5IY/sIyad0f0Z60ZDo3m+1DczrPLoyQeo67I/uhvod&#10;W4Y+nvx+e3tTI6ONhyYo3Ef+07+SSFTzv0uTCjgkkhg6TGu1yqHVhlWWUo8RC1qUatO96aHl3bba&#10;NWhUulS/X63SRB6c+JCISfQ659nC7N6EnQnJCnnwg2fNarC1ug1eHXvGKGTS0C8y+dfgBR24pTIN&#10;iSx+jY9OSg70eNnd7HYNQ/4tchISPTA38/6B4iGlHD1+G11FR9OkQf+z8yY21NNp0nnSfScnP2dl&#10;SFS1+cEV62ibO3NG1jLQrdR96hPnLT6Lx1UG7U5txt9zpM349WBIlO96e2BfcsWKgoghR6LxSiNq&#10;5srIRlV4QRn6/A1wXRn37FM240KifiltDgNIAPYr0y7KkOhgShUnDIlyJy4keulCDO2JxnSy+D5J&#10;Zsi1U8RoKXkUzjtmKgxxPUKqLiL/fSRJ4eTZO+Lzmhw+QurNZFfFhURPLhEdW6Ixk2xURlfHj6R5&#10;u59KpRdEVz3uJPiBF+qsBcyoDdoaMMQc2pWGBg3gBBfTpA+JxLCoF1t1+n9Qnv5EG8NeSzjRE1rq&#10;Q11jWNEAJPrwS2d2uEi18iylf3FUk3trdgY+Mr23WvvCMEHtN3S6JzQRQ52acMQS9nUDs5JQr74y&#10;GksbEs0zARDD8Jawvw8sMwUjbajVEE70g6k1QFMTxraHM1Yw3xj0SsKCbsK3SBENiV6tbicII3Ih&#10;LiQC0Dg5QcJmJ+p01YYWjbT97MR2RgDlNa/a0ABIfKCb1phGmt0rUI/RWNpfnBISaewep1zKRneo&#10;LtSurnVrouTlYO2GYqhaVsO2o87VMZIAB713I3WaSqBSGY1J7bUvjZH4p/sbMhQXEmmWlLRsVqlT&#10;U6OWzY0dtwyW8yGRTjXjcs3rlqlY2sj+d6vIhwU3SsSPDH1DgviDVcooUfQl53d7z4bcuBq0deGj&#10;BhVTG1Tr8sZxS+DWLf7zRqQW9pv1actG36HtXTXA1aim9/yVgVv+flK3lCuUvT9sfuD5qyFXz76z&#10;7eYqLv10wu+ftmwN3Jqizeu9e5ilrkdND0xMvt669YNeXr3h35EtdLW0DfXFOhW6nlnPXVeUaUj0&#10;arl9G01R5aqm84aN2rt0nc+GFbtsxi4a2r9LtZKgW2Py0KHrpvz6YFPqxUmoHGu7c8QzT0Yuz+O1&#10;RAqA/sphoSXKsR9V+a8AZQFKKGvjlSVZhERPALSULQ8BBAOEAmwFWAxQFcAQwEk5FkXfiFsw7/oZ&#10;QqKYKBItJclyIpeSp27EdDr5/S4bG/17gB0W4lo2WEe8vxJpAtmwj7gEEoWcRESSkCh2lOjtc9Jn&#10;Ph8SRUWSmGQio6tKIh43SAO19/p5ZPoX8Xif7curT/WEtrTvA5Q2YgMgvtwCBpVlz6lxIdFUGjaJ&#10;YXFKSFRJxIdENABabgrl6DEFQKcmcEQ57vIt6V4Y0vj2n9sDH3LTOcbJpZs+3jNxXaiTo8CIvm8Z&#10;LRjQBuxqgmF52Ko895dBSGQAS3qwVfs6Qw0JGJjAEWs40ws66EO1CrDYHHQAOjaBo5n+5TQkentw&#10;coa3leVIKSGRaOVA8bupEg9LrWoA3c10XttLLvTQqqINtWtqnRolfmPPXlG0p5UGDYn+TA2JRLMs&#10;xLTliyHaDQCa1NJyt5H420re2ut9mCI+10WzLIimdhMH2Ero4rTkcnctQxCN76D7YZrwz0gv9VGi&#10;iOP/61Gl9PjfLFJCInaUiDyeHHO4c2WA3rb9osOLW0ikXd5rzS2pND5802BhVWHpYb16sU+fch8G&#10;7zjj5LvV8enaVXfX0mhJWIXKk7ZtDXv4kA2GOPLj8moa9HzJ23BOsjISikpXXhD6GUKi5zfYUSJB&#10;VWayPkQi5STEi0xYRcbtIG+TSEIosVvJh0SPLrKjRIJFfh7VX0wCv/L7SrG644yT5rmBxi6//eL3&#10;L/8nqkEDo0Xvr9e48avo3ADBUhnrdF+wqsiewtPUhbHt4DQ3OpW9kIhmD3aEKvTQBkBcAbZb8OvM&#10;SNyJM0VSXOTR6XkJjFJCIs3fO2iZGUAZMUzoouudchn1RzvJhd7afSqy5VRVDDTsOujcm8yeOFtn&#10;rtGshc6NftrtlEv1baXz1J5d5MVQ7V4VRbSkrEQ0pYvuSzs9vxE6FpXZEqpxHXU9bfmVZy0aEnku&#10;bdSsa5OX/00gj2y8N7ZpXb3Kpv1jgw/+r2eDUkZlxEaVS/cbYH72wCgpDUuK3ShRkcqjUaM4nzTz&#10;bmFIhCo4BV29LEtI+/ACvAn/x5L2dNJ0CTGZRTTSVWWhktNJvYXEdClptpjUmU30lIXaM9hV1f41&#10;TcufR703k/dh/F7CUdxCokrXfx3jdTw4KeWOuIwISooe+eJIpWszROkWLyqpX14tj/4SsXe8IKTI&#10;plQh0XkbYVXRqhjccRZan3xsmx35zZe8WqDtM66/z6hRhaNHTZsKwiBOHo0bR925w38CNTAkQhWE&#10;Ppw4lhSe/loSDIlQKKH6OrETnaen+IRE5a5OGfHicEgm994LUDDMk+ggy6f/GFwpFlMTqYdEHEkf&#10;Hn1Z00EQWHy/+mZI5H9xxIppLflsAYRExRrBM85cRaLHzZrF+/nx1QiSf6R/xhnVm907ZXHZsk4E&#10;+UlI/4wzTq1WZhwMcXxJij0d4n3w8/PC0d8fXOuli8DKXp7U4fHOoMRo/m/KCV6xIW0ebNL/d7Rg&#10;nTXdFvZ8dqD384OFo37PD0UmZ/CgXVnExy/LWwjCCzXpfy/KTki0ekYrPvszh0SPTE0T3r7lKxAk&#10;v0kfEn319saH4SOIgPQh0ZDtJDjzYKhIEDzjTP/C8P892XE78kNenvyaqJCdCHnR+N5qvQvDVWsu&#10;Ps84o2aV5P8kaF7V9PFQ+M7hsvAARUL0d6Ckgj0E/RFCosetWkU/esQXIUjBoAqJXu/cHvrgPgZD&#10;CJIhqpBINIUM3s5ORFkMUYVE+hdHtru//sSXl3xFnpEzivX+txvdXqKlnNW6uD32lZHL4h+dCJ5f&#10;Qz0k+iEf+5o7vu+QKPrBA2mG13AgSH7DhkTbtgacPqlIZu/FRRAkQ2hIpGlLxu0hScV4R6EhUVO3&#10;JQ1vL1vjfztZkXKLaP6RKE8e632y2s25tdyWFKuQSEWi3+2gWeUwJBLwfYdECFJoyKXSDJ51jyBI&#10;WkKii3UwxPEhIeJcqA831VDB8TExaorv+eIZElEYaUKsq3Pg9BLhu4ZjSMSBIRGCIAiC/KQwcpk8&#10;KpjP/PRgSIQgCIIgCIIhEYIgCIIgCIZECIIgCIIghJD/AzSrXvxDrHERAAAAAElFTkSuQmCCUEsB&#10;Ai0AFAAGAAgAAAAhALGCZ7YKAQAAEwIAABMAAAAAAAAAAAAAAAAAAAAAAFtDb250ZW50X1R5cGVz&#10;XS54bWxQSwECLQAUAAYACAAAACEAOP0h/9YAAACUAQAACwAAAAAAAAAAAAAAAAA7AQAAX3JlbHMv&#10;LnJlbHNQSwECLQAUAAYACAAAACEAhs9/kL0FAABcFAAADgAAAAAAAAAAAAAAAAA6AgAAZHJzL2Uy&#10;b0RvYy54bWxQSwECLQAUAAYACAAAACEAqiYOvrwAAAAhAQAAGQAAAAAAAAAAAAAAAAAjCAAAZHJz&#10;L19yZWxzL2Uyb0RvYy54bWwucmVsc1BLAQItABQABgAIAAAAIQAJqsY+3gAAAAcBAAAPAAAAAAAA&#10;AAAAAAAAABYJAABkcnMvZG93bnJldi54bWxQSwECLQAKAAAAAAAAACEABMF84yA3AAAgNwAAFAAA&#10;AAAAAAAAAAAAAAAhCgAAZHJzL21lZGlhL2ltYWdlMS5wbmdQSwUGAAAAAAYABgB8AQAAc0EAAAAA&#10;">
                <v:shape id="Picture 7" o:spid="_x0000_s1066" type="#_x0000_t75" style="position:absolute;width:5753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3HhxAAAANoAAAAPAAAAZHJzL2Rvd25yZXYueG1sRI9Ba8JA&#10;FITvBf/D8gRvdVcPtqSuIgWJ1EMxtpTeHtnXJDT7Nuxuk/jvXUHocZiZb5j1drSt6MmHxrGGxVyB&#10;IC6dabjS8HHePz6DCBHZYOuYNFwowHYzeVhjZtzAJ+qLWIkE4ZChhjrGLpMylDVZDHPXESfvx3mL&#10;MUlfSeNxSHDbyqVSK2mx4bRQY0evNZW/xZ/V8OXV8fvYv3dv/akYdqPK80+Zaz2bjrsXEJHG+B++&#10;tw9GwxPcrqQbIDdXAAAA//8DAFBLAQItABQABgAIAAAAIQDb4fbL7gAAAIUBAAATAAAAAAAAAAAA&#10;AAAAAAAAAABbQ29udGVudF9UeXBlc10ueG1sUEsBAi0AFAAGAAgAAAAhAFr0LFu/AAAAFQEAAAsA&#10;AAAAAAAAAAAAAAAAHwEAAF9yZWxzLy5yZWxzUEsBAi0AFAAGAAgAAAAhAOcLceHEAAAA2gAAAA8A&#10;AAAAAAAAAAAAAAAABwIAAGRycy9kb3ducmV2LnhtbFBLBQYAAAAAAwADALcAAAD4AgAAAAA=&#10;">
                  <v:imagedata r:id="rId32" o:title=""/>
                  <v:path arrowok="t"/>
                </v:shape>
                <v:group id="Group 26" o:spid="_x0000_s1067" style="position:absolute;left:1714;top:6537;width:52965;height:3521" coordorigin=",-34" coordsize="52968,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_x0000_s1068" type="#_x0000_t202" style="position:absolute;left:6832;top:1168;width:1170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4B37B93D" w14:textId="032C6445" w:rsidR="00AF6552" w:rsidRPr="00AC3653" w:rsidRDefault="00AF6552" w:rsidP="003F53CD">
                          <w:pPr>
                            <w:jc w:val="center"/>
                            <w:rPr>
                              <w:b/>
                              <w:sz w:val="18"/>
                            </w:rPr>
                          </w:pPr>
                          <w:r>
                            <w:rPr>
                              <w:b/>
                              <w:i/>
                              <w:sz w:val="18"/>
                            </w:rPr>
                            <w:t>Rpi-vnt1</w:t>
                          </w:r>
                          <w:r w:rsidRPr="00AC3653">
                            <w:rPr>
                              <w:b/>
                              <w:sz w:val="18"/>
                            </w:rPr>
                            <w:t xml:space="preserve"> cassette</w:t>
                          </w:r>
                        </w:p>
                      </w:txbxContent>
                    </v:textbox>
                  </v:shape>
                  <v:shape id="_x0000_s1069" type="#_x0000_t202" style="position:absolute;left:33502;top:1168;width:1170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07742A29" w14:textId="5C8E03FE" w:rsidR="00AF6552" w:rsidRPr="00AC3653" w:rsidRDefault="00AF6552" w:rsidP="003F53CD">
                          <w:pPr>
                            <w:jc w:val="center"/>
                            <w:rPr>
                              <w:b/>
                              <w:sz w:val="18"/>
                            </w:rPr>
                          </w:pPr>
                          <w:r>
                            <w:rPr>
                              <w:b/>
                              <w:i/>
                              <w:sz w:val="18"/>
                            </w:rPr>
                            <w:t>Vlnv</w:t>
                          </w:r>
                          <w:r w:rsidRPr="00AC3653">
                            <w:rPr>
                              <w:b/>
                              <w:sz w:val="18"/>
                            </w:rPr>
                            <w:t xml:space="preserve"> cassette</w:t>
                          </w:r>
                        </w:p>
                      </w:txbxContent>
                    </v:textbox>
                  </v:shape>
                  <v:shape id="Right Brace 23" o:spid="_x0000_s1070" type="#_x0000_t88" style="position:absolute;left:38456;top:-12833;width:1713;height:2731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VpwgAAANsAAAAPAAAAZHJzL2Rvd25yZXYueG1sRI/RisIw&#10;FETfF/yHcIV9W1NdEKlGEakgK/tg9QOuzbWpNje1yWr9+40g+DjMzBlmtuhsLW7U+sqxguEgAUFc&#10;OF1xqeCwX39NQPiArLF2TAoe5GEx733MMNXuzju65aEUEcI+RQUmhCaV0heGLPqBa4ijd3KtxRBl&#10;W0rd4j3CbS1HSTKWFiuOCwYbWhkqLvmfVbDx110ut7I8ns3kNzOHDK8/mVKf/W45BRGoC+/wq73R&#10;Ckbf8PwSf4Cc/wMAAP//AwBQSwECLQAUAAYACAAAACEA2+H2y+4AAACFAQAAEwAAAAAAAAAAAAAA&#10;AAAAAAAAW0NvbnRlbnRfVHlwZXNdLnhtbFBLAQItABQABgAIAAAAIQBa9CxbvwAAABUBAAALAAAA&#10;AAAAAAAAAAAAAB8BAABfcmVscy8ucmVsc1BLAQItABQABgAIAAAAIQCsRsVpwgAAANsAAAAPAAAA&#10;AAAAAAAAAAAAAAcCAABkcnMvZG93bnJldi54bWxQSwUGAAAAAAMAAwC3AAAA9gIAAAAA&#10;" adj="113" strokecolor="#1c1a10 [334]"/>
                  <v:shape id="Right Brace 16" o:spid="_x0000_s1071" type="#_x0000_t88" style="position:absolute;left:11786;top:-11786;width:1714;height:2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bLwgAAANsAAAAPAAAAZHJzL2Rvd25yZXYueG1sRE9Na8JA&#10;EL0L/Q/LFLzVTUXEpm6CtLXUk6219zE7JsHsbNhdY/TXu0LB2zze58zz3jSiI+drywqeRwkI4sLq&#10;mksF29/l0wyED8gaG8uk4Ewe8uxhMMdU2xP/ULcJpYgh7FNUUIXQplL6oiKDfmRb4sjtrTMYInSl&#10;1A5PMdw0cpwkU2mw5thQYUtvFRWHzdEo+PaXw99699kvXrrZe7syH2482So1fOwXryAC9eEu/nd/&#10;6Th/Crdf4gEyuwIAAP//AwBQSwECLQAUAAYACAAAACEA2+H2y+4AAACFAQAAEwAAAAAAAAAAAAAA&#10;AAAAAAAAW0NvbnRlbnRfVHlwZXNdLnhtbFBLAQItABQABgAIAAAAIQBa9CxbvwAAABUBAAALAAAA&#10;AAAAAAAAAAAAAB8BAABfcmVscy8ucmVsc1BLAQItABQABgAIAAAAIQADfdbLwgAAANsAAAAPAAAA&#10;AAAAAAAAAAAAAAcCAABkcnMvZG93bnJldi54bWxQSwUGAAAAAAMAAwC3AAAA9gIAAAAA&#10;" adj="122" strokecolor="#1c1a10 [334]"/>
                </v:group>
                <w10:wrap type="topAndBottom" anchorx="margin"/>
              </v:group>
            </w:pict>
          </mc:Fallback>
        </mc:AlternateContent>
      </w:r>
    </w:p>
    <w:p w14:paraId="075016CA" w14:textId="0B9D4835" w:rsidR="006A5B90" w:rsidRPr="00971A68" w:rsidRDefault="006A5B90" w:rsidP="00971A68">
      <w:pPr>
        <w:pStyle w:val="FSFigureTitle"/>
      </w:pPr>
      <w:bookmarkStart w:id="72" w:name="_Toc454886840"/>
      <w:r w:rsidRPr="00971A68">
        <w:t xml:space="preserve">Figure </w:t>
      </w:r>
      <w:r w:rsidR="00ED4608">
        <w:t>4</w:t>
      </w:r>
      <w:r w:rsidRPr="00971A68">
        <w:t xml:space="preserve">: Design </w:t>
      </w:r>
      <w:r w:rsidR="00D522CE" w:rsidRPr="00971A68">
        <w:t>of the T-DNA region in pSIM1678</w:t>
      </w:r>
    </w:p>
    <w:p w14:paraId="24EB354E" w14:textId="14A553A9" w:rsidR="006A5B90" w:rsidRPr="005275DC" w:rsidRDefault="006A5B90" w:rsidP="006A5B90">
      <w:pPr>
        <w:widowControl/>
        <w:rPr>
          <w:iCs/>
          <w:color w:val="FF0000"/>
          <w:lang w:val="en-AU"/>
        </w:rPr>
      </w:pPr>
    </w:p>
    <w:p w14:paraId="42141870" w14:textId="1DF97BCB" w:rsidR="00B63B23" w:rsidRPr="005275DC" w:rsidRDefault="0093345E" w:rsidP="00384BA3">
      <w:pPr>
        <w:widowControl/>
        <w:rPr>
          <w:color w:val="FF0000"/>
          <w:szCs w:val="22"/>
        </w:rPr>
        <w:sectPr w:rsidR="00B63B23" w:rsidRPr="005275DC" w:rsidSect="00A72457">
          <w:pgSz w:w="11906" w:h="16838"/>
          <w:pgMar w:top="1418" w:right="1418" w:bottom="1418" w:left="1418" w:header="709" w:footer="709" w:gutter="0"/>
          <w:cols w:space="708"/>
          <w:docGrid w:linePitch="360"/>
        </w:sectPr>
      </w:pPr>
      <w:r w:rsidRPr="00E7171C">
        <w:rPr>
          <w:szCs w:val="22"/>
        </w:rPr>
        <w:t xml:space="preserve">Similar to pSIM1278, the T-DNA region </w:t>
      </w:r>
      <w:r w:rsidR="00CD6C72" w:rsidRPr="00E7171C">
        <w:rPr>
          <w:szCs w:val="22"/>
        </w:rPr>
        <w:t xml:space="preserve">from pSIM1678 </w:t>
      </w:r>
      <w:r w:rsidRPr="00E7171C">
        <w:rPr>
          <w:szCs w:val="22"/>
        </w:rPr>
        <w:t xml:space="preserve">is encompassed </w:t>
      </w:r>
      <w:r w:rsidR="00C20BE2" w:rsidRPr="00E7171C">
        <w:rPr>
          <w:szCs w:val="22"/>
        </w:rPr>
        <w:t xml:space="preserve">by </w:t>
      </w:r>
      <w:r w:rsidRPr="00E7171C">
        <w:rPr>
          <w:szCs w:val="22"/>
        </w:rPr>
        <w:t>border regions contain</w:t>
      </w:r>
      <w:r w:rsidR="00C20BE2" w:rsidRPr="00E7171C">
        <w:rPr>
          <w:szCs w:val="22"/>
        </w:rPr>
        <w:t>ing</w:t>
      </w:r>
      <w:r w:rsidRPr="00E7171C">
        <w:rPr>
          <w:szCs w:val="22"/>
        </w:rPr>
        <w:t xml:space="preserve"> sequences to allow transfer of the T-DNA region into the plant genome. </w:t>
      </w:r>
      <w:r w:rsidR="00C20BE2" w:rsidRPr="00E7171C">
        <w:rPr>
          <w:szCs w:val="22"/>
        </w:rPr>
        <w:t>Within the T-DNA</w:t>
      </w:r>
      <w:r w:rsidR="009126E9" w:rsidRPr="00E7171C">
        <w:rPr>
          <w:szCs w:val="22"/>
        </w:rPr>
        <w:t xml:space="preserve"> </w:t>
      </w:r>
      <w:r w:rsidR="00C20BE2" w:rsidRPr="00E7171C">
        <w:rPr>
          <w:szCs w:val="22"/>
        </w:rPr>
        <w:t>is the late blight resistance gene</w:t>
      </w:r>
      <w:r w:rsidR="00DE0715">
        <w:rPr>
          <w:szCs w:val="22"/>
        </w:rPr>
        <w:t xml:space="preserve"> </w:t>
      </w:r>
      <w:r w:rsidR="00DE0715" w:rsidRPr="00E7171C">
        <w:rPr>
          <w:szCs w:val="22"/>
        </w:rPr>
        <w:t>(</w:t>
      </w:r>
      <w:r w:rsidR="00DE0715" w:rsidRPr="00E7171C">
        <w:rPr>
          <w:rFonts w:eastAsia="Batang" w:cs="Arial"/>
          <w:i/>
          <w:iCs/>
          <w:szCs w:val="16"/>
          <w:lang w:val="en-AU" w:bidi="ar-SA"/>
        </w:rPr>
        <w:t>Rpi-vnt1</w:t>
      </w:r>
      <w:r w:rsidR="00DE0715" w:rsidRPr="00E7171C">
        <w:rPr>
          <w:rFonts w:eastAsia="Batang" w:cs="Arial"/>
          <w:iCs/>
          <w:szCs w:val="16"/>
          <w:lang w:val="en-AU" w:bidi="ar-SA"/>
        </w:rPr>
        <w:t xml:space="preserve">) </w:t>
      </w:r>
      <w:r w:rsidR="009126E9" w:rsidRPr="00E7171C">
        <w:rPr>
          <w:szCs w:val="22"/>
        </w:rPr>
        <w:t>cassette</w:t>
      </w:r>
      <w:r w:rsidR="00C20BE2" w:rsidRPr="00E7171C">
        <w:rPr>
          <w:szCs w:val="22"/>
        </w:rPr>
        <w:t xml:space="preserve"> under </w:t>
      </w:r>
      <w:r w:rsidR="009126E9" w:rsidRPr="00E7171C">
        <w:rPr>
          <w:szCs w:val="22"/>
        </w:rPr>
        <w:t xml:space="preserve">the </w:t>
      </w:r>
      <w:r w:rsidR="00C20BE2" w:rsidRPr="00E7171C">
        <w:rPr>
          <w:szCs w:val="22"/>
        </w:rPr>
        <w:t>control of the</w:t>
      </w:r>
      <w:r w:rsidRPr="00E7171C">
        <w:rPr>
          <w:szCs w:val="22"/>
        </w:rPr>
        <w:t xml:space="preserve"> native</w:t>
      </w:r>
      <w:r w:rsidR="000632D2">
        <w:rPr>
          <w:szCs w:val="22"/>
        </w:rPr>
        <w:t xml:space="preserve"> </w:t>
      </w:r>
      <w:r w:rsidR="000632D2" w:rsidRPr="00E7171C">
        <w:rPr>
          <w:rFonts w:eastAsia="Batang" w:cs="Arial"/>
          <w:i/>
          <w:iCs/>
          <w:szCs w:val="16"/>
          <w:lang w:val="en-AU" w:bidi="ar-SA"/>
        </w:rPr>
        <w:t>Rpi-vnt1</w:t>
      </w:r>
      <w:r w:rsidRPr="00E7171C">
        <w:rPr>
          <w:szCs w:val="22"/>
        </w:rPr>
        <w:t xml:space="preserve"> </w:t>
      </w:r>
      <w:r w:rsidR="009126E9" w:rsidRPr="00E7171C">
        <w:rPr>
          <w:szCs w:val="22"/>
        </w:rPr>
        <w:t xml:space="preserve">gene </w:t>
      </w:r>
      <w:r w:rsidRPr="00E7171C">
        <w:rPr>
          <w:szCs w:val="22"/>
        </w:rPr>
        <w:t xml:space="preserve">promoter </w:t>
      </w:r>
      <w:r w:rsidR="00C20BE2" w:rsidRPr="00E7171C">
        <w:rPr>
          <w:szCs w:val="22"/>
        </w:rPr>
        <w:t xml:space="preserve">and terminator. </w:t>
      </w:r>
      <w:r w:rsidR="00C20BE2" w:rsidRPr="007A635A">
        <w:rPr>
          <w:szCs w:val="22"/>
        </w:rPr>
        <w:t xml:space="preserve">Use of the native promoter </w:t>
      </w:r>
      <w:r w:rsidRPr="007A635A">
        <w:rPr>
          <w:szCs w:val="22"/>
        </w:rPr>
        <w:t xml:space="preserve">ensures high expression of the </w:t>
      </w:r>
      <w:r w:rsidR="00F95E17" w:rsidRPr="007A635A">
        <w:rPr>
          <w:szCs w:val="22"/>
        </w:rPr>
        <w:t xml:space="preserve">protective </w:t>
      </w:r>
      <w:r w:rsidRPr="007A635A">
        <w:rPr>
          <w:szCs w:val="22"/>
        </w:rPr>
        <w:t>protein in foliage</w:t>
      </w:r>
      <w:r w:rsidR="007A635A">
        <w:rPr>
          <w:szCs w:val="22"/>
        </w:rPr>
        <w:t xml:space="preserve"> (Gao &amp; Bradeen, 2016</w:t>
      </w:r>
      <w:r w:rsidR="007A635A" w:rsidRPr="007A635A">
        <w:rPr>
          <w:szCs w:val="22"/>
        </w:rPr>
        <w:t>)</w:t>
      </w:r>
      <w:r w:rsidR="00C20BE2" w:rsidRPr="007A635A">
        <w:rPr>
          <w:szCs w:val="22"/>
        </w:rPr>
        <w:t>, where the disease occurs</w:t>
      </w:r>
      <w:r w:rsidRPr="007A635A">
        <w:rPr>
          <w:szCs w:val="22"/>
        </w:rPr>
        <w:t xml:space="preserve">. </w:t>
      </w:r>
      <w:r w:rsidR="00C20BE2" w:rsidRPr="007A635A">
        <w:rPr>
          <w:szCs w:val="22"/>
        </w:rPr>
        <w:t xml:space="preserve">Also contained within the T-DNA </w:t>
      </w:r>
      <w:r w:rsidR="00E957FE">
        <w:rPr>
          <w:szCs w:val="22"/>
        </w:rPr>
        <w:t>are</w:t>
      </w:r>
      <w:r w:rsidR="00E957FE" w:rsidRPr="007A635A">
        <w:rPr>
          <w:szCs w:val="22"/>
        </w:rPr>
        <w:t xml:space="preserve"> </w:t>
      </w:r>
      <w:r w:rsidR="009126E9" w:rsidRPr="007A635A">
        <w:rPr>
          <w:szCs w:val="22"/>
        </w:rPr>
        <w:t xml:space="preserve">the </w:t>
      </w:r>
      <w:r w:rsidR="00C20BE2" w:rsidRPr="007A635A">
        <w:rPr>
          <w:szCs w:val="22"/>
        </w:rPr>
        <w:t xml:space="preserve">inverted repeats </w:t>
      </w:r>
      <w:r w:rsidR="00E957FE">
        <w:rPr>
          <w:szCs w:val="22"/>
        </w:rPr>
        <w:t xml:space="preserve">derived </w:t>
      </w:r>
      <w:r w:rsidR="00C20BE2" w:rsidRPr="007A635A">
        <w:rPr>
          <w:szCs w:val="22"/>
        </w:rPr>
        <w:t xml:space="preserve">from the </w:t>
      </w:r>
      <w:r w:rsidR="00C20BE2" w:rsidRPr="007A635A">
        <w:rPr>
          <w:i/>
          <w:szCs w:val="22"/>
        </w:rPr>
        <w:t>Vlnv</w:t>
      </w:r>
      <w:r w:rsidR="00C20BE2" w:rsidRPr="007A635A">
        <w:rPr>
          <w:szCs w:val="22"/>
        </w:rPr>
        <w:t xml:space="preserve"> gene, located around a spacer region (not identified in Figure </w:t>
      </w:r>
      <w:r w:rsidR="00ED4608">
        <w:rPr>
          <w:szCs w:val="22"/>
        </w:rPr>
        <w:t>4</w:t>
      </w:r>
      <w:r w:rsidR="00C20BE2" w:rsidRPr="007A635A">
        <w:rPr>
          <w:szCs w:val="22"/>
        </w:rPr>
        <w:t>). The expression of th</w:t>
      </w:r>
      <w:r w:rsidR="00CD6C72" w:rsidRPr="007A635A">
        <w:rPr>
          <w:szCs w:val="22"/>
        </w:rPr>
        <w:t>e sense and antisense</w:t>
      </w:r>
      <w:r w:rsidR="00C20BE2" w:rsidRPr="007A635A">
        <w:rPr>
          <w:szCs w:val="22"/>
        </w:rPr>
        <w:t xml:space="preserve"> fragments are under the control of </w:t>
      </w:r>
      <w:r w:rsidRPr="007A635A">
        <w:rPr>
          <w:szCs w:val="22"/>
        </w:rPr>
        <w:t>promoter sequences from the</w:t>
      </w:r>
      <w:r w:rsidR="002220DB">
        <w:rPr>
          <w:szCs w:val="22"/>
        </w:rPr>
        <w:t xml:space="preserve"> </w:t>
      </w:r>
      <w:r w:rsidRPr="007A635A">
        <w:rPr>
          <w:i/>
          <w:szCs w:val="22"/>
        </w:rPr>
        <w:t>Agp</w:t>
      </w:r>
      <w:r w:rsidR="002220DB">
        <w:rPr>
          <w:szCs w:val="22"/>
        </w:rPr>
        <w:t xml:space="preserve"> gene and the </w:t>
      </w:r>
      <w:r w:rsidRPr="002B158E">
        <w:rPr>
          <w:i/>
          <w:szCs w:val="22"/>
        </w:rPr>
        <w:t>Gbss</w:t>
      </w:r>
      <w:r w:rsidRPr="002B158E">
        <w:rPr>
          <w:szCs w:val="22"/>
        </w:rPr>
        <w:t xml:space="preserve"> </w:t>
      </w:r>
      <w:r w:rsidR="00CD6C72" w:rsidRPr="002B158E">
        <w:rPr>
          <w:szCs w:val="22"/>
        </w:rPr>
        <w:t>gene, which ensure</w:t>
      </w:r>
      <w:r w:rsidRPr="002B158E">
        <w:rPr>
          <w:szCs w:val="22"/>
        </w:rPr>
        <w:t xml:space="preserve"> that the </w:t>
      </w:r>
      <w:r w:rsidR="00E957FE">
        <w:rPr>
          <w:szCs w:val="22"/>
        </w:rPr>
        <w:t>dsRNAs</w:t>
      </w:r>
      <w:r w:rsidRPr="002B158E">
        <w:rPr>
          <w:szCs w:val="22"/>
        </w:rPr>
        <w:t xml:space="preserve"> are highly expressed in the tuber </w:t>
      </w:r>
      <w:r w:rsidRPr="002B158E">
        <w:rPr>
          <w:szCs w:val="22"/>
        </w:rPr>
        <w:fldChar w:fldCharType="begin"/>
      </w:r>
      <w:r w:rsidR="00937F48" w:rsidRPr="002B158E">
        <w:rPr>
          <w:szCs w:val="22"/>
        </w:rPr>
        <w:instrText>ADDIN CITAVI.PLACEHOLDER a165fe12-6576-419b-ba15-5921fd51b13b PFBsYWNlaG9sZGVyPg0KICA8QWRkSW5WZXJzaW9uPjUuMi4wLjg8L0FkZEluVmVyc2lvbj4NCiAgPElkPmExNjVmZTEyLTY1NzYtNDE5Yi1iYTE1LTU5MjFmZDUxYjEzYjwvSWQ+DQogIDxFbnRyaWVzPg0KICAgIDxFbnRyeT4NCiAgICAgIDxJZD4xNDFhNTRmZS0zNmIwLTQzMTMtYjA5OC1jODkwMTcyMGNjOWI8L0lkPg0KICAgICAgPFJlZmVyZW5jZUlkPmMxY2E4ZGFjLTI1YzMtNDQ4Yi1iNzg5LWFkMTUyNTczNmM0Yj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Qi48L0ZpcnN0TmFtZT4NCiAgICAgICAgICAgIDxMYXN0TmFtZT5NdWxsZXItUm9iZXI8L0xhc3ROYW1lPg0KICAgICAgICAgIDwvUGVyc29uPg0KICAgICAgICAgIDxQZXJzb24+DQogICAgICAgICAgICA8Rmlyc3ROYW1lPlUuPC9GaXJzdE5hbWU+DQogICAgICAgICAgICA8TGFzdE5hbWU+TGEgQ29nbmF0YTwvTGFzdE5hbWU+DQogICAgICAgICAgPC9QZXJzb24+DQogICAgICAgICAgPFBlcnNvbj4NCiAgICAgICAgICAgIDxGaXJzdE5hbWU+VS48L0ZpcnN0TmFtZT4NCiAgICAgICAgICAgIDxMYXN0TmFtZT5Tb25uZXdhbGQ8L0xhc3ROYW1lPg0KICAgICAgICAgIDwvUGVyc29uPg0KICAgICAgICAgIDxQZXJzb24+DQogICAgICAgICAgICA8Rmlyc3ROYW1lPkwuPC9GaXJzdE5hbWU+DQogICAgICAgICAgICA8TGFzdE5hbWU+V2lsbG1pdHplcjwvTGFzdE5hbWU+DQogICAgICAgICAgPC9QZXJzb24+DQogICAgICAgIDwvQXV0aG9ycz4NCiAgICAgICAgPElkPmMxY2E4ZGFjLTI1YzMtNDQ4Yi1iNzg5LWFkMTUyNTczNmM0YjwvSWQ+DQogICAgICAgIDxMYW5ndWFnZT5lbmc8L0xhbmd1YWdlPg0KICAgICAgICA8TGFuZ3VhZ2VDb2RlPmVuPC9MYW5ndWFnZUNvZGU+DQogICAgICAgIDxMb2NhdGlvbnM+DQogICAgICAgICAgPExvY2F0aW9uPg0KICAgICAgICAgICAgPEFkZHJlc3M+ODAzODYwMTwvQWRkcmVzcz4NCiAgICAgICAgICAgIDxMb2NhdGlvblR5cGU+RWxlY3Ryb25pY0FkZHJlc3M8L0xvY2F0aW9uVHlwZT4NCiAgICAgICAgICA8L0xvY2F0aW9uPg0KICAgICAgICA8L0xvY2F0aW9ucz4NCiAgICAgICAgPE5vdGVzPkpvdXJuYWwgQXJ0aWNsZTwvTm90ZXM+DQogICAgICAgIDxOdW1iZXI+NTwvTnVtYmVyPg0KICAgICAgICA8UGFnZVJhbmdlPjwhW0NEQVRBWzxzcD4NCiAgPG4+NjAxPC9uPg0KICA8aW4+dHJ1ZTwvaW4+DQogIDxvcz42MDE8L29zPg0KICA8cHM+NjAxPC9wcz4NCjwvc3A+DQo8ZXA+DQogIDxuPjYxMjwvbj4NCiAgPGluPnRydWU8L2luPg0KICA8b3M+NjEyPC9vcz4NCiAgPHBzPjYxMjwvcHM+DQo8L2VwPg0KPG9zPjYwMS0xMjwvb3M+XV0+PC9QYWdlUmFuZ2U+DQogICAgICAgIDxFbmRQYWdlPjYxMjwvRW5kUGFnZT4NCiAgICAgICAgPFN0YXJ0UGFnZT42MDE8L1N0YXJ0UGFnZT4NCiAgICAgICAgPFBlcmlvZGljYWw+DQogICAgICAgICAgPElzc24+MTA0MC00NjUxPC9Jc3NuPg0KICAgICAgICAgIDxOYW1lPlRoZSBQbGFudCBjZWxsPC9OYW1lPg0KICAgICAgICAgIDxVc2VyQWJicmV2aWF0aW9uMT5QbGFudCBDZWxsPC9Vc2VyQWJicmV2aWF0aW9uMT4NCiAgICAgICAgPC9QZXJpb2RpY2FsPg0KICAgICAgICA8UHViTWVkSWQ+ODAzODYwMTwvUHViTWVkSWQ+DQogICAgICAgIDxTaG9ydFRpdGxlPk11bGxlci1Sb2JlciwgTGEgQ29nbmF0YSBldCBhbC4gMTk5NCDigJMgQSB0cnVuY2F0ZWQgdmVyc2lvbjwvU2hvcnRUaXRsZT4NCiAgICAgICAgPFNvdXJjZU9mQmlibGlvZ3JhcGhpY0luZm9ybWF0aW9uPlB1Yk1lZDwvU291cmNlT2ZCaWJsaW9ncmFwaGljSW5mb3JtYXRpb24+DQogICAgICAgIDxUaXRsZT5BIHRydW5jYXRlZCB2ZXJzaW9uIG9mIGFuIEFEUC1nbHVjb3NlIHB5cm9waG9zcGhvcnlsYXNlIHByb21vdGVyIGZyb20gcG90YXRvIHNwZWNpZmllcyBndWFyZCBjZWxsLXNlbGVjdGl2ZSBleHByZXNzaW9uIGluIHRyYW5zZ2VuaWMgcGxhbnRzPC9UaXRsZT4NCiAgICAgICAgPFZvbHVtZT42PC9Wb2x1bWU+DQogICAgICAgIDxZZWFyPjE5OTQ8L1llYXI+DQogICAgICA8L1JlZmVyZW5jZT4NCiAgICA8L0VudHJ5Pg0KICAgIDxFbnRyeT4NCiAgICAgIDxJZD42YzQ1MTg2NS01ZjViLTRiZGYtOGM0Ni00MWY5ZWFkZWUxNTY8L0lkPg0KICAgICAgPFJlZmVyZW5jZUlkPjI3YmRjODZhLTMyYzAtNDYyNS04YTVlLTg5NzY1YzQ1MGI4YTwvUmVmZXJlbmNlSWQ+DQogICAgICA8UmFuZ2U+DQogICAgICAgIDxTdGFydD40NjwvU3RhcnQ+DQogICAgICAgIDxMZW5ndGg+MjE8L0xlbmd0aD4NCiAgICAgIDwvUmFuZ2U+DQogICAgICA8UmVmZXJlbmNlPg0KICAgICAgICA8UmVmZXJlbmNlVHlwZUlkPkpvdXJuYWxBcnRpY2xlPC9SZWZlcmVuY2VUeXBlSWQ+DQogICAgICAgIDxBdXRob3JzPg0KICAgICAgICAgIDxQZXJzb24+DQogICAgICAgICAgICA8Rmlyc3ROYW1lPlIuPC9GaXJzdE5hbWU+DQogICAgICAgICAgICA8TGFzdE5hbWU+Vmlzc2VyPC9MYXN0TmFtZT4NCiAgICAgICAgICAgIDxNaWRkbGVOYW1lPkcuPC9NaWRkbGVOYW1lPg0KICAgICAgICAgIDwvUGVyc29uPg0KICAgICAgICAgIDxQZXJzb24+DQogICAgICAgICAgICA8Rmlyc3ROYW1lPkEuPC9GaXJzdE5hbWU+DQogICAgICAgICAgICA8TGFzdE5hbWU+U3RvbHRlPC9MYXN0TmFtZT4NCiAgICAgICAgICA8L1BlcnNvbj4NCiAgICAgICAgICA8UGVyc29uPg0KICAgICAgICAgICAgPEZpcnN0TmFtZT5FLjwvRmlyc3ROYW1lPg0KICAgICAgICAgICAgPExhc3ROYW1lPkphY29ic2VuPC9MYXN0TmFtZT4NCiAgICAgICAgICA8L1BlcnNvbj4NCiAgICAgICAgPC9BdXRob3JzPg0KICAgICAgICA8SWQ+MjdiZGM4NmEtMzJjMC00NjI1LThhNWUtODk3NjVjNDUwYjhhPC9JZD4NCiAgICAgICAgPExhbmd1YWdlPmVuZzwvTGFuZ3VhZ2U+DQogICAgICAgIDxMYW5ndWFnZUNvZGU+ZW48L0xhbmd1YWdlQ29kZT4NCiAgICAgICAgPExvY2F0aW9ucz4NCiAgICAgICAgICA8TG9jYXRpb24+DQogICAgICAgICAgICA8QWRkcmVzcz4xOTEyNDkzPC9BZGRyZXNzPg0KICAgICAgICAgICAgPExvY2F0aW9uVHlwZT5FbGVjdHJvbmljQWRkcmVzczwvTG9jYXRpb25UeXBlPg0KICAgICAgICAgIDwvTG9jYXRpb24+DQogICAgICAgIDwvTG9jYXRpb25zPg0KICAgICAgICA8Tm90ZXM+Sm91cm5hbCBBcnRpY2xlPC9Ob3Rlcz4NCiAgICAgICAgPE51bWJlcj40PC9OdW1iZXI+DQogICAgICAgIDxQYWdlUmFuZ2U+PCFbQ0RBVEFbPHNwPg0KICA8bj42OTE8L24+DQogIDxpbj50cnVlPC9pbj4NCiAgPG9zPjY5MTwvb3M+DQogIDxwcz42OTE8L3BzPg0KPC9zcD4NCjxlcD4NCiAgPG4+Njk5PC9uPg0KICA8aW4+dHJ1ZTwvaW4+DQogIDxvcz42OTk8L29zPg0KICA8cHM+Njk5PC9wcz4NCjwvZXA+DQo8b3M+NjkxLTk8L29zPl1dPjwvUGFnZVJhbmdlPg0KICAgICAgICA8RW5kUGFnZT42OTk8L0VuZFBhZ2U+DQogICAgICAgIDxTdGFydFBhZ2U+NjkxPC9TdGFydFBhZ2U+DQogICAgICAgIDxQZXJpb2RpY2FsPg0KICAgICAgICAgIDxJc3NuPjAxNjctNDQxMjwvSXNzbj4NCiAgICAgICAgICA8TmFtZT5QbGFudCBtb2xlY3VsYXIgYmlvbG9neTwvTmFtZT4NCiAgICAgICAgICA8VXNlckFiYnJldmlhdGlvbjE+UGxhbnQgTW9sIEJpb2w8L1VzZXJBYmJyZXZpYXRpb24xPg0KICAgICAgICA8L1BlcmlvZGljYWw+DQogICAgICAgIDxQdWJNZWRJZD4xOTEyNDkzPC9QdWJNZWRJZD4NCiAgICAgICAgPFNob3J0VGl0bGU+Vmlzc2VyLCBTdG9sdGUgZXQgYWwuIDE5OTEg4oCTIEV4cHJlc3Npb24gb2YgYSBjaGltYWVyaWMgZ3JhbnVsZS1ib3VuZDwvU2hvcnRUaXRsZT4NCiAgICAgICAgPFNvdXJjZU9mQmlibGlvZ3JhcGhpY0luZm9ybWF0aW9uPlB1Yk1lZDwvU291cmNlT2ZCaWJsaW9ncmFwaGljSW5mb3JtYXRpb24+DQogICAgICAgIDxUaXRsZT5FeHByZXNzaW9uIG9mIGEgY2hpbWFlcmljIGdyYW51bGUtYm91bmQgc3RhcmNoIHN5bnRoYXNlLUdVUyBnZW5lIGluIHRyYW5zZ2VuaWMgcG90YXRvIHBsYW50czwvVGl0bGU+DQogICAgICAgIDxWb2x1bWU+MTc8L1ZvbHVtZT4NCiAgICAgICAgPFllYXI+MTk5MTwvWWVhcj4NCiAgICAgIDwvUmVmZXJlbmNlPg0KICAgIDwvRW50cnk+DQogICAgPEVudHJ5Pg0KICAgICAgPElkPjJkMDFhODk5LTg3NDYtNGFjZS05NWJlLTVjNTIyM2NlMTA0OTwvSWQ+DQogICAgICA8UmVmZXJlbmNlSWQ+YjhlN2RkYmYtZDczNy00OTAwLTk0MmMtNWYwZTNlODE5OTJlPC9SZWZlcmVuY2VJZD4NCiAgICAgIDxSYW5nZT4NCiAgICAgICAgPFN0YXJ0PjI1PC9TdGFydD4NCiAgICAgICAgPExlbmd0aD4yMTwvTGVuZ3RoPg0KICAgICAgPC9SYW5nZT4NCiAgICAgIDxSZWZlcmVuY2U+DQogICAgICAgIDxSZWZlcmVuY2VUeXBlSWQ+Sm91cm5hbEFydGljbGU8L1JlZmVyZW5jZVR5cGVJZD4NCiAgICAgICAgPEF1dGhvcnM+DQogICAgICAgICAgPFBlcnNvbj4NCiAgICAgICAgICAgIDxGaXJzdE5hbWU+Q2FpdXM8L0ZpcnN0TmFtZT4NCiAgICAgICAgICAgIDxMYXN0TmFtZT5Sb21tZW5zPC9MYXN0TmFtZT4NCiAgICAgICAgICAgIDxNaWRkbGVOYW1lPk0uPC9NaWRkbGVOYW1lPg0KICAgICAgICAgICAgPFNleD5NYWxlPC9TZXg+DQogICAgICAgICAgPC9QZXJzb24+DQogICAgICAgICAgPFBlcnNvbj4NCiAgICAgICAgICAgIDxGaXJzdE5hbWU+SHVhPC9GaXJzdE5hbWU+DQogICAgICAgICAgICA8TGFzdE5hbWU+WWFuPC9MYXN0TmFtZT4NCiAgICAgICAgICA8L1BlcnNvbj4NCiAgICAgICAgICA8UGVyc29uPg0KICAgICAgICAgICAgPEZpcnN0TmFtZT5LYXRoeTwvRmlyc3ROYW1lPg0KICAgICAgICAgICAgPExhc3ROYW1lPlN3b3JkczwvTGFzdE5hbWU+DQogICAgICAgICAgICA8U2V4PkZlbWFsZTwvU2V4Pg0KICAgICAgICAgIDwvUGVyc29uPg0KICAgICAgICAgIDxQZXJzb24+DQogICAgICAgICAgICA8Rmlyc3ROYW1lPkNyYWlnPC9GaXJzdE5hbWU+DQogICAgICAgICAgICA8TGFzdE5hbWU+UmljaGFlbDwvTGFzdE5hbWU+DQogICAgICAgICAgICA8U2V4Pk1hbGU8L1NleD4NCiAgICAgICAgICA8L1BlcnNvbj4NCiAgICAgICAgICA8UGVyc29uPg0KICAgICAgICAgICAgPEZpcnN0TmFtZT5KaW5nc29uZzwvRmlyc3ROYW1lPg0KICAgICAgICAgICAgPExhc3ROYW1lPlllPC9MYXN0TmFtZT4NCiAgICAgICAgICA8L1BlcnNvbj4NCiAgICAgICAgPC9BdXRob3JzPg0KICAgICAgICA8RG9pPjEwLjExMTEvai4xNDY3LTc2NTIuMjAwOC4wMDM2My54PC9Eb2k+DQogICAgICAgIDxJZD5iOGU3ZGRiZi1kNzM3LTQ5MDAtOTQyYy01ZjBlM2U4MTk5MmU8L0lkPg0KICAgICAgICA8TGFuZ3VhZ2U+ZW5nPC9MYW5ndWFnZT4NCiAgICAgICAgPExhbmd1YWdlQ29kZT5lbjwvTGFuZ3VhZ2VDb2RlPg0KICAgICAgICA8TG9jYXRpb25zPg0KICAgICAgICAgIDxMb2NhdGlvbj4NCiAgICAgICAgICAgIDxBZGRyZXNzPmh0dHBzOi8vd3d3Lm5jYmkubmxtLm5paC5nb3YvcG1jL2FydGljbGVzLzI2MDc1MzI8L0FkZHJlc3M+DQogICAgICAgICAgICA8TG9jYXRpb25UeXBlPkVsZWN0cm9uaWNBZGRyZXNzPC9Mb2NhdGlvblR5cGU+DQogICAgICAgICAgPC9Mb2NhdGlvbj4NCiAgICAgICAgICA8TG9jYXRpb24+DQogICAgICAgICAgICA8QWRkcmVzcz4xODY2MjM3MjwvQWRkcmVzcz4NCiAgICAgICAgICAgIDxMb2NhdGlvblR5cGU+RWxlY3Ryb25pY0FkZHJlc3M8L0xvY2F0aW9uVHlwZT4NCiAgICAgICAgICA8L0xvY2F0aW9uPg0KICAgICAgICAgIDxMb2NhdGlvbj4NCiAgICAgICAgICAgIDxBZGRyZXNzPjEwLjExMTEvai4xNDY3LTc2NTIuMjAwOC4wMDM2My54PC9BZGRyZXNzPg0KICAgICAgICAgICAgPExvY2F0aW9uVHlwZT5FbGVjdHJvbmljQWRkcmVzczwvTG9jYXRpb25UeXBlPg0KICAgICAgICAgIDwvTG9jYXRpb24+DQogICAgICAgIDwvTG9jYXRpb25zPg0KICAgICAgICA8Tm90ZXM+UE1DMjYwNzUzMg0KSm91cm5hbCBBcnRpY2xlPC9Ob3Rlcz4NCiAgICAgICAgPE51bWJlcj44PC9OdW1iZXI+DQogICAgICAgIDxQYWdlUmFuZ2U+PCFbQ0RBVEFbPHNwPg0KICA8bj44NDM8L24+DQogIDxpbj50cnVlPC9pbj4NCiAgPG9zPjg0Mzwvb3M+DQogIDxwcz44NDM8L3BzPg0KPC9zcD4NCjxlcD4NCiAgPG4+ODUzPC9uPg0KICA8aW4+dHJ1ZTwvaW4+DQogIDxvcz44NTM8L29zPg0KICA8cHM+ODUzPC9wcz4NCjwvZXA+DQo8b3M+ODQzLTUzPC9vcz5dXT48L1BhZ2VSYW5nZT4NCiAgICAgICAgPEVuZFBhZ2U+ODUzPC9FbmRQYWdlPg0KICAgICAgICA8U3RhcnRQYWdlPjg0MzwvU3RhcnRQYWdlPg0KICAgICAgICA8UGVyaW9kaWNhbD4NCiAgICAgICAgICA8SXNzbj4xNDY3LTc2NTI8L0lzc24+DQogICAgICAgICAgPE5hbWU+UGxhbnQgQmlvdGVjaG5vbG9neSBKb3VybmFsPC9OYW1lPg0KICAgICAgICAgIDxVc2VyQWJicmV2aWF0aW9uMT5QbGFudCBCaW90ZWNobm9sIEo8L1VzZXJBYmJyZXZpYXRpb24xPg0KICAgICAgICA8L1BlcmlvZGljYWw+DQogICAgICAgIDxQdWJNZWRJZD4xODY2MjM3MjwvUHViTWVkSWQ+DQogICAgICAgIDxTaG9ydFRpdGxlPlJvbW1lbnMsIFlhbiBldCBhbC4gMjAwOCDigJMgTG93LWFjcnlsYW1pZGUgRnJlbmNoIGZyaWVzIGFuZCBwb3RhdG88L1Nob3J0VGl0bGU+DQogICAgICAgIDxTb3VyY2VPZkJpYmxpb2dyYXBoaWNJbmZvcm1hdGlvbj5QdWJNZWQgQ2VudHJhbDwvU291cmNlT2ZCaWJsaW9ncmFwaGljSW5mb3JtYXRpb24+DQogICAgICAgIDxUaXRsZT5Mb3ctYWNyeWxhbWlkZSBGcmVuY2ggZnJpZXMgYW5kIHBvdGF0byBjaGlwczwvVGl0bGU+DQogICAgICAgIDxWb2x1bWU+NjwvVm9sdW1lPg0KICAgICAgICA8WWVhcj4yMDA4PC9ZZWFyPg0KICAgICAgPC9SZWZlcmVuY2U+DQogICAgPC9FbnRyeT4NCiAgPC9FbnRyaWVzPg0KICA8VGV4dD4oTXVsbGVyLVJvYmVyIGV0IGFsLiAxOTk0OyBSb21tZW5zIGV0IGFsLiAyMDA4OyBWaXNzZXIgZXQgYWwuIDE5OT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NdWxsZXItUm9iZXIgZXQgYWwuIDE5OTQ7IFJvbW1lbnMgZXQgYWwuIDIwMDg7IFZpc3NlciBldCBhbC4gMTk5MSk8L1RleHQ+DQogICAgPC9UZXh0VW5pdD4NCiAgPC9UZXh0VW5pdHM+DQo8L1BsYWNlaG9sZGVyPg==</w:instrText>
      </w:r>
      <w:r w:rsidRPr="002B158E">
        <w:rPr>
          <w:szCs w:val="22"/>
        </w:rPr>
        <w:fldChar w:fldCharType="separate"/>
      </w:r>
      <w:r w:rsidRPr="002B158E">
        <w:rPr>
          <w:szCs w:val="22"/>
        </w:rPr>
        <w:t>(Muller-Rober et al. 1994; Rommens et al. 2008; Visser et al. 1991)</w:t>
      </w:r>
      <w:r w:rsidRPr="002B158E">
        <w:rPr>
          <w:szCs w:val="22"/>
        </w:rPr>
        <w:fldChar w:fldCharType="end"/>
      </w:r>
      <w:r w:rsidR="00CD6C72" w:rsidRPr="002B158E">
        <w:rPr>
          <w:szCs w:val="22"/>
        </w:rPr>
        <w:t>.</w:t>
      </w:r>
    </w:p>
    <w:p w14:paraId="0366377E" w14:textId="3E1AA032" w:rsidR="00B63B23" w:rsidRPr="00A27D08" w:rsidRDefault="00B63B23" w:rsidP="00B63B23">
      <w:pPr>
        <w:pStyle w:val="FSTableHeading"/>
        <w:spacing w:after="80"/>
        <w:jc w:val="left"/>
        <w:rPr>
          <w:sz w:val="22"/>
          <w:szCs w:val="22"/>
        </w:rPr>
      </w:pPr>
      <w:r w:rsidRPr="00A27D08">
        <w:rPr>
          <w:sz w:val="22"/>
          <w:szCs w:val="22"/>
        </w:rPr>
        <w:t xml:space="preserve">Table </w:t>
      </w:r>
      <w:r w:rsidR="00ED4608">
        <w:rPr>
          <w:sz w:val="22"/>
          <w:szCs w:val="22"/>
        </w:rPr>
        <w:t>3</w:t>
      </w:r>
      <w:r w:rsidRPr="00A27D08">
        <w:rPr>
          <w:sz w:val="22"/>
          <w:szCs w:val="22"/>
        </w:rPr>
        <w:t xml:space="preserve">: The genetic elements contained in the T-DNA region of pSIM1678, used to create </w:t>
      </w:r>
      <w:r w:rsidR="00A27D08" w:rsidRPr="00A27D08">
        <w:rPr>
          <w:sz w:val="22"/>
          <w:szCs w:val="22"/>
        </w:rPr>
        <w:t>Z6</w:t>
      </w:r>
    </w:p>
    <w:tbl>
      <w:tblPr>
        <w:tblW w:w="13974" w:type="dxa"/>
        <w:jc w:val="center"/>
        <w:tblLayout w:type="fixed"/>
        <w:tblLook w:val="0000" w:firstRow="0" w:lastRow="0" w:firstColumn="0" w:lastColumn="0" w:noHBand="0" w:noVBand="0"/>
        <w:tblDescription w:val="Table lists the genetic elements used in the pSIM1678 plasmid"/>
      </w:tblPr>
      <w:tblGrid>
        <w:gridCol w:w="3105"/>
        <w:gridCol w:w="1701"/>
        <w:gridCol w:w="1417"/>
        <w:gridCol w:w="1985"/>
        <w:gridCol w:w="5766"/>
      </w:tblGrid>
      <w:tr w:rsidR="005275DC" w:rsidRPr="00A27D08" w14:paraId="622C0611" w14:textId="77777777" w:rsidTr="00567CC9">
        <w:trPr>
          <w:trHeight w:val="283"/>
          <w:tblHeader/>
          <w:jc w:val="center"/>
        </w:trPr>
        <w:tc>
          <w:tcPr>
            <w:tcW w:w="3105"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036B9067" w14:textId="77777777" w:rsidR="00B63B23" w:rsidRPr="00A27D08" w:rsidRDefault="00B63B23" w:rsidP="005F060D">
            <w:pPr>
              <w:widowControl/>
              <w:jc w:val="center"/>
              <w:rPr>
                <w:rFonts w:eastAsia="Batang" w:cs="Arial"/>
                <w:b/>
                <w:bCs/>
                <w:iCs/>
                <w:sz w:val="16"/>
                <w:szCs w:val="16"/>
                <w:lang w:val="en-AU" w:bidi="ar-SA"/>
              </w:rPr>
            </w:pPr>
            <w:r w:rsidRPr="00A27D08">
              <w:rPr>
                <w:rFonts w:eastAsia="Batang" w:cs="Arial"/>
                <w:b/>
                <w:bCs/>
                <w:iCs/>
                <w:sz w:val="16"/>
                <w:szCs w:val="16"/>
                <w:lang w:val="en-AU" w:bidi="ar-SA"/>
              </w:rPr>
              <w:t>Genetic element</w:t>
            </w:r>
          </w:p>
        </w:tc>
        <w:tc>
          <w:tcPr>
            <w:tcW w:w="1701"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508F78AA" w14:textId="77777777" w:rsidR="00B63B23" w:rsidRPr="00A27D08" w:rsidRDefault="00B63B23" w:rsidP="005F060D">
            <w:pPr>
              <w:widowControl/>
              <w:jc w:val="center"/>
              <w:rPr>
                <w:rFonts w:eastAsia="Batang" w:cs="Arial"/>
                <w:b/>
                <w:bCs/>
                <w:iCs/>
                <w:sz w:val="16"/>
                <w:szCs w:val="16"/>
                <w:lang w:val="en-AU" w:bidi="ar-SA"/>
              </w:rPr>
            </w:pPr>
            <w:r w:rsidRPr="00A27D08">
              <w:rPr>
                <w:rFonts w:eastAsia="Batang" w:cs="Arial"/>
                <w:b/>
                <w:bCs/>
                <w:iCs/>
                <w:sz w:val="16"/>
                <w:szCs w:val="16"/>
                <w:lang w:val="en-AU" w:bidi="ar-SA"/>
              </w:rPr>
              <w:t>Relative position</w:t>
            </w:r>
          </w:p>
        </w:tc>
        <w:tc>
          <w:tcPr>
            <w:tcW w:w="1417"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2B14E2E8" w14:textId="77777777" w:rsidR="00B63B23" w:rsidRPr="00A27D08" w:rsidRDefault="00B63B23" w:rsidP="005F060D">
            <w:pPr>
              <w:widowControl/>
              <w:jc w:val="center"/>
              <w:rPr>
                <w:rFonts w:eastAsia="Batang" w:cs="Arial"/>
                <w:b/>
                <w:bCs/>
                <w:iCs/>
                <w:sz w:val="16"/>
                <w:szCs w:val="16"/>
                <w:lang w:val="en-AU" w:bidi="ar-SA"/>
              </w:rPr>
            </w:pPr>
            <w:r w:rsidRPr="00A27D08">
              <w:rPr>
                <w:rFonts w:eastAsia="Batang" w:cs="Arial"/>
                <w:b/>
                <w:bCs/>
                <w:iCs/>
                <w:sz w:val="16"/>
                <w:szCs w:val="16"/>
                <w:lang w:val="en-AU" w:bidi="ar-SA"/>
              </w:rPr>
              <w:t>Size (bp)</w:t>
            </w:r>
          </w:p>
        </w:tc>
        <w:tc>
          <w:tcPr>
            <w:tcW w:w="1985"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5B51AD41" w14:textId="77777777" w:rsidR="00B63B23" w:rsidRPr="00A27D08" w:rsidRDefault="00B63B23" w:rsidP="005F060D">
            <w:pPr>
              <w:widowControl/>
              <w:jc w:val="center"/>
              <w:rPr>
                <w:rFonts w:eastAsia="Batang" w:cs="Arial"/>
                <w:b/>
                <w:bCs/>
                <w:iCs/>
                <w:sz w:val="16"/>
                <w:szCs w:val="16"/>
                <w:lang w:val="en-AU" w:bidi="ar-SA"/>
              </w:rPr>
            </w:pPr>
            <w:r w:rsidRPr="00A27D08">
              <w:rPr>
                <w:rFonts w:eastAsia="Batang" w:cs="Arial"/>
                <w:b/>
                <w:bCs/>
                <w:iCs/>
                <w:sz w:val="16"/>
                <w:szCs w:val="16"/>
                <w:lang w:val="en-AU" w:bidi="ar-SA"/>
              </w:rPr>
              <w:t>Source</w:t>
            </w:r>
          </w:p>
        </w:tc>
        <w:tc>
          <w:tcPr>
            <w:tcW w:w="5766"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677081AF" w14:textId="77777777" w:rsidR="00B63B23" w:rsidRPr="00A27D08" w:rsidRDefault="00B63B23" w:rsidP="005F060D">
            <w:pPr>
              <w:widowControl/>
              <w:jc w:val="center"/>
              <w:rPr>
                <w:rFonts w:eastAsia="Batang" w:cs="Arial"/>
                <w:b/>
                <w:bCs/>
                <w:iCs/>
                <w:sz w:val="16"/>
                <w:szCs w:val="16"/>
                <w:lang w:val="en-AU" w:bidi="ar-SA"/>
              </w:rPr>
            </w:pPr>
            <w:r w:rsidRPr="00A27D08">
              <w:rPr>
                <w:rFonts w:eastAsia="Batang" w:cs="Arial"/>
                <w:b/>
                <w:bCs/>
                <w:iCs/>
                <w:sz w:val="16"/>
                <w:szCs w:val="16"/>
                <w:lang w:val="en-AU" w:bidi="ar-SA"/>
              </w:rPr>
              <w:t>Description, Function &amp; Reference</w:t>
            </w:r>
          </w:p>
        </w:tc>
      </w:tr>
      <w:tr w:rsidR="005275DC" w:rsidRPr="005275DC" w14:paraId="46F28F3C" w14:textId="77777777" w:rsidTr="003E4BDA">
        <w:trPr>
          <w:trHeight w:val="504"/>
          <w:jc w:val="center"/>
        </w:trPr>
        <w:tc>
          <w:tcPr>
            <w:tcW w:w="31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DF19ECE" w14:textId="77777777" w:rsidR="00B63B23" w:rsidRPr="00A27D08" w:rsidRDefault="00B63B23" w:rsidP="005F060D">
            <w:pPr>
              <w:widowControl/>
              <w:rPr>
                <w:rFonts w:eastAsia="Batang" w:cs="Arial"/>
                <w:iCs/>
                <w:sz w:val="16"/>
                <w:szCs w:val="16"/>
                <w:lang w:val="en-AU" w:bidi="ar-SA"/>
              </w:rPr>
            </w:pPr>
            <w:r w:rsidRPr="00A27D08">
              <w:rPr>
                <w:rFonts w:eastAsia="Batang" w:cs="Arial"/>
                <w:iCs/>
                <w:sz w:val="16"/>
                <w:szCs w:val="16"/>
                <w:lang w:val="en-AU" w:bidi="ar-SA"/>
              </w:rPr>
              <w:t>Left border (LB)</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9661C80" w14:textId="77777777" w:rsidR="00B63B23" w:rsidRPr="00A27D08" w:rsidRDefault="00B63B23" w:rsidP="005F060D">
            <w:pPr>
              <w:widowControl/>
              <w:jc w:val="center"/>
              <w:rPr>
                <w:rFonts w:eastAsia="Batang" w:cs="Arial"/>
                <w:iCs/>
                <w:sz w:val="16"/>
                <w:szCs w:val="16"/>
                <w:lang w:val="en-AU" w:bidi="ar-SA"/>
              </w:rPr>
            </w:pPr>
            <w:r w:rsidRPr="00A27D08">
              <w:rPr>
                <w:rFonts w:eastAsia="Batang" w:cs="Arial"/>
                <w:iCs/>
                <w:sz w:val="16"/>
                <w:szCs w:val="16"/>
                <w:lang w:val="en-AU" w:bidi="ar-SA"/>
              </w:rPr>
              <w:t>1 - 25</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D604844" w14:textId="77777777" w:rsidR="00B63B23" w:rsidRPr="00A27D08" w:rsidRDefault="00B63B23" w:rsidP="005F060D">
            <w:pPr>
              <w:widowControl/>
              <w:jc w:val="center"/>
              <w:rPr>
                <w:rFonts w:eastAsia="Batang" w:cs="Arial"/>
                <w:iCs/>
                <w:sz w:val="16"/>
                <w:szCs w:val="16"/>
                <w:lang w:val="en-AU" w:bidi="ar-SA"/>
              </w:rPr>
            </w:pPr>
            <w:r w:rsidRPr="00A27D08">
              <w:rPr>
                <w:rFonts w:eastAsia="Batang" w:cs="Arial"/>
                <w:iCs/>
                <w:sz w:val="16"/>
                <w:szCs w:val="16"/>
                <w:lang w:val="en-AU" w:bidi="ar-SA"/>
              </w:rPr>
              <w:t>25</w:t>
            </w:r>
          </w:p>
        </w:tc>
        <w:tc>
          <w:tcPr>
            <w:tcW w:w="19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1C15CE1" w14:textId="77777777" w:rsidR="00B63B23" w:rsidRPr="00A27D08" w:rsidRDefault="00B63B23" w:rsidP="005F060D">
            <w:pPr>
              <w:widowControl/>
              <w:jc w:val="center"/>
              <w:rPr>
                <w:rFonts w:eastAsia="Batang" w:cs="Arial"/>
                <w:iCs/>
                <w:sz w:val="16"/>
                <w:szCs w:val="16"/>
                <w:lang w:val="en-AU" w:bidi="ar-SA"/>
              </w:rPr>
            </w:pPr>
            <w:r w:rsidRPr="00A27D08">
              <w:rPr>
                <w:rFonts w:eastAsia="Batang" w:cs="Arial"/>
                <w:iCs/>
                <w:sz w:val="16"/>
                <w:szCs w:val="16"/>
                <w:lang w:val="en-AU" w:bidi="ar-SA"/>
              </w:rPr>
              <w:t>Synthetic</w:t>
            </w:r>
            <w:r w:rsidRPr="00A27D08">
              <w:rPr>
                <w:rFonts w:eastAsia="Batang" w:cs="Arial"/>
                <w:iCs/>
                <w:sz w:val="16"/>
                <w:szCs w:val="16"/>
                <w:vertAlign w:val="superscript"/>
                <w:lang w:val="en-AU" w:bidi="ar-SA"/>
              </w:rPr>
              <w:t>1</w:t>
            </w:r>
          </w:p>
        </w:tc>
        <w:tc>
          <w:tcPr>
            <w:tcW w:w="57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214E71A" w14:textId="06D52E70" w:rsidR="00B63B23" w:rsidRPr="00A27D08" w:rsidRDefault="00B63B23" w:rsidP="003E4BDA">
            <w:pPr>
              <w:widowControl/>
              <w:rPr>
                <w:rFonts w:eastAsia="Batang" w:cs="Arial"/>
                <w:iCs/>
                <w:sz w:val="16"/>
                <w:szCs w:val="16"/>
                <w:lang w:val="en-AU" w:bidi="ar-SA"/>
              </w:rPr>
            </w:pPr>
            <w:r w:rsidRPr="00A27D08">
              <w:rPr>
                <w:rFonts w:eastAsia="Batang" w:cs="Arial"/>
                <w:iCs/>
                <w:sz w:val="16"/>
                <w:szCs w:val="16"/>
                <w:lang w:val="en-AU" w:bidi="ar-SA"/>
              </w:rPr>
              <w:t xml:space="preserve">Secondary cleavage site. Releases </w:t>
            </w:r>
            <w:r w:rsidR="005F060D" w:rsidRPr="00A27D08">
              <w:rPr>
                <w:rFonts w:eastAsia="Batang" w:cs="Arial"/>
                <w:iCs/>
                <w:sz w:val="16"/>
                <w:szCs w:val="16"/>
                <w:lang w:val="en-AU" w:bidi="ar-SA"/>
              </w:rPr>
              <w:t>ssDNA</w:t>
            </w:r>
            <w:r w:rsidR="00690B28" w:rsidRPr="00A27D08">
              <w:rPr>
                <w:rFonts w:eastAsia="Batang" w:cs="Arial"/>
                <w:iCs/>
                <w:sz w:val="16"/>
                <w:szCs w:val="16"/>
                <w:vertAlign w:val="superscript"/>
                <w:lang w:val="en-AU" w:bidi="ar-SA"/>
              </w:rPr>
              <w:t>2</w:t>
            </w:r>
            <w:r w:rsidR="005F060D" w:rsidRPr="00A27D08">
              <w:rPr>
                <w:rFonts w:eastAsia="Batang" w:cs="Arial"/>
                <w:iCs/>
                <w:sz w:val="16"/>
                <w:szCs w:val="16"/>
                <w:lang w:val="en-AU" w:bidi="ar-SA"/>
              </w:rPr>
              <w:t xml:space="preserve"> insert from pSIM16</w:t>
            </w:r>
            <w:r w:rsidRPr="00A27D08">
              <w:rPr>
                <w:rFonts w:eastAsia="Batang" w:cs="Arial"/>
                <w:iCs/>
                <w:sz w:val="16"/>
                <w:szCs w:val="16"/>
                <w:lang w:val="en-AU" w:bidi="ar-SA"/>
              </w:rPr>
              <w:t xml:space="preserve">78 </w:t>
            </w:r>
            <w:r w:rsidR="003E4BDA">
              <w:rPr>
                <w:rFonts w:eastAsia="Batang" w:cs="Arial"/>
                <w:iCs/>
                <w:sz w:val="16"/>
                <w:szCs w:val="16"/>
                <w:lang w:val="en-AU" w:bidi="ar-SA"/>
              </w:rPr>
              <w:t xml:space="preserve">(van Haaren et al., 1989) </w:t>
            </w:r>
          </w:p>
        </w:tc>
      </w:tr>
      <w:tr w:rsidR="005275DC" w:rsidRPr="005275DC" w14:paraId="0AC9D328" w14:textId="77777777" w:rsidTr="003E4BDA">
        <w:trPr>
          <w:trHeight w:val="504"/>
          <w:jc w:val="center"/>
        </w:trPr>
        <w:tc>
          <w:tcPr>
            <w:tcW w:w="31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26DD2E0" w14:textId="7EC5E77A" w:rsidR="00B63B23" w:rsidRPr="003E4BDA" w:rsidRDefault="00A27D08" w:rsidP="005F060D">
            <w:pPr>
              <w:widowControl/>
              <w:rPr>
                <w:rFonts w:eastAsia="Batang" w:cs="Arial"/>
                <w:iCs/>
                <w:sz w:val="16"/>
                <w:szCs w:val="16"/>
                <w:lang w:val="en-AU" w:bidi="ar-SA"/>
              </w:rPr>
            </w:pPr>
            <w:r w:rsidRPr="003E4BDA">
              <w:rPr>
                <w:rFonts w:eastAsia="Batang" w:cs="Arial"/>
                <w:iCs/>
                <w:sz w:val="16"/>
                <w:szCs w:val="16"/>
                <w:lang w:val="en-AU" w:bidi="ar-SA"/>
              </w:rPr>
              <w:t>LB</w:t>
            </w:r>
            <w:r w:rsidR="00B63B23" w:rsidRPr="003E4BDA">
              <w:rPr>
                <w:rFonts w:eastAsia="Batang" w:cs="Arial"/>
                <w:iCs/>
                <w:sz w:val="16"/>
                <w:szCs w:val="16"/>
                <w:lang w:val="en-AU" w:bidi="ar-SA"/>
              </w:rPr>
              <w:t xml:space="preserve"> region</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A3FD2AA" w14:textId="77777777" w:rsidR="00B63B23" w:rsidRPr="003E4BDA" w:rsidRDefault="00B63B23" w:rsidP="005F060D">
            <w:pPr>
              <w:widowControl/>
              <w:jc w:val="center"/>
              <w:rPr>
                <w:rFonts w:eastAsia="Batang" w:cs="Arial"/>
                <w:iCs/>
                <w:sz w:val="16"/>
                <w:szCs w:val="16"/>
                <w:lang w:val="en-AU" w:bidi="ar-SA"/>
              </w:rPr>
            </w:pPr>
            <w:r w:rsidRPr="003E4BDA">
              <w:rPr>
                <w:rFonts w:eastAsia="Batang" w:cs="Arial"/>
                <w:iCs/>
                <w:sz w:val="16"/>
                <w:szCs w:val="16"/>
                <w:lang w:val="en-AU" w:bidi="ar-SA"/>
              </w:rPr>
              <w:t>26 - 187</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D817DD3" w14:textId="77777777" w:rsidR="00B63B23" w:rsidRPr="003E4BDA" w:rsidRDefault="00B63B23" w:rsidP="005F060D">
            <w:pPr>
              <w:widowControl/>
              <w:jc w:val="center"/>
              <w:rPr>
                <w:rFonts w:eastAsia="Batang" w:cs="Arial"/>
                <w:iCs/>
                <w:sz w:val="16"/>
                <w:szCs w:val="16"/>
                <w:lang w:val="en-AU" w:bidi="ar-SA"/>
              </w:rPr>
            </w:pPr>
            <w:r w:rsidRPr="003E4BDA">
              <w:rPr>
                <w:rFonts w:eastAsia="Batang" w:cs="Arial"/>
                <w:iCs/>
                <w:sz w:val="16"/>
                <w:szCs w:val="16"/>
                <w:lang w:val="en-AU" w:bidi="ar-SA"/>
              </w:rPr>
              <w:t>162</w:t>
            </w:r>
          </w:p>
        </w:tc>
        <w:tc>
          <w:tcPr>
            <w:tcW w:w="19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BC4FF17" w14:textId="77777777" w:rsidR="00B63B23" w:rsidRPr="003E4BDA" w:rsidRDefault="00B63B23" w:rsidP="005F060D">
            <w:pPr>
              <w:widowControl/>
              <w:jc w:val="center"/>
              <w:rPr>
                <w:rFonts w:eastAsia="Batang" w:cs="Arial"/>
                <w:i/>
                <w:iCs/>
                <w:sz w:val="16"/>
                <w:szCs w:val="16"/>
                <w:lang w:val="en-AU" w:bidi="ar-SA"/>
              </w:rPr>
            </w:pPr>
            <w:r w:rsidRPr="003E4BDA">
              <w:rPr>
                <w:rFonts w:eastAsia="Batang" w:cs="Arial"/>
                <w:i/>
                <w:iCs/>
                <w:sz w:val="16"/>
                <w:szCs w:val="16"/>
                <w:lang w:val="en-AU" w:bidi="ar-SA"/>
              </w:rPr>
              <w:t xml:space="preserve">S. tuberosum </w:t>
            </w:r>
          </w:p>
          <w:p w14:paraId="6F7ADD5C" w14:textId="77777777" w:rsidR="00B63B23" w:rsidRPr="003E4BDA" w:rsidRDefault="00B63B23" w:rsidP="005F060D">
            <w:pPr>
              <w:widowControl/>
              <w:jc w:val="center"/>
              <w:rPr>
                <w:rFonts w:eastAsia="Batang" w:cs="Arial"/>
                <w:iCs/>
                <w:sz w:val="16"/>
                <w:szCs w:val="16"/>
                <w:lang w:val="en-AU" w:bidi="ar-SA"/>
              </w:rPr>
            </w:pPr>
            <w:r w:rsidRPr="003E4BDA">
              <w:rPr>
                <w:rFonts w:eastAsia="Batang" w:cs="Arial"/>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78B019D" w14:textId="77777777" w:rsidR="00B63B23" w:rsidRPr="003E4BDA" w:rsidRDefault="00B63B23" w:rsidP="005F060D">
            <w:pPr>
              <w:widowControl/>
              <w:rPr>
                <w:rFonts w:eastAsia="Batang" w:cs="Arial"/>
                <w:iCs/>
                <w:sz w:val="16"/>
                <w:szCs w:val="16"/>
                <w:lang w:val="en-AU" w:bidi="ar-SA"/>
              </w:rPr>
            </w:pPr>
            <w:r w:rsidRPr="003E4BDA">
              <w:rPr>
                <w:rFonts w:eastAsia="Batang" w:cs="Arial"/>
                <w:iCs/>
                <w:sz w:val="16"/>
                <w:szCs w:val="16"/>
                <w:lang w:val="en-AU" w:bidi="ar-SA"/>
              </w:rPr>
              <w:t>Supports secondary cleavage at LB and provides buffer for truncations</w:t>
            </w:r>
          </w:p>
        </w:tc>
      </w:tr>
      <w:tr w:rsidR="005275DC" w:rsidRPr="005275DC" w14:paraId="577E0F30" w14:textId="77777777" w:rsidTr="00567CC9">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7BB66751" w14:textId="77777777" w:rsidR="00B63B23" w:rsidRPr="003E4BDA" w:rsidRDefault="00B63B23" w:rsidP="005F060D">
            <w:pPr>
              <w:widowControl/>
              <w:rPr>
                <w:rFonts w:eastAsia="Batang" w:cs="Arial"/>
                <w:iCs/>
                <w:sz w:val="16"/>
                <w:szCs w:val="16"/>
                <w:lang w:val="en-AU" w:bidi="ar-SA"/>
              </w:rPr>
            </w:pPr>
            <w:r w:rsidRPr="003E4BDA">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1FA67AB3" w14:textId="77777777" w:rsidR="00B63B23" w:rsidRPr="003E4BDA" w:rsidRDefault="00B63B23" w:rsidP="005F060D">
            <w:pPr>
              <w:widowControl/>
              <w:jc w:val="center"/>
              <w:rPr>
                <w:rFonts w:eastAsia="Batang" w:cs="Arial"/>
                <w:iCs/>
                <w:sz w:val="16"/>
                <w:szCs w:val="16"/>
                <w:lang w:val="en-AU" w:bidi="ar-SA"/>
              </w:rPr>
            </w:pPr>
            <w:r w:rsidRPr="003E4BDA">
              <w:rPr>
                <w:rFonts w:eastAsia="Batang" w:cs="Arial"/>
                <w:iCs/>
                <w:sz w:val="16"/>
                <w:szCs w:val="16"/>
                <w:lang w:val="en-AU" w:bidi="ar-SA"/>
              </w:rPr>
              <w:t>188 - 193</w:t>
            </w:r>
          </w:p>
        </w:tc>
        <w:tc>
          <w:tcPr>
            <w:tcW w:w="1417" w:type="dxa"/>
            <w:tcBorders>
              <w:top w:val="single" w:sz="4" w:space="0" w:color="auto"/>
              <w:left w:val="single" w:sz="4" w:space="0" w:color="auto"/>
              <w:bottom w:val="single" w:sz="4" w:space="0" w:color="auto"/>
              <w:right w:val="single" w:sz="4" w:space="0" w:color="auto"/>
            </w:tcBorders>
            <w:vAlign w:val="center"/>
          </w:tcPr>
          <w:p w14:paraId="50BDEAA3" w14:textId="77777777" w:rsidR="00B63B23" w:rsidRPr="003E4BDA" w:rsidRDefault="00B63B23" w:rsidP="005F060D">
            <w:pPr>
              <w:widowControl/>
              <w:jc w:val="center"/>
              <w:rPr>
                <w:rFonts w:eastAsia="Batang" w:cs="Arial"/>
                <w:iCs/>
                <w:sz w:val="16"/>
                <w:szCs w:val="16"/>
                <w:lang w:val="en-AU" w:bidi="ar-SA"/>
              </w:rPr>
            </w:pPr>
            <w:r w:rsidRPr="003E4BDA">
              <w:rPr>
                <w:rFonts w:eastAsia="Batang" w:cs="Arial"/>
                <w:iCs/>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vAlign w:val="center"/>
          </w:tcPr>
          <w:p w14:paraId="20DF3F3E" w14:textId="77777777" w:rsidR="00B63B23" w:rsidRPr="003E4BDA" w:rsidRDefault="00B63B23" w:rsidP="005F060D">
            <w:pPr>
              <w:widowControl/>
              <w:jc w:val="center"/>
              <w:rPr>
                <w:rFonts w:eastAsia="Batang" w:cs="Arial"/>
                <w:i/>
                <w:iCs/>
                <w:sz w:val="16"/>
                <w:szCs w:val="16"/>
                <w:lang w:val="en-AU" w:bidi="ar-SA"/>
              </w:rPr>
            </w:pPr>
            <w:r w:rsidRPr="003E4BDA">
              <w:rPr>
                <w:rFonts w:eastAsia="Batang" w:cs="Arial"/>
                <w:i/>
                <w:iCs/>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2F89E0B3" w14:textId="77777777" w:rsidR="00B63B23" w:rsidRPr="003E4BDA" w:rsidRDefault="00B63B23" w:rsidP="005F060D">
            <w:pPr>
              <w:widowControl/>
              <w:rPr>
                <w:rFonts w:eastAsia="Batang" w:cs="Arial"/>
                <w:iCs/>
                <w:sz w:val="16"/>
                <w:szCs w:val="16"/>
                <w:lang w:val="en-AU" w:bidi="ar-SA"/>
              </w:rPr>
            </w:pPr>
            <w:r w:rsidRPr="003E4BDA">
              <w:rPr>
                <w:rFonts w:eastAsia="Batang" w:cs="Arial"/>
                <w:iCs/>
                <w:sz w:val="16"/>
                <w:szCs w:val="16"/>
                <w:lang w:val="en-AU" w:bidi="ar-SA"/>
              </w:rPr>
              <w:t>Sequence used for DNA cloning</w:t>
            </w:r>
          </w:p>
        </w:tc>
      </w:tr>
      <w:tr w:rsidR="005275DC" w:rsidRPr="005275DC" w14:paraId="0BE069AB" w14:textId="77777777" w:rsidTr="00E91E8E">
        <w:trPr>
          <w:trHeight w:val="283"/>
          <w:jc w:val="center"/>
        </w:trPr>
        <w:tc>
          <w:tcPr>
            <w:tcW w:w="31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755FCA" w14:textId="347044BD" w:rsidR="00B63B23" w:rsidRPr="003E4BDA" w:rsidRDefault="005F060D" w:rsidP="005F060D">
            <w:pPr>
              <w:widowControl/>
              <w:rPr>
                <w:rFonts w:eastAsia="Batang" w:cs="Arial"/>
                <w:iCs/>
                <w:sz w:val="16"/>
                <w:szCs w:val="16"/>
                <w:lang w:val="en-AU" w:bidi="ar-SA"/>
              </w:rPr>
            </w:pPr>
            <w:r w:rsidRPr="003E4BDA">
              <w:rPr>
                <w:rFonts w:eastAsia="Batang" w:cs="Arial"/>
                <w:iCs/>
                <w:sz w:val="16"/>
                <w:szCs w:val="16"/>
                <w:lang w:val="en-AU" w:bidi="ar-SA"/>
              </w:rPr>
              <w:t xml:space="preserve">Native </w:t>
            </w:r>
            <w:r w:rsidRPr="003E4BDA">
              <w:rPr>
                <w:rFonts w:eastAsia="Batang" w:cs="Arial"/>
                <w:i/>
                <w:iCs/>
                <w:sz w:val="16"/>
                <w:szCs w:val="16"/>
                <w:lang w:val="en-AU" w:bidi="ar-SA"/>
              </w:rPr>
              <w:t>Rpi-vnt1</w:t>
            </w:r>
            <w:r w:rsidRPr="003E4BDA">
              <w:rPr>
                <w:rFonts w:eastAsia="Batang" w:cs="Arial"/>
                <w:iCs/>
                <w:sz w:val="16"/>
                <w:szCs w:val="16"/>
                <w:lang w:val="en-AU" w:bidi="ar-SA"/>
              </w:rPr>
              <w:t xml:space="preserve"> gene promoter</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E8A238" w14:textId="4CC9E206" w:rsidR="00B63B23" w:rsidRPr="003E4BDA" w:rsidRDefault="00B63B23" w:rsidP="005F060D">
            <w:pPr>
              <w:widowControl/>
              <w:jc w:val="center"/>
              <w:rPr>
                <w:rFonts w:eastAsia="Batang" w:cs="Arial"/>
                <w:iCs/>
                <w:sz w:val="16"/>
                <w:szCs w:val="16"/>
                <w:lang w:val="en-AU" w:bidi="ar-SA"/>
              </w:rPr>
            </w:pPr>
            <w:r w:rsidRPr="003E4BDA">
              <w:rPr>
                <w:rFonts w:eastAsia="Batang" w:cs="Arial"/>
                <w:iCs/>
                <w:sz w:val="16"/>
                <w:szCs w:val="16"/>
                <w:lang w:val="en-AU" w:bidi="ar-SA"/>
              </w:rPr>
              <w:t>194 -</w:t>
            </w:r>
            <w:r w:rsidR="005F060D" w:rsidRPr="003E4BDA">
              <w:rPr>
                <w:rFonts w:eastAsia="Batang" w:cs="Arial"/>
                <w:iCs/>
                <w:sz w:val="16"/>
                <w:szCs w:val="16"/>
                <w:lang w:val="en-AU" w:bidi="ar-SA"/>
              </w:rPr>
              <w:t xml:space="preserve"> 902</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A43660" w14:textId="2350E9F7" w:rsidR="00B63B23" w:rsidRPr="003E4BDA" w:rsidRDefault="005F060D" w:rsidP="005F060D">
            <w:pPr>
              <w:widowControl/>
              <w:jc w:val="center"/>
              <w:rPr>
                <w:rFonts w:eastAsia="Batang" w:cs="Arial"/>
                <w:iCs/>
                <w:sz w:val="16"/>
                <w:szCs w:val="16"/>
                <w:lang w:val="en-AU" w:bidi="ar-SA"/>
              </w:rPr>
            </w:pPr>
            <w:r w:rsidRPr="003E4BDA">
              <w:rPr>
                <w:rFonts w:eastAsia="Batang" w:cs="Arial"/>
                <w:iCs/>
                <w:sz w:val="16"/>
                <w:szCs w:val="16"/>
                <w:lang w:val="en-AU" w:bidi="ar-SA"/>
              </w:rPr>
              <w:t>709</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6FEECA" w14:textId="1F4E44AC" w:rsidR="00B63B23" w:rsidRPr="003E4BDA" w:rsidRDefault="00B63B23" w:rsidP="005F060D">
            <w:pPr>
              <w:widowControl/>
              <w:jc w:val="center"/>
              <w:rPr>
                <w:rFonts w:eastAsia="Batang" w:cs="Arial"/>
                <w:i/>
                <w:iCs/>
                <w:sz w:val="16"/>
                <w:szCs w:val="16"/>
                <w:lang w:val="en-AU" w:bidi="ar-SA"/>
              </w:rPr>
            </w:pPr>
            <w:r w:rsidRPr="003E4BDA">
              <w:rPr>
                <w:rFonts w:eastAsia="Batang" w:cs="Arial"/>
                <w:i/>
                <w:iCs/>
                <w:sz w:val="16"/>
                <w:szCs w:val="16"/>
                <w:lang w:val="en-AU" w:bidi="ar-SA"/>
              </w:rPr>
              <w:t xml:space="preserve">S. </w:t>
            </w:r>
            <w:r w:rsidR="005F060D" w:rsidRPr="003E4BDA">
              <w:rPr>
                <w:rFonts w:eastAsia="Batang" w:cs="Arial"/>
                <w:i/>
                <w:iCs/>
                <w:sz w:val="16"/>
                <w:szCs w:val="16"/>
                <w:lang w:val="en-AU" w:bidi="ar-SA"/>
              </w:rPr>
              <w:t>venturii</w:t>
            </w:r>
          </w:p>
        </w:tc>
        <w:tc>
          <w:tcPr>
            <w:tcW w:w="57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288E1C" w14:textId="0754DCD7" w:rsidR="00B63B23" w:rsidRPr="005275DC" w:rsidRDefault="005F060D" w:rsidP="005F060D">
            <w:pPr>
              <w:widowControl/>
              <w:rPr>
                <w:rFonts w:eastAsia="Batang" w:cs="Arial"/>
                <w:iCs/>
                <w:color w:val="FF0000"/>
                <w:sz w:val="16"/>
                <w:szCs w:val="16"/>
                <w:lang w:val="en-AU" w:bidi="ar-SA"/>
              </w:rPr>
            </w:pPr>
            <w:r w:rsidRPr="003E4BDA">
              <w:rPr>
                <w:rFonts w:eastAsia="Batang" w:cs="Arial"/>
                <w:iCs/>
                <w:sz w:val="16"/>
                <w:szCs w:val="16"/>
                <w:lang w:val="en-AU" w:bidi="ar-SA"/>
              </w:rPr>
              <w:t>D</w:t>
            </w:r>
            <w:r w:rsidR="00B63B23" w:rsidRPr="003E4BDA">
              <w:rPr>
                <w:rFonts w:eastAsia="Batang" w:cs="Arial"/>
                <w:iCs/>
                <w:sz w:val="16"/>
                <w:szCs w:val="16"/>
                <w:lang w:val="en-AU" w:bidi="ar-SA"/>
              </w:rPr>
              <w:t>riv</w:t>
            </w:r>
            <w:r w:rsidRPr="003E4BDA">
              <w:rPr>
                <w:rFonts w:eastAsia="Batang" w:cs="Arial"/>
                <w:iCs/>
                <w:sz w:val="16"/>
                <w:szCs w:val="16"/>
                <w:lang w:val="en-AU" w:bidi="ar-SA"/>
              </w:rPr>
              <w:t>es</w:t>
            </w:r>
            <w:r w:rsidR="00B63B23" w:rsidRPr="003E4BDA">
              <w:rPr>
                <w:rFonts w:eastAsia="Batang" w:cs="Arial"/>
                <w:iCs/>
                <w:sz w:val="16"/>
                <w:szCs w:val="16"/>
                <w:lang w:val="en-AU" w:bidi="ar-SA"/>
              </w:rPr>
              <w:t xml:space="preserve"> expression of</w:t>
            </w:r>
            <w:r w:rsidRPr="003E4BDA">
              <w:rPr>
                <w:rFonts w:eastAsia="Batang" w:cs="Arial"/>
                <w:iCs/>
                <w:sz w:val="16"/>
                <w:szCs w:val="16"/>
                <w:lang w:val="en-AU" w:bidi="ar-SA"/>
              </w:rPr>
              <w:t xml:space="preserve"> the </w:t>
            </w:r>
            <w:r w:rsidRPr="003E4BDA">
              <w:rPr>
                <w:rFonts w:eastAsia="Batang" w:cs="Arial"/>
                <w:i/>
                <w:iCs/>
                <w:sz w:val="16"/>
                <w:szCs w:val="16"/>
                <w:lang w:val="en-AU" w:bidi="ar-SA"/>
              </w:rPr>
              <w:t>Rpi-vnt1 gene</w:t>
            </w:r>
            <w:r w:rsidR="00B63B23" w:rsidRPr="007A635A">
              <w:rPr>
                <w:rFonts w:eastAsia="Batang" w:cs="Arial"/>
                <w:iCs/>
                <w:sz w:val="16"/>
                <w:szCs w:val="16"/>
                <w:lang w:val="en-AU" w:bidi="ar-SA"/>
              </w:rPr>
              <w:t xml:space="preserve">, especially in the </w:t>
            </w:r>
            <w:r w:rsidRPr="007A635A">
              <w:rPr>
                <w:rFonts w:eastAsia="Batang" w:cs="Arial"/>
                <w:iCs/>
                <w:sz w:val="16"/>
                <w:szCs w:val="16"/>
                <w:lang w:val="en-AU" w:bidi="ar-SA"/>
              </w:rPr>
              <w:t>leaves</w:t>
            </w:r>
          </w:p>
        </w:tc>
      </w:tr>
      <w:tr w:rsidR="005275DC" w:rsidRPr="005275DC" w14:paraId="70B7AD72" w14:textId="77777777" w:rsidTr="00E91E8E">
        <w:trPr>
          <w:trHeight w:val="283"/>
          <w:jc w:val="center"/>
        </w:trPr>
        <w:tc>
          <w:tcPr>
            <w:tcW w:w="31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35F5F5" w14:textId="0B09397D" w:rsidR="00B63B23" w:rsidRPr="00726F31" w:rsidRDefault="005F060D" w:rsidP="005F060D">
            <w:pPr>
              <w:widowControl/>
              <w:rPr>
                <w:rFonts w:eastAsia="Batang" w:cs="Arial"/>
                <w:iCs/>
                <w:sz w:val="16"/>
                <w:szCs w:val="16"/>
                <w:lang w:val="en-AU" w:bidi="ar-SA"/>
              </w:rPr>
            </w:pPr>
            <w:r w:rsidRPr="00726F31">
              <w:rPr>
                <w:rFonts w:eastAsia="Batang" w:cs="Arial"/>
                <w:i/>
                <w:iCs/>
                <w:sz w:val="16"/>
                <w:szCs w:val="16"/>
                <w:lang w:val="en-AU" w:bidi="ar-SA"/>
              </w:rPr>
              <w:t>Rpi-vnt1</w:t>
            </w:r>
            <w:r w:rsidRPr="00726F31">
              <w:rPr>
                <w:rFonts w:eastAsia="Batang" w:cs="Arial"/>
                <w:iCs/>
                <w:sz w:val="16"/>
                <w:szCs w:val="16"/>
                <w:lang w:val="en-AU" w:bidi="ar-SA"/>
              </w:rPr>
              <w:t xml:space="preserve"> gene coding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29615E" w14:textId="3C65375D" w:rsidR="00B63B23" w:rsidRPr="00726F31" w:rsidRDefault="005F060D" w:rsidP="005F060D">
            <w:pPr>
              <w:widowControl/>
              <w:jc w:val="center"/>
              <w:rPr>
                <w:rFonts w:eastAsia="Batang" w:cs="Arial"/>
                <w:iCs/>
                <w:sz w:val="16"/>
                <w:szCs w:val="16"/>
                <w:lang w:val="en-AU" w:bidi="ar-SA"/>
              </w:rPr>
            </w:pPr>
            <w:r w:rsidRPr="00726F31">
              <w:rPr>
                <w:rFonts w:eastAsia="Batang" w:cs="Arial"/>
                <w:iCs/>
                <w:sz w:val="16"/>
                <w:szCs w:val="16"/>
                <w:lang w:val="en-AU" w:bidi="ar-SA"/>
              </w:rPr>
              <w:t>903</w:t>
            </w:r>
            <w:r w:rsidR="00B63B23" w:rsidRPr="00726F31">
              <w:rPr>
                <w:rFonts w:eastAsia="Batang" w:cs="Arial"/>
                <w:iCs/>
                <w:sz w:val="16"/>
                <w:szCs w:val="16"/>
                <w:lang w:val="en-AU" w:bidi="ar-SA"/>
              </w:rPr>
              <w:t xml:space="preserve"> </w:t>
            </w:r>
            <w:r w:rsidRPr="00726F31">
              <w:rPr>
                <w:rFonts w:eastAsia="Batang" w:cs="Arial"/>
                <w:iCs/>
                <w:sz w:val="16"/>
                <w:szCs w:val="16"/>
                <w:lang w:val="en-AU" w:bidi="ar-SA"/>
              </w:rPr>
              <w:t>-</w:t>
            </w:r>
            <w:r w:rsidR="00B63B23" w:rsidRPr="00726F31">
              <w:rPr>
                <w:rFonts w:eastAsia="Batang" w:cs="Arial"/>
                <w:iCs/>
                <w:sz w:val="16"/>
                <w:szCs w:val="16"/>
                <w:lang w:val="en-AU" w:bidi="ar-SA"/>
              </w:rPr>
              <w:t xml:space="preserve"> </w:t>
            </w:r>
            <w:r w:rsidRPr="00726F31">
              <w:rPr>
                <w:rFonts w:eastAsia="Batang" w:cs="Arial"/>
                <w:iCs/>
                <w:sz w:val="16"/>
                <w:szCs w:val="16"/>
                <w:lang w:val="en-AU" w:bidi="ar-SA"/>
              </w:rPr>
              <w:t>3,578</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910D0" w14:textId="2C8E5041" w:rsidR="00B63B23" w:rsidRPr="00726F31" w:rsidRDefault="005F060D" w:rsidP="005F060D">
            <w:pPr>
              <w:widowControl/>
              <w:jc w:val="center"/>
              <w:rPr>
                <w:rFonts w:eastAsia="Batang" w:cs="Arial"/>
                <w:iCs/>
                <w:sz w:val="16"/>
                <w:szCs w:val="16"/>
                <w:lang w:val="en-AU" w:bidi="ar-SA"/>
              </w:rPr>
            </w:pPr>
            <w:r w:rsidRPr="00726F31">
              <w:rPr>
                <w:rFonts w:eastAsia="Batang" w:cs="Arial"/>
                <w:iCs/>
                <w:sz w:val="16"/>
                <w:szCs w:val="16"/>
                <w:lang w:val="en-AU" w:bidi="ar-SA"/>
              </w:rPr>
              <w:t>2676</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D05DD1" w14:textId="512BD7CC" w:rsidR="00B63B23" w:rsidRPr="00726F31" w:rsidRDefault="005F060D" w:rsidP="005F060D">
            <w:pPr>
              <w:widowControl/>
              <w:jc w:val="center"/>
              <w:rPr>
                <w:rFonts w:eastAsia="Batang" w:cs="Arial"/>
                <w:i/>
                <w:iCs/>
                <w:sz w:val="16"/>
                <w:szCs w:val="16"/>
                <w:lang w:val="en-AU" w:bidi="ar-SA"/>
              </w:rPr>
            </w:pPr>
            <w:r w:rsidRPr="00726F31">
              <w:rPr>
                <w:rFonts w:eastAsia="Batang" w:cs="Arial"/>
                <w:i/>
                <w:iCs/>
                <w:sz w:val="16"/>
                <w:szCs w:val="16"/>
                <w:lang w:val="en-AU" w:bidi="ar-SA"/>
              </w:rPr>
              <w:t>S. venturii</w:t>
            </w:r>
          </w:p>
        </w:tc>
        <w:tc>
          <w:tcPr>
            <w:tcW w:w="57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ABE688" w14:textId="2E1B9006" w:rsidR="00B63B23" w:rsidRPr="00726F31" w:rsidRDefault="005F060D" w:rsidP="005F060D">
            <w:pPr>
              <w:autoSpaceDE w:val="0"/>
              <w:autoSpaceDN w:val="0"/>
              <w:adjustRightInd w:val="0"/>
              <w:rPr>
                <w:rFonts w:eastAsiaTheme="minorHAnsi" w:cs="Arial"/>
                <w:sz w:val="16"/>
                <w:szCs w:val="16"/>
              </w:rPr>
            </w:pPr>
            <w:r w:rsidRPr="00726F31">
              <w:rPr>
                <w:rFonts w:eastAsiaTheme="minorHAnsi" w:cs="Arial"/>
                <w:sz w:val="16"/>
                <w:szCs w:val="16"/>
                <w:lang w:bidi="ar-SA"/>
              </w:rPr>
              <w:t>Expresses the VNT1 protein for late blight protection</w:t>
            </w:r>
          </w:p>
        </w:tc>
      </w:tr>
      <w:tr w:rsidR="005275DC" w:rsidRPr="005275DC" w14:paraId="6A923D76" w14:textId="77777777" w:rsidTr="00E91E8E">
        <w:trPr>
          <w:trHeight w:val="283"/>
          <w:jc w:val="center"/>
        </w:trPr>
        <w:tc>
          <w:tcPr>
            <w:tcW w:w="31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85D78A" w14:textId="142CB601" w:rsidR="00B63B23" w:rsidRPr="00726F31" w:rsidRDefault="005F060D" w:rsidP="005F060D">
            <w:pPr>
              <w:widowControl/>
              <w:rPr>
                <w:rFonts w:eastAsia="Batang" w:cs="Arial"/>
                <w:iCs/>
                <w:sz w:val="16"/>
                <w:szCs w:val="16"/>
                <w:lang w:val="en-AU" w:bidi="ar-SA"/>
              </w:rPr>
            </w:pPr>
            <w:r w:rsidRPr="00726F31">
              <w:rPr>
                <w:rFonts w:eastAsia="Batang" w:cs="Arial"/>
                <w:iCs/>
                <w:sz w:val="16"/>
                <w:szCs w:val="16"/>
                <w:lang w:val="en-AU" w:bidi="ar-SA"/>
              </w:rPr>
              <w:t xml:space="preserve">Native </w:t>
            </w:r>
            <w:r w:rsidRPr="00726F31">
              <w:rPr>
                <w:rFonts w:eastAsia="Batang" w:cs="Arial"/>
                <w:i/>
                <w:iCs/>
                <w:sz w:val="16"/>
                <w:szCs w:val="16"/>
                <w:lang w:val="en-AU" w:bidi="ar-SA"/>
              </w:rPr>
              <w:t>Rpi-vnt1</w:t>
            </w:r>
            <w:r w:rsidRPr="00726F31">
              <w:rPr>
                <w:rFonts w:eastAsia="Batang" w:cs="Arial"/>
                <w:iCs/>
                <w:sz w:val="16"/>
                <w:szCs w:val="16"/>
                <w:lang w:val="en-AU" w:bidi="ar-SA"/>
              </w:rPr>
              <w:t xml:space="preserve"> gene terminator</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A9CFB" w14:textId="0FF6CAB1" w:rsidR="00B63B23" w:rsidRPr="00726F31" w:rsidRDefault="005F060D" w:rsidP="005F060D">
            <w:pPr>
              <w:widowControl/>
              <w:jc w:val="center"/>
              <w:rPr>
                <w:rFonts w:eastAsia="Batang" w:cs="Arial"/>
                <w:iCs/>
                <w:sz w:val="16"/>
                <w:szCs w:val="16"/>
                <w:lang w:val="en-AU" w:bidi="ar-SA"/>
              </w:rPr>
            </w:pPr>
            <w:r w:rsidRPr="00726F31">
              <w:rPr>
                <w:rFonts w:eastAsia="Batang" w:cs="Arial"/>
                <w:iCs/>
                <w:sz w:val="16"/>
                <w:szCs w:val="16"/>
                <w:lang w:val="en-AU" w:bidi="ar-SA"/>
              </w:rPr>
              <w:t>3,579 - 4,503</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5067A" w14:textId="780C6658" w:rsidR="00B63B23" w:rsidRPr="00726F31" w:rsidRDefault="005F060D" w:rsidP="005F060D">
            <w:pPr>
              <w:widowControl/>
              <w:jc w:val="center"/>
              <w:rPr>
                <w:rFonts w:eastAsia="Batang" w:cs="Arial"/>
                <w:iCs/>
                <w:sz w:val="16"/>
                <w:szCs w:val="16"/>
                <w:lang w:val="en-AU" w:bidi="ar-SA"/>
              </w:rPr>
            </w:pPr>
            <w:r w:rsidRPr="00726F31">
              <w:rPr>
                <w:rFonts w:eastAsia="Batang" w:cs="Arial"/>
                <w:iCs/>
                <w:sz w:val="16"/>
                <w:szCs w:val="16"/>
                <w:lang w:val="en-AU" w:bidi="ar-SA"/>
              </w:rPr>
              <w:t>925</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E64021" w14:textId="58AF4C43" w:rsidR="00B63B23" w:rsidRPr="00726F31" w:rsidRDefault="005F060D" w:rsidP="005F060D">
            <w:pPr>
              <w:widowControl/>
              <w:jc w:val="center"/>
              <w:rPr>
                <w:rFonts w:eastAsia="Batang" w:cs="Arial"/>
                <w:i/>
                <w:iCs/>
                <w:sz w:val="16"/>
                <w:szCs w:val="16"/>
                <w:lang w:val="en-AU" w:bidi="ar-SA"/>
              </w:rPr>
            </w:pPr>
            <w:r w:rsidRPr="00726F31">
              <w:rPr>
                <w:rFonts w:eastAsia="Batang" w:cs="Arial"/>
                <w:i/>
                <w:iCs/>
                <w:sz w:val="16"/>
                <w:szCs w:val="16"/>
                <w:lang w:val="en-AU" w:bidi="ar-SA"/>
              </w:rPr>
              <w:t>S. venturii</w:t>
            </w:r>
          </w:p>
        </w:tc>
        <w:tc>
          <w:tcPr>
            <w:tcW w:w="57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36E23F" w14:textId="537CAC25" w:rsidR="00B63B23" w:rsidRPr="00726F31" w:rsidRDefault="005F060D" w:rsidP="005F060D">
            <w:pPr>
              <w:widowControl/>
              <w:rPr>
                <w:rFonts w:eastAsia="Batang" w:cs="Arial"/>
                <w:iCs/>
                <w:sz w:val="16"/>
                <w:szCs w:val="16"/>
                <w:lang w:val="en-AU" w:bidi="ar-SA"/>
              </w:rPr>
            </w:pPr>
            <w:r w:rsidRPr="00726F31">
              <w:rPr>
                <w:rFonts w:eastAsiaTheme="minorHAnsi" w:cs="Arial"/>
                <w:sz w:val="16"/>
                <w:szCs w:val="16"/>
                <w:lang w:bidi="ar-SA"/>
              </w:rPr>
              <w:t xml:space="preserve">Terminates transcription of </w:t>
            </w:r>
            <w:r w:rsidRPr="00726F31">
              <w:rPr>
                <w:rFonts w:eastAsiaTheme="minorHAnsi" w:cs="Arial"/>
                <w:i/>
                <w:sz w:val="16"/>
                <w:szCs w:val="16"/>
                <w:lang w:bidi="ar-SA"/>
              </w:rPr>
              <w:t>Rpi-vnt1</w:t>
            </w:r>
          </w:p>
        </w:tc>
      </w:tr>
      <w:tr w:rsidR="005275DC" w:rsidRPr="005275DC" w14:paraId="241EAD7A" w14:textId="77777777" w:rsidTr="00567CC9">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074CC903" w14:textId="77777777" w:rsidR="00B63B23" w:rsidRPr="00726F31" w:rsidRDefault="00B63B23" w:rsidP="005F060D">
            <w:pPr>
              <w:widowControl/>
              <w:rPr>
                <w:rFonts w:eastAsia="Batang" w:cs="Arial"/>
                <w:iCs/>
                <w:sz w:val="16"/>
                <w:szCs w:val="16"/>
                <w:lang w:val="en-AU" w:bidi="ar-SA"/>
              </w:rPr>
            </w:pPr>
            <w:r w:rsidRPr="00726F31">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27C83635" w14:textId="26515420" w:rsidR="00B63B23" w:rsidRPr="00726F31" w:rsidRDefault="005F060D" w:rsidP="005F060D">
            <w:pPr>
              <w:widowControl/>
              <w:jc w:val="center"/>
              <w:rPr>
                <w:rFonts w:eastAsia="Batang" w:cs="Arial"/>
                <w:iCs/>
                <w:sz w:val="16"/>
                <w:szCs w:val="16"/>
                <w:lang w:val="en-AU" w:bidi="ar-SA"/>
              </w:rPr>
            </w:pPr>
            <w:r w:rsidRPr="00726F31">
              <w:rPr>
                <w:rFonts w:eastAsia="Batang" w:cs="Arial"/>
                <w:iCs/>
                <w:sz w:val="16"/>
                <w:szCs w:val="16"/>
                <w:lang w:val="en-AU" w:bidi="ar-SA"/>
              </w:rPr>
              <w:t>4,504</w:t>
            </w:r>
            <w:r w:rsidR="00B63B23" w:rsidRPr="00726F31">
              <w:rPr>
                <w:rFonts w:eastAsia="Batang" w:cs="Arial"/>
                <w:iCs/>
                <w:sz w:val="16"/>
                <w:szCs w:val="16"/>
                <w:lang w:val="en-AU" w:bidi="ar-SA"/>
              </w:rPr>
              <w:t xml:space="preserve"> </w:t>
            </w:r>
            <w:r w:rsidR="009D5F18" w:rsidRPr="00726F31">
              <w:rPr>
                <w:rFonts w:eastAsia="Batang" w:cs="Arial"/>
                <w:iCs/>
                <w:sz w:val="16"/>
                <w:szCs w:val="16"/>
                <w:lang w:val="en-AU" w:bidi="ar-SA"/>
              </w:rPr>
              <w:t>-</w:t>
            </w:r>
            <w:r w:rsidR="00B63B23" w:rsidRPr="00726F31">
              <w:rPr>
                <w:rFonts w:eastAsia="Batang" w:cs="Arial"/>
                <w:iCs/>
                <w:sz w:val="16"/>
                <w:szCs w:val="16"/>
                <w:lang w:val="en-AU" w:bidi="ar-SA"/>
              </w:rPr>
              <w:t xml:space="preserve"> </w:t>
            </w:r>
            <w:r w:rsidRPr="00726F31">
              <w:rPr>
                <w:rFonts w:eastAsia="Batang" w:cs="Arial"/>
                <w:iCs/>
                <w:sz w:val="16"/>
                <w:szCs w:val="16"/>
                <w:lang w:val="en-AU" w:bidi="ar-SA"/>
              </w:rPr>
              <w:t>4,510</w:t>
            </w:r>
          </w:p>
        </w:tc>
        <w:tc>
          <w:tcPr>
            <w:tcW w:w="1417" w:type="dxa"/>
            <w:tcBorders>
              <w:top w:val="single" w:sz="4" w:space="0" w:color="auto"/>
              <w:left w:val="single" w:sz="4" w:space="0" w:color="auto"/>
              <w:bottom w:val="single" w:sz="4" w:space="0" w:color="auto"/>
              <w:right w:val="single" w:sz="4" w:space="0" w:color="auto"/>
            </w:tcBorders>
            <w:vAlign w:val="center"/>
          </w:tcPr>
          <w:p w14:paraId="46D458FC" w14:textId="2A5FA5E4" w:rsidR="00B63B23" w:rsidRPr="00726F31" w:rsidRDefault="005F060D" w:rsidP="005F060D">
            <w:pPr>
              <w:widowControl/>
              <w:jc w:val="center"/>
              <w:rPr>
                <w:rFonts w:eastAsia="Batang" w:cs="Arial"/>
                <w:iCs/>
                <w:sz w:val="16"/>
                <w:szCs w:val="16"/>
                <w:lang w:val="en-AU" w:bidi="ar-SA"/>
              </w:rPr>
            </w:pPr>
            <w:r w:rsidRPr="00726F31">
              <w:rPr>
                <w:rFonts w:eastAsia="Batang" w:cs="Arial"/>
                <w:iCs/>
                <w:sz w:val="16"/>
                <w:szCs w:val="16"/>
                <w:lang w:val="en-AU" w:bidi="ar-SA"/>
              </w:rPr>
              <w:t>7</w:t>
            </w:r>
          </w:p>
        </w:tc>
        <w:tc>
          <w:tcPr>
            <w:tcW w:w="1985" w:type="dxa"/>
            <w:tcBorders>
              <w:top w:val="single" w:sz="4" w:space="0" w:color="auto"/>
              <w:left w:val="single" w:sz="4" w:space="0" w:color="auto"/>
              <w:bottom w:val="single" w:sz="4" w:space="0" w:color="auto"/>
              <w:right w:val="single" w:sz="4" w:space="0" w:color="auto"/>
            </w:tcBorders>
            <w:vAlign w:val="center"/>
          </w:tcPr>
          <w:p w14:paraId="5B668B32" w14:textId="77777777" w:rsidR="00B63B23" w:rsidRPr="00726F31" w:rsidRDefault="00B63B23" w:rsidP="005F060D">
            <w:pPr>
              <w:widowControl/>
              <w:jc w:val="center"/>
              <w:rPr>
                <w:rFonts w:eastAsia="Batang" w:cs="Arial"/>
                <w:i/>
                <w:iCs/>
                <w:sz w:val="16"/>
                <w:szCs w:val="16"/>
                <w:lang w:val="en-AU" w:bidi="ar-SA"/>
              </w:rPr>
            </w:pPr>
            <w:r w:rsidRPr="00726F31">
              <w:rPr>
                <w:rFonts w:eastAsia="Batang" w:cs="Arial"/>
                <w:i/>
                <w:iCs/>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07F6DA3B" w14:textId="77777777" w:rsidR="00B63B23" w:rsidRPr="00726F31" w:rsidRDefault="00B63B23" w:rsidP="005F060D">
            <w:pPr>
              <w:widowControl/>
              <w:ind w:left="34"/>
              <w:rPr>
                <w:rFonts w:eastAsia="Batang" w:cs="Arial"/>
                <w:iCs/>
                <w:sz w:val="16"/>
                <w:szCs w:val="16"/>
                <w:lang w:val="en-AU" w:bidi="ar-SA"/>
              </w:rPr>
            </w:pPr>
            <w:r w:rsidRPr="00726F31">
              <w:rPr>
                <w:rFonts w:eastAsia="Batang" w:cs="Arial"/>
                <w:iCs/>
                <w:sz w:val="16"/>
                <w:szCs w:val="16"/>
                <w:lang w:val="en-AU" w:bidi="ar-SA"/>
              </w:rPr>
              <w:t>Sequence used for DNA cloning</w:t>
            </w:r>
          </w:p>
        </w:tc>
      </w:tr>
      <w:tr w:rsidR="005275DC" w:rsidRPr="005275DC" w14:paraId="2BA46D5D" w14:textId="77777777" w:rsidTr="00E91E8E">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7F1E2F5" w14:textId="11E6F6BC" w:rsidR="009D5F18" w:rsidRPr="0027598B" w:rsidRDefault="009D5F18" w:rsidP="005F060D">
            <w:pPr>
              <w:widowControl/>
              <w:rPr>
                <w:rFonts w:eastAsia="Batang" w:cs="Arial"/>
                <w:iCs/>
                <w:sz w:val="16"/>
                <w:szCs w:val="16"/>
                <w:lang w:val="en-AU" w:bidi="ar-SA"/>
              </w:rPr>
            </w:pPr>
            <w:r w:rsidRPr="0027598B">
              <w:rPr>
                <w:rFonts w:eastAsia="Batang" w:cs="Arial"/>
                <w:iCs/>
                <w:sz w:val="16"/>
                <w:szCs w:val="16"/>
                <w:lang w:val="en-AU" w:bidi="ar-SA"/>
              </w:rPr>
              <w:t xml:space="preserve">Promoter for the </w:t>
            </w:r>
            <w:r w:rsidRPr="0027598B">
              <w:rPr>
                <w:rFonts w:eastAsia="Batang" w:cs="Arial"/>
                <w:i/>
                <w:iCs/>
                <w:sz w:val="16"/>
                <w:szCs w:val="16"/>
                <w:lang w:val="en-AU" w:bidi="ar-SA"/>
              </w:rPr>
              <w:t>Agp</w:t>
            </w:r>
            <w:r w:rsidRPr="0027598B">
              <w:rPr>
                <w:rFonts w:eastAsia="Batang" w:cs="Arial"/>
                <w:iCs/>
                <w:sz w:val="16"/>
                <w:szCs w:val="16"/>
                <w:lang w:val="en-AU" w:bidi="ar-SA"/>
              </w:rPr>
              <w:t xml:space="preserve"> gene (</w:t>
            </w:r>
            <w:r w:rsidRPr="0027598B">
              <w:rPr>
                <w:rFonts w:eastAsia="Batang" w:cs="Arial"/>
                <w:i/>
                <w:iCs/>
                <w:sz w:val="16"/>
                <w:szCs w:val="16"/>
                <w:lang w:val="en-AU" w:bidi="ar-SA"/>
              </w:rPr>
              <w:t>pAgp</w:t>
            </w:r>
            <w:r w:rsidRPr="0027598B">
              <w:rPr>
                <w:rFonts w:eastAsia="Batang" w:cs="Arial"/>
                <w:iCs/>
                <w:sz w:val="16"/>
                <w:szCs w:val="16"/>
                <w:lang w:val="en-AU" w:bidi="ar-SA"/>
              </w:rPr>
              <w:t>)</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59CAF57" w14:textId="6371B025" w:rsidR="009D5F18" w:rsidRPr="0027598B" w:rsidRDefault="009D5F18" w:rsidP="009D5F18">
            <w:pPr>
              <w:widowControl/>
              <w:jc w:val="center"/>
              <w:rPr>
                <w:rFonts w:eastAsia="Batang" w:cs="Arial"/>
                <w:iCs/>
                <w:sz w:val="16"/>
                <w:szCs w:val="16"/>
                <w:lang w:val="en-AU" w:bidi="ar-SA"/>
              </w:rPr>
            </w:pPr>
            <w:r w:rsidRPr="0027598B">
              <w:rPr>
                <w:rFonts w:eastAsia="Batang" w:cs="Arial"/>
                <w:iCs/>
                <w:sz w:val="16"/>
                <w:szCs w:val="16"/>
                <w:lang w:val="en-AU" w:bidi="ar-SA"/>
              </w:rPr>
              <w:t>4,511 - 6,770</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6FF6A63" w14:textId="76647C63" w:rsidR="009D5F18" w:rsidRPr="0027598B" w:rsidRDefault="009D5F18" w:rsidP="005F060D">
            <w:pPr>
              <w:widowControl/>
              <w:jc w:val="center"/>
              <w:rPr>
                <w:rFonts w:eastAsia="Batang" w:cs="Arial"/>
                <w:iCs/>
                <w:sz w:val="16"/>
                <w:szCs w:val="16"/>
                <w:lang w:val="en-AU" w:bidi="ar-SA"/>
              </w:rPr>
            </w:pPr>
            <w:r w:rsidRPr="0027598B">
              <w:rPr>
                <w:rFonts w:eastAsia="Batang" w:cs="Arial"/>
                <w:iCs/>
                <w:sz w:val="16"/>
                <w:szCs w:val="16"/>
                <w:lang w:val="en-AU" w:bidi="ar-SA"/>
              </w:rPr>
              <w:t>2260</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E513E33" w14:textId="77777777" w:rsidR="009D5F18" w:rsidRPr="0027598B" w:rsidRDefault="009D5F18" w:rsidP="00F135C3">
            <w:pPr>
              <w:widowControl/>
              <w:jc w:val="center"/>
              <w:rPr>
                <w:rFonts w:eastAsia="Batang" w:cs="Arial"/>
                <w:i/>
                <w:iCs/>
                <w:sz w:val="16"/>
                <w:szCs w:val="16"/>
                <w:lang w:val="en-AU" w:bidi="ar-SA"/>
              </w:rPr>
            </w:pPr>
            <w:r w:rsidRPr="0027598B">
              <w:rPr>
                <w:rFonts w:eastAsia="Batang" w:cs="Arial"/>
                <w:i/>
                <w:iCs/>
                <w:sz w:val="16"/>
                <w:szCs w:val="16"/>
                <w:lang w:val="en-AU" w:bidi="ar-SA"/>
              </w:rPr>
              <w:t xml:space="preserve">S. tuberosum </w:t>
            </w:r>
          </w:p>
          <w:p w14:paraId="2DA01DFC" w14:textId="4DCBFA66" w:rsidR="009D5F18" w:rsidRPr="0027598B" w:rsidRDefault="009D5F18" w:rsidP="005F060D">
            <w:pPr>
              <w:widowControl/>
              <w:jc w:val="center"/>
              <w:rPr>
                <w:rFonts w:eastAsia="Batang" w:cs="Arial"/>
                <w:i/>
                <w:iCs/>
                <w:sz w:val="16"/>
                <w:szCs w:val="16"/>
                <w:lang w:val="en-AU" w:bidi="ar-SA"/>
              </w:rPr>
            </w:pPr>
            <w:r w:rsidRPr="0027598B">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2AB2B2E" w14:textId="0E09F2A1" w:rsidR="009D5F18" w:rsidRPr="0027598B" w:rsidRDefault="009D5F18" w:rsidP="009D5F18">
            <w:pPr>
              <w:widowControl/>
              <w:ind w:left="34"/>
              <w:rPr>
                <w:rFonts w:eastAsia="Batang" w:cs="Arial"/>
                <w:iCs/>
                <w:sz w:val="16"/>
                <w:szCs w:val="16"/>
                <w:lang w:val="en-AU" w:bidi="ar-SA"/>
              </w:rPr>
            </w:pPr>
            <w:r w:rsidRPr="0027598B">
              <w:rPr>
                <w:rFonts w:eastAsia="Batang" w:cs="Arial"/>
                <w:iCs/>
                <w:sz w:val="16"/>
                <w:szCs w:val="16"/>
                <w:lang w:val="en-AU" w:bidi="ar-SA"/>
              </w:rPr>
              <w:t xml:space="preserve">One of two convergent promoters driving expression of </w:t>
            </w:r>
            <w:r w:rsidRPr="0027598B">
              <w:rPr>
                <w:rFonts w:eastAsia="Batang" w:cs="Arial"/>
                <w:i/>
                <w:iCs/>
                <w:sz w:val="16"/>
                <w:szCs w:val="16"/>
                <w:lang w:val="en-AU" w:bidi="ar-SA"/>
              </w:rPr>
              <w:t xml:space="preserve">Vlnv </w:t>
            </w:r>
            <w:r w:rsidRPr="0027598B">
              <w:rPr>
                <w:rFonts w:eastAsia="Batang" w:cs="Arial"/>
                <w:iCs/>
                <w:sz w:val="16"/>
                <w:szCs w:val="16"/>
                <w:lang w:val="en-AU" w:bidi="ar-SA"/>
              </w:rPr>
              <w:t>inverted repeats, especially in the tuber</w:t>
            </w:r>
          </w:p>
        </w:tc>
      </w:tr>
      <w:tr w:rsidR="005275DC" w:rsidRPr="005275DC" w14:paraId="633E1B9B" w14:textId="77777777" w:rsidTr="00E91E8E">
        <w:trPr>
          <w:trHeight w:val="283"/>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E04409B" w14:textId="0935BEA9" w:rsidR="009D5F18" w:rsidRPr="0027598B" w:rsidRDefault="009D5F18" w:rsidP="005F060D">
            <w:pPr>
              <w:widowControl/>
              <w:rPr>
                <w:rFonts w:eastAsia="Batang" w:cs="Arial"/>
                <w:iCs/>
                <w:sz w:val="16"/>
                <w:szCs w:val="16"/>
                <w:lang w:val="en-AU" w:bidi="ar-SA"/>
              </w:rPr>
            </w:pPr>
            <w:r w:rsidRPr="0027598B">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42F6082" w14:textId="5A99FAC6" w:rsidR="009D5F18" w:rsidRPr="0027598B" w:rsidRDefault="009D5F18" w:rsidP="009D5F18">
            <w:pPr>
              <w:widowControl/>
              <w:jc w:val="center"/>
              <w:rPr>
                <w:rFonts w:eastAsia="Batang" w:cs="Arial"/>
                <w:iCs/>
                <w:sz w:val="16"/>
                <w:szCs w:val="16"/>
                <w:lang w:val="en-AU" w:bidi="ar-SA"/>
              </w:rPr>
            </w:pPr>
            <w:r w:rsidRPr="0027598B">
              <w:rPr>
                <w:rFonts w:eastAsia="Batang" w:cs="Arial"/>
                <w:iCs/>
                <w:sz w:val="16"/>
                <w:szCs w:val="16"/>
                <w:lang w:val="en-AU" w:bidi="ar-SA"/>
              </w:rPr>
              <w:t>6,771 - 6,776</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8965224" w14:textId="07AEB914" w:rsidR="009D5F18" w:rsidRPr="0027598B" w:rsidRDefault="009D5F18" w:rsidP="005F060D">
            <w:pPr>
              <w:widowControl/>
              <w:jc w:val="center"/>
              <w:rPr>
                <w:rFonts w:eastAsia="Batang" w:cs="Arial"/>
                <w:iCs/>
                <w:sz w:val="16"/>
                <w:szCs w:val="16"/>
                <w:lang w:val="en-AU" w:bidi="ar-SA"/>
              </w:rPr>
            </w:pPr>
            <w:r w:rsidRPr="0027598B">
              <w:rPr>
                <w:rFonts w:eastAsia="Batang" w:cs="Arial"/>
                <w:iCs/>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8671809" w14:textId="77777777" w:rsidR="009D5F18" w:rsidRPr="0027598B" w:rsidRDefault="009D5F18" w:rsidP="005F060D">
            <w:pPr>
              <w:widowControl/>
              <w:jc w:val="center"/>
              <w:rPr>
                <w:rFonts w:eastAsia="Batang" w:cs="Arial"/>
                <w:i/>
                <w:iCs/>
                <w:sz w:val="16"/>
                <w:szCs w:val="16"/>
                <w:lang w:val="en-AU" w:bidi="ar-SA"/>
              </w:rPr>
            </w:pPr>
            <w:r w:rsidRPr="0027598B">
              <w:rPr>
                <w:rFonts w:eastAsia="Batang" w:cs="Arial"/>
                <w:i/>
                <w:iCs/>
                <w:sz w:val="16"/>
                <w:szCs w:val="16"/>
                <w:lang w:val="en-AU" w:bidi="ar-SA"/>
              </w:rPr>
              <w:t>S. tuberosum</w:t>
            </w:r>
          </w:p>
          <w:p w14:paraId="09D9ECAC" w14:textId="7BAAD05E" w:rsidR="0027598B" w:rsidRPr="0027598B" w:rsidRDefault="0027598B" w:rsidP="005F060D">
            <w:pPr>
              <w:widowControl/>
              <w:jc w:val="center"/>
              <w:rPr>
                <w:rFonts w:eastAsia="Batang" w:cs="Arial"/>
                <w:i/>
                <w:iCs/>
                <w:sz w:val="16"/>
                <w:szCs w:val="16"/>
                <w:lang w:val="en-AU" w:bidi="ar-SA"/>
              </w:rPr>
            </w:pPr>
            <w:r w:rsidRPr="0027598B">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85941CD" w14:textId="4659F2AE" w:rsidR="009D5F18" w:rsidRPr="0027598B" w:rsidRDefault="009D5F18" w:rsidP="005F060D">
            <w:pPr>
              <w:widowControl/>
              <w:ind w:left="34"/>
              <w:rPr>
                <w:rFonts w:eastAsia="Batang" w:cs="Arial"/>
                <w:iCs/>
                <w:sz w:val="16"/>
                <w:szCs w:val="16"/>
                <w:lang w:val="en-AU" w:bidi="ar-SA"/>
              </w:rPr>
            </w:pPr>
            <w:r w:rsidRPr="0027598B">
              <w:rPr>
                <w:rFonts w:eastAsia="Batang" w:cs="Arial"/>
                <w:iCs/>
                <w:sz w:val="16"/>
                <w:szCs w:val="16"/>
                <w:lang w:val="en-AU" w:bidi="ar-SA"/>
              </w:rPr>
              <w:t>Sequence used for DNA cloning</w:t>
            </w:r>
          </w:p>
        </w:tc>
      </w:tr>
      <w:tr w:rsidR="005275DC" w:rsidRPr="005275DC" w14:paraId="59BB3AAB" w14:textId="77777777" w:rsidTr="00E91E8E">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CEEF971" w14:textId="4C0384A1" w:rsidR="00B63B23" w:rsidRPr="0027598B" w:rsidRDefault="00B63B23" w:rsidP="009D5F18">
            <w:pPr>
              <w:widowControl/>
              <w:rPr>
                <w:rFonts w:eastAsia="Batang" w:cs="Arial"/>
                <w:iCs/>
                <w:sz w:val="16"/>
                <w:szCs w:val="16"/>
                <w:lang w:val="en-AU" w:bidi="ar-SA"/>
              </w:rPr>
            </w:pPr>
            <w:r w:rsidRPr="0027598B">
              <w:rPr>
                <w:rFonts w:eastAsia="Batang" w:cs="Arial"/>
                <w:iCs/>
                <w:sz w:val="16"/>
                <w:szCs w:val="16"/>
                <w:lang w:val="en-AU" w:bidi="ar-SA"/>
              </w:rPr>
              <w:t xml:space="preserve">Fragment of </w:t>
            </w:r>
            <w:r w:rsidR="009D5F18" w:rsidRPr="0027598B">
              <w:rPr>
                <w:rFonts w:eastAsia="Batang" w:cs="Arial"/>
                <w:i/>
                <w:iCs/>
                <w:sz w:val="16"/>
                <w:szCs w:val="16"/>
                <w:lang w:val="en-AU" w:bidi="ar-SA"/>
              </w:rPr>
              <w:t xml:space="preserve">Vlnv </w:t>
            </w:r>
            <w:r w:rsidRPr="0027598B">
              <w:rPr>
                <w:rFonts w:eastAsia="Batang" w:cs="Arial"/>
                <w:iCs/>
                <w:sz w:val="16"/>
                <w:szCs w:val="16"/>
                <w:lang w:val="en-AU" w:bidi="ar-SA"/>
              </w:rPr>
              <w:t>gene in sense orientation</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6E442D6" w14:textId="75BFD99D" w:rsidR="00B63B23" w:rsidRPr="0027598B" w:rsidRDefault="009D5F18" w:rsidP="009D5F18">
            <w:pPr>
              <w:widowControl/>
              <w:jc w:val="center"/>
              <w:rPr>
                <w:rFonts w:eastAsia="Batang" w:cs="Arial"/>
                <w:iCs/>
                <w:sz w:val="16"/>
                <w:szCs w:val="16"/>
                <w:lang w:val="en-AU" w:bidi="ar-SA"/>
              </w:rPr>
            </w:pPr>
            <w:r w:rsidRPr="0027598B">
              <w:rPr>
                <w:rFonts w:eastAsia="Batang" w:cs="Arial"/>
                <w:iCs/>
                <w:sz w:val="16"/>
                <w:szCs w:val="16"/>
                <w:lang w:val="en-AU" w:bidi="ar-SA"/>
              </w:rPr>
              <w:t>6,777</w:t>
            </w:r>
            <w:r w:rsidR="00B63B23" w:rsidRPr="0027598B">
              <w:rPr>
                <w:rFonts w:eastAsia="Batang" w:cs="Arial"/>
                <w:iCs/>
                <w:sz w:val="16"/>
                <w:szCs w:val="16"/>
                <w:lang w:val="en-AU" w:bidi="ar-SA"/>
              </w:rPr>
              <w:t xml:space="preserve"> </w:t>
            </w:r>
            <w:r w:rsidRPr="0027598B">
              <w:rPr>
                <w:rFonts w:eastAsia="Batang" w:cs="Arial"/>
                <w:iCs/>
                <w:sz w:val="16"/>
                <w:szCs w:val="16"/>
                <w:lang w:val="en-AU" w:bidi="ar-SA"/>
              </w:rPr>
              <w:t>-</w:t>
            </w:r>
            <w:r w:rsidR="00B63B23" w:rsidRPr="0027598B">
              <w:rPr>
                <w:rFonts w:eastAsia="Batang" w:cs="Arial"/>
                <w:iCs/>
                <w:sz w:val="16"/>
                <w:szCs w:val="16"/>
                <w:lang w:val="en-AU" w:bidi="ar-SA"/>
              </w:rPr>
              <w:t xml:space="preserve"> </w:t>
            </w:r>
            <w:r w:rsidRPr="0027598B">
              <w:rPr>
                <w:rFonts w:eastAsia="Batang" w:cs="Arial"/>
                <w:iCs/>
                <w:sz w:val="16"/>
                <w:szCs w:val="16"/>
                <w:lang w:val="en-AU" w:bidi="ar-SA"/>
              </w:rPr>
              <w:t>7,274</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DE4DCF6" w14:textId="5F1CD97D" w:rsidR="00B63B23" w:rsidRPr="0027598B" w:rsidRDefault="009D5F18" w:rsidP="005F060D">
            <w:pPr>
              <w:widowControl/>
              <w:jc w:val="center"/>
              <w:rPr>
                <w:rFonts w:eastAsia="Batang" w:cs="Arial"/>
                <w:iCs/>
                <w:sz w:val="16"/>
                <w:szCs w:val="16"/>
                <w:lang w:val="en-AU" w:bidi="ar-SA"/>
              </w:rPr>
            </w:pPr>
            <w:r w:rsidRPr="0027598B">
              <w:rPr>
                <w:rFonts w:eastAsia="Batang" w:cs="Arial"/>
                <w:iCs/>
                <w:sz w:val="16"/>
                <w:szCs w:val="16"/>
                <w:lang w:val="en-AU" w:bidi="ar-SA"/>
              </w:rPr>
              <w:t>498</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FFDC5AB" w14:textId="77777777" w:rsidR="00B63B23" w:rsidRPr="0027598B" w:rsidRDefault="00B63B23" w:rsidP="005F060D">
            <w:pPr>
              <w:widowControl/>
              <w:jc w:val="center"/>
              <w:rPr>
                <w:rFonts w:eastAsia="Batang" w:cs="Arial"/>
                <w:i/>
                <w:iCs/>
                <w:sz w:val="16"/>
                <w:szCs w:val="16"/>
                <w:lang w:val="en-AU" w:bidi="ar-SA"/>
              </w:rPr>
            </w:pPr>
            <w:r w:rsidRPr="0027598B">
              <w:rPr>
                <w:rFonts w:eastAsia="Batang" w:cs="Arial"/>
                <w:i/>
                <w:iCs/>
                <w:sz w:val="16"/>
                <w:szCs w:val="16"/>
                <w:lang w:val="en-AU" w:bidi="ar-SA"/>
              </w:rPr>
              <w:t xml:space="preserve">S. tuberosum </w:t>
            </w:r>
          </w:p>
          <w:p w14:paraId="45953E83" w14:textId="77777777" w:rsidR="00B63B23" w:rsidRPr="0027598B" w:rsidRDefault="00B63B23" w:rsidP="005F060D">
            <w:pPr>
              <w:widowControl/>
              <w:jc w:val="center"/>
              <w:rPr>
                <w:rFonts w:eastAsia="Batang" w:cs="Arial"/>
                <w:i/>
                <w:iCs/>
                <w:sz w:val="16"/>
                <w:szCs w:val="16"/>
                <w:lang w:val="en-AU" w:bidi="ar-SA"/>
              </w:rPr>
            </w:pPr>
            <w:r w:rsidRPr="0027598B">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98BF824" w14:textId="28881B76" w:rsidR="00B63B23" w:rsidRPr="0027598B" w:rsidRDefault="00B63B23" w:rsidP="000632D2">
            <w:pPr>
              <w:widowControl/>
              <w:ind w:left="34"/>
              <w:rPr>
                <w:rFonts w:eastAsia="Batang" w:cs="Arial"/>
                <w:iCs/>
                <w:sz w:val="16"/>
                <w:szCs w:val="16"/>
                <w:lang w:val="en-AU" w:bidi="ar-SA"/>
              </w:rPr>
            </w:pPr>
            <w:r w:rsidRPr="0027598B">
              <w:rPr>
                <w:rFonts w:eastAsiaTheme="minorHAnsi" w:cs="Arial"/>
                <w:sz w:val="16"/>
                <w:szCs w:val="16"/>
                <w:lang w:bidi="ar-SA"/>
              </w:rPr>
              <w:t xml:space="preserve">Binds to </w:t>
            </w:r>
            <w:r w:rsidR="009D5F18" w:rsidRPr="0027598B">
              <w:rPr>
                <w:rFonts w:eastAsiaTheme="minorHAnsi" w:cs="Arial"/>
                <w:sz w:val="16"/>
                <w:szCs w:val="16"/>
                <w:lang w:bidi="ar-SA"/>
              </w:rPr>
              <w:t>a</w:t>
            </w:r>
            <w:r w:rsidR="00690B28" w:rsidRPr="0027598B">
              <w:rPr>
                <w:rFonts w:eastAsiaTheme="minorHAnsi" w:cs="Arial"/>
                <w:sz w:val="16"/>
                <w:szCs w:val="16"/>
                <w:lang w:bidi="ar-SA"/>
              </w:rPr>
              <w:t>ntisens</w:t>
            </w:r>
            <w:r w:rsidR="009D5F18" w:rsidRPr="0027598B">
              <w:rPr>
                <w:rFonts w:eastAsiaTheme="minorHAnsi" w:cs="Arial"/>
                <w:sz w:val="16"/>
                <w:szCs w:val="16"/>
                <w:lang w:bidi="ar-SA"/>
              </w:rPr>
              <w:t>e fragment</w:t>
            </w:r>
            <w:r w:rsidRPr="0027598B">
              <w:rPr>
                <w:rFonts w:eastAsiaTheme="minorHAnsi" w:cs="Arial"/>
                <w:sz w:val="16"/>
                <w:szCs w:val="16"/>
                <w:lang w:bidi="ar-SA"/>
              </w:rPr>
              <w:t xml:space="preserve"> of </w:t>
            </w:r>
            <w:r w:rsidR="009D5F18" w:rsidRPr="0027598B">
              <w:rPr>
                <w:rFonts w:eastAsiaTheme="minorHAnsi" w:cs="Arial"/>
                <w:i/>
                <w:sz w:val="16"/>
                <w:szCs w:val="16"/>
                <w:lang w:bidi="ar-SA"/>
              </w:rPr>
              <w:t>Vlnv</w:t>
            </w:r>
            <w:r w:rsidRPr="0027598B">
              <w:rPr>
                <w:rFonts w:eastAsiaTheme="minorHAnsi" w:cs="Arial"/>
                <w:sz w:val="16"/>
                <w:szCs w:val="16"/>
                <w:lang w:bidi="ar-SA"/>
              </w:rPr>
              <w:t xml:space="preserve"> fragment to generate dsRNA</w:t>
            </w:r>
            <w:r w:rsidR="00690B28" w:rsidRPr="0027598B">
              <w:rPr>
                <w:rFonts w:eastAsiaTheme="minorHAnsi" w:cs="Arial"/>
                <w:sz w:val="16"/>
                <w:szCs w:val="16"/>
                <w:vertAlign w:val="superscript"/>
                <w:lang w:bidi="ar-SA"/>
              </w:rPr>
              <w:t>3</w:t>
            </w:r>
            <w:r w:rsidRPr="0027598B">
              <w:rPr>
                <w:rFonts w:eastAsiaTheme="minorHAnsi" w:cs="Arial"/>
                <w:sz w:val="16"/>
                <w:szCs w:val="16"/>
                <w:lang w:bidi="ar-SA"/>
              </w:rPr>
              <w:t xml:space="preserve"> that down regulates </w:t>
            </w:r>
            <w:r w:rsidR="00690B28" w:rsidRPr="0027598B">
              <w:rPr>
                <w:rFonts w:eastAsiaTheme="minorHAnsi" w:cs="Arial"/>
                <w:sz w:val="16"/>
                <w:szCs w:val="16"/>
                <w:lang w:bidi="ar-SA"/>
              </w:rPr>
              <w:t>vacuolar invertase</w:t>
            </w:r>
            <w:r w:rsidRPr="0027598B">
              <w:rPr>
                <w:rFonts w:eastAsiaTheme="minorHAnsi" w:cs="Arial"/>
                <w:sz w:val="16"/>
                <w:szCs w:val="16"/>
                <w:lang w:bidi="ar-SA"/>
              </w:rPr>
              <w:t xml:space="preserve"> to impair </w:t>
            </w:r>
            <w:r w:rsidR="000632D2" w:rsidRPr="005E09A2">
              <w:rPr>
                <w:rFonts w:eastAsia="Batang" w:cs="Arial"/>
                <w:iCs/>
                <w:sz w:val="16"/>
                <w:szCs w:val="16"/>
                <w:lang w:bidi="ar-SA"/>
              </w:rPr>
              <w:t>the formation of reducing sugars</w:t>
            </w:r>
          </w:p>
        </w:tc>
      </w:tr>
      <w:tr w:rsidR="005275DC" w:rsidRPr="005275DC" w14:paraId="50457AF7" w14:textId="77777777" w:rsidTr="00E91E8E">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EC697CC" w14:textId="05AF4067" w:rsidR="00B63B23" w:rsidRPr="00E07903" w:rsidRDefault="00690B28" w:rsidP="005F060D">
            <w:pPr>
              <w:widowControl/>
              <w:rPr>
                <w:rFonts w:eastAsia="Batang" w:cs="Arial"/>
                <w:iCs/>
                <w:sz w:val="16"/>
                <w:szCs w:val="16"/>
                <w:lang w:val="en-AU" w:bidi="ar-SA"/>
              </w:rPr>
            </w:pPr>
            <w:r w:rsidRPr="00E07903">
              <w:rPr>
                <w:rFonts w:eastAsia="Batang" w:cs="Arial"/>
                <w:iCs/>
                <w:sz w:val="16"/>
                <w:szCs w:val="16"/>
                <w:lang w:val="en-AU" w:bidi="ar-SA"/>
              </w:rPr>
              <w:t xml:space="preserve">Fragment of </w:t>
            </w:r>
            <w:r w:rsidRPr="00E07903">
              <w:rPr>
                <w:rFonts w:eastAsia="Batang" w:cs="Arial"/>
                <w:i/>
                <w:iCs/>
                <w:sz w:val="16"/>
                <w:szCs w:val="16"/>
                <w:lang w:val="en-AU" w:bidi="ar-SA"/>
              </w:rPr>
              <w:t xml:space="preserve">Vlnv </w:t>
            </w:r>
            <w:r w:rsidRPr="00E07903">
              <w:rPr>
                <w:rFonts w:eastAsia="Batang" w:cs="Arial"/>
                <w:iCs/>
                <w:sz w:val="16"/>
                <w:szCs w:val="16"/>
                <w:lang w:val="en-AU" w:bidi="ar-SA"/>
              </w:rPr>
              <w:t>gene in sense orientation</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3BA599C" w14:textId="15125A2E" w:rsidR="00B63B23" w:rsidRPr="00E07903" w:rsidRDefault="00690B28" w:rsidP="00690B28">
            <w:pPr>
              <w:widowControl/>
              <w:jc w:val="center"/>
              <w:rPr>
                <w:rFonts w:eastAsia="Batang" w:cs="Arial"/>
                <w:iCs/>
                <w:sz w:val="16"/>
                <w:szCs w:val="16"/>
                <w:lang w:val="en-AU" w:bidi="ar-SA"/>
              </w:rPr>
            </w:pPr>
            <w:r w:rsidRPr="00E07903">
              <w:rPr>
                <w:rFonts w:eastAsia="Batang" w:cs="Arial"/>
                <w:iCs/>
                <w:sz w:val="16"/>
                <w:szCs w:val="16"/>
                <w:lang w:val="en-AU" w:bidi="ar-SA"/>
              </w:rPr>
              <w:t>7,275</w:t>
            </w:r>
            <w:r w:rsidR="00B63B23" w:rsidRPr="00E07903">
              <w:rPr>
                <w:rFonts w:eastAsia="Batang" w:cs="Arial"/>
                <w:iCs/>
                <w:sz w:val="16"/>
                <w:szCs w:val="16"/>
                <w:lang w:val="en-AU" w:bidi="ar-SA"/>
              </w:rPr>
              <w:t xml:space="preserve"> </w:t>
            </w:r>
            <w:r w:rsidRPr="00E07903">
              <w:rPr>
                <w:rFonts w:eastAsia="Batang" w:cs="Arial"/>
                <w:iCs/>
                <w:sz w:val="16"/>
                <w:szCs w:val="16"/>
                <w:lang w:val="en-AU" w:bidi="ar-SA"/>
              </w:rPr>
              <w:t>-</w:t>
            </w:r>
            <w:r w:rsidR="00B63B23" w:rsidRPr="00E07903">
              <w:rPr>
                <w:rFonts w:eastAsia="Batang" w:cs="Arial"/>
                <w:iCs/>
                <w:sz w:val="16"/>
                <w:szCs w:val="16"/>
                <w:lang w:val="en-AU" w:bidi="ar-SA"/>
              </w:rPr>
              <w:t xml:space="preserve"> </w:t>
            </w:r>
            <w:r w:rsidRPr="00E07903">
              <w:rPr>
                <w:rFonts w:eastAsia="Batang" w:cs="Arial"/>
                <w:iCs/>
                <w:sz w:val="16"/>
                <w:szCs w:val="16"/>
                <w:lang w:val="en-AU" w:bidi="ar-SA"/>
              </w:rPr>
              <w:t>7</w:t>
            </w:r>
            <w:r w:rsidR="00B63B23" w:rsidRPr="00E07903">
              <w:rPr>
                <w:rFonts w:eastAsia="Batang" w:cs="Arial"/>
                <w:iCs/>
                <w:sz w:val="16"/>
                <w:szCs w:val="16"/>
                <w:lang w:val="en-AU" w:bidi="ar-SA"/>
              </w:rPr>
              <w:t>,</w:t>
            </w:r>
            <w:r w:rsidRPr="00E07903">
              <w:rPr>
                <w:rFonts w:eastAsia="Batang" w:cs="Arial"/>
                <w:iCs/>
                <w:sz w:val="16"/>
                <w:szCs w:val="16"/>
                <w:lang w:val="en-AU" w:bidi="ar-SA"/>
              </w:rPr>
              <w:t>455</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F0C69BF" w14:textId="54F39FD4" w:rsidR="00B63B23" w:rsidRPr="00E07903" w:rsidRDefault="00690B28" w:rsidP="005F060D">
            <w:pPr>
              <w:widowControl/>
              <w:jc w:val="center"/>
              <w:rPr>
                <w:rFonts w:eastAsia="Batang" w:cs="Arial"/>
                <w:iCs/>
                <w:sz w:val="16"/>
                <w:szCs w:val="16"/>
                <w:lang w:val="en-AU" w:bidi="ar-SA"/>
              </w:rPr>
            </w:pPr>
            <w:r w:rsidRPr="00E07903">
              <w:rPr>
                <w:rFonts w:eastAsia="Batang" w:cs="Arial"/>
                <w:iCs/>
                <w:sz w:val="16"/>
                <w:szCs w:val="16"/>
                <w:lang w:val="en-AU" w:bidi="ar-SA"/>
              </w:rPr>
              <w:t>181</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916C387" w14:textId="77777777" w:rsidR="00690B28" w:rsidRPr="00E07903" w:rsidRDefault="00690B28" w:rsidP="00690B28">
            <w:pPr>
              <w:widowControl/>
              <w:jc w:val="center"/>
              <w:rPr>
                <w:rFonts w:eastAsia="Batang" w:cs="Arial"/>
                <w:i/>
                <w:iCs/>
                <w:sz w:val="16"/>
                <w:szCs w:val="16"/>
                <w:lang w:val="en-AU" w:bidi="ar-SA"/>
              </w:rPr>
            </w:pPr>
            <w:r w:rsidRPr="00E07903">
              <w:rPr>
                <w:rFonts w:eastAsia="Batang" w:cs="Arial"/>
                <w:i/>
                <w:iCs/>
                <w:sz w:val="16"/>
                <w:szCs w:val="16"/>
                <w:lang w:val="en-AU" w:bidi="ar-SA"/>
              </w:rPr>
              <w:t xml:space="preserve">S. tuberosum </w:t>
            </w:r>
          </w:p>
          <w:p w14:paraId="5A41A771" w14:textId="5957F519" w:rsidR="00B63B23" w:rsidRPr="00E07903" w:rsidRDefault="00690B28" w:rsidP="00690B28">
            <w:pPr>
              <w:widowControl/>
              <w:jc w:val="center"/>
              <w:rPr>
                <w:rFonts w:eastAsia="Batang" w:cs="Arial"/>
                <w:i/>
                <w:iCs/>
                <w:sz w:val="16"/>
                <w:szCs w:val="16"/>
                <w:lang w:val="en-AU" w:bidi="ar-SA"/>
              </w:rPr>
            </w:pPr>
            <w:r w:rsidRPr="00E07903">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3C178D6" w14:textId="004C7593" w:rsidR="00B63B23" w:rsidRPr="005275DC" w:rsidRDefault="00690B28" w:rsidP="005F060D">
            <w:pPr>
              <w:widowControl/>
              <w:ind w:left="34"/>
              <w:rPr>
                <w:rFonts w:eastAsia="Batang" w:cs="Arial"/>
                <w:iCs/>
                <w:color w:val="FF0000"/>
                <w:sz w:val="16"/>
                <w:szCs w:val="16"/>
                <w:lang w:bidi="ar-SA"/>
              </w:rPr>
            </w:pPr>
            <w:r w:rsidRPr="00E07903">
              <w:rPr>
                <w:rFonts w:eastAsia="Batang" w:cs="Arial"/>
                <w:iCs/>
                <w:sz w:val="16"/>
                <w:szCs w:val="16"/>
                <w:lang w:val="en-AU" w:bidi="ar-SA"/>
              </w:rPr>
              <w:t>Spacer sequence between the inverted repeats; transcript forms loop in dsRNA</w:t>
            </w:r>
          </w:p>
        </w:tc>
      </w:tr>
      <w:tr w:rsidR="005275DC" w:rsidRPr="005275DC" w14:paraId="68DA0261" w14:textId="77777777" w:rsidTr="00E91E8E">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A174C70" w14:textId="22AE1D10" w:rsidR="00690B28" w:rsidRPr="00E07903" w:rsidRDefault="00690B28" w:rsidP="005F060D">
            <w:pPr>
              <w:widowControl/>
              <w:rPr>
                <w:rFonts w:eastAsia="Batang" w:cs="Arial"/>
                <w:iCs/>
                <w:sz w:val="16"/>
                <w:szCs w:val="16"/>
                <w:lang w:val="en-AU" w:bidi="ar-SA"/>
              </w:rPr>
            </w:pPr>
            <w:r w:rsidRPr="00E07903">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ADC2E32" w14:textId="2FE19D75" w:rsidR="00690B28" w:rsidRPr="00E07903" w:rsidRDefault="00690B28" w:rsidP="00690B28">
            <w:pPr>
              <w:widowControl/>
              <w:jc w:val="center"/>
              <w:rPr>
                <w:rFonts w:eastAsia="Batang" w:cs="Arial"/>
                <w:iCs/>
                <w:sz w:val="16"/>
                <w:szCs w:val="16"/>
                <w:lang w:val="en-AU" w:bidi="ar-SA"/>
              </w:rPr>
            </w:pPr>
            <w:r w:rsidRPr="00E07903">
              <w:rPr>
                <w:rFonts w:eastAsia="Batang" w:cs="Arial"/>
                <w:iCs/>
                <w:sz w:val="16"/>
                <w:szCs w:val="16"/>
                <w:lang w:val="en-AU" w:bidi="ar-SA"/>
              </w:rPr>
              <w:t>7,456 - 7,461</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BE4EEE8" w14:textId="376CBF2F" w:rsidR="00690B28" w:rsidRPr="00E07903" w:rsidRDefault="00690B28" w:rsidP="005F060D">
            <w:pPr>
              <w:widowControl/>
              <w:jc w:val="center"/>
              <w:rPr>
                <w:rFonts w:eastAsia="Batang" w:cs="Arial"/>
                <w:iCs/>
                <w:sz w:val="16"/>
                <w:szCs w:val="16"/>
                <w:lang w:val="en-AU" w:bidi="ar-SA"/>
              </w:rPr>
            </w:pPr>
            <w:r w:rsidRPr="00E07903">
              <w:rPr>
                <w:rFonts w:eastAsia="Batang" w:cs="Arial"/>
                <w:iCs/>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929E1F6" w14:textId="77777777" w:rsidR="00690B28" w:rsidRPr="00E07903" w:rsidRDefault="00690B28" w:rsidP="005F060D">
            <w:pPr>
              <w:widowControl/>
              <w:jc w:val="center"/>
              <w:rPr>
                <w:rFonts w:eastAsia="Batang" w:cs="Arial"/>
                <w:i/>
                <w:iCs/>
                <w:sz w:val="16"/>
                <w:szCs w:val="16"/>
                <w:lang w:val="en-AU" w:bidi="ar-SA"/>
              </w:rPr>
            </w:pPr>
            <w:r w:rsidRPr="00E07903">
              <w:rPr>
                <w:rFonts w:eastAsia="Batang" w:cs="Arial"/>
                <w:i/>
                <w:iCs/>
                <w:sz w:val="16"/>
                <w:szCs w:val="16"/>
                <w:lang w:val="en-AU" w:bidi="ar-SA"/>
              </w:rPr>
              <w:t>S. tuberosum</w:t>
            </w:r>
          </w:p>
          <w:p w14:paraId="4B9CA009" w14:textId="66E5818D" w:rsidR="00E07903" w:rsidRPr="00E07903" w:rsidRDefault="00E07903" w:rsidP="005F060D">
            <w:pPr>
              <w:widowControl/>
              <w:jc w:val="center"/>
              <w:rPr>
                <w:rFonts w:eastAsia="Batang" w:cs="Arial"/>
                <w:i/>
                <w:iCs/>
                <w:sz w:val="16"/>
                <w:szCs w:val="16"/>
                <w:lang w:val="en-AU" w:bidi="ar-SA"/>
              </w:rPr>
            </w:pPr>
            <w:r w:rsidRPr="00E07903">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2B44579" w14:textId="27517A40" w:rsidR="00690B28" w:rsidRPr="00E07903" w:rsidRDefault="00690B28" w:rsidP="005F060D">
            <w:pPr>
              <w:widowControl/>
              <w:ind w:left="34"/>
              <w:rPr>
                <w:rFonts w:eastAsia="Batang" w:cs="Arial"/>
                <w:iCs/>
                <w:sz w:val="16"/>
                <w:szCs w:val="16"/>
                <w:lang w:bidi="ar-SA"/>
              </w:rPr>
            </w:pPr>
            <w:r w:rsidRPr="00E07903">
              <w:rPr>
                <w:rFonts w:eastAsia="Batang" w:cs="Arial"/>
                <w:iCs/>
                <w:sz w:val="16"/>
                <w:szCs w:val="16"/>
                <w:lang w:val="en-AU" w:bidi="ar-SA"/>
              </w:rPr>
              <w:t>Sequence used for DNA cloning</w:t>
            </w:r>
          </w:p>
        </w:tc>
      </w:tr>
      <w:tr w:rsidR="005275DC" w:rsidRPr="005275DC" w14:paraId="753BB2C5" w14:textId="77777777" w:rsidTr="00E91E8E">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E9A31C3" w14:textId="5CAFA44C" w:rsidR="00B63B23" w:rsidRPr="00E07903" w:rsidRDefault="00690B28" w:rsidP="005F060D">
            <w:pPr>
              <w:widowControl/>
              <w:rPr>
                <w:rFonts w:eastAsia="Batang" w:cs="Arial"/>
                <w:iCs/>
                <w:sz w:val="16"/>
                <w:szCs w:val="16"/>
                <w:lang w:val="en-AU" w:bidi="ar-SA"/>
              </w:rPr>
            </w:pPr>
            <w:r w:rsidRPr="00E07903">
              <w:rPr>
                <w:rFonts w:eastAsia="Batang" w:cs="Arial"/>
                <w:iCs/>
                <w:sz w:val="16"/>
                <w:szCs w:val="16"/>
                <w:lang w:val="en-AU" w:bidi="ar-SA"/>
              </w:rPr>
              <w:t xml:space="preserve">Fragment of </w:t>
            </w:r>
            <w:r w:rsidRPr="00E07903">
              <w:rPr>
                <w:rFonts w:eastAsia="Batang" w:cs="Arial"/>
                <w:i/>
                <w:iCs/>
                <w:sz w:val="16"/>
                <w:szCs w:val="16"/>
                <w:lang w:val="en-AU" w:bidi="ar-SA"/>
              </w:rPr>
              <w:t xml:space="preserve">Vlnv </w:t>
            </w:r>
            <w:r w:rsidRPr="00E07903">
              <w:rPr>
                <w:rFonts w:eastAsia="Batang" w:cs="Arial"/>
                <w:iCs/>
                <w:sz w:val="16"/>
                <w:szCs w:val="16"/>
                <w:lang w:val="en-AU" w:bidi="ar-SA"/>
              </w:rPr>
              <w:t>gene in antisense orientation</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C73B63E" w14:textId="75E4935F" w:rsidR="00B63B23" w:rsidRPr="00E07903" w:rsidRDefault="00690B28" w:rsidP="005F060D">
            <w:pPr>
              <w:widowControl/>
              <w:jc w:val="center"/>
              <w:rPr>
                <w:rFonts w:eastAsia="Batang" w:cs="Arial"/>
                <w:iCs/>
                <w:sz w:val="16"/>
                <w:szCs w:val="16"/>
                <w:lang w:val="en-AU" w:bidi="ar-SA"/>
              </w:rPr>
            </w:pPr>
            <w:r w:rsidRPr="00E07903">
              <w:rPr>
                <w:rFonts w:eastAsia="Batang" w:cs="Arial"/>
                <w:iCs/>
                <w:sz w:val="16"/>
                <w:szCs w:val="16"/>
                <w:lang w:val="en-AU" w:bidi="ar-SA"/>
              </w:rPr>
              <w:t>7,462 - 7,959</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E234F67" w14:textId="7D072FEE" w:rsidR="00B63B23" w:rsidRPr="00E07903" w:rsidRDefault="00690B28" w:rsidP="005F060D">
            <w:pPr>
              <w:widowControl/>
              <w:jc w:val="center"/>
              <w:rPr>
                <w:rFonts w:eastAsia="Batang" w:cs="Arial"/>
                <w:iCs/>
                <w:sz w:val="16"/>
                <w:szCs w:val="16"/>
                <w:lang w:val="en-AU" w:bidi="ar-SA"/>
              </w:rPr>
            </w:pPr>
            <w:r w:rsidRPr="00E07903">
              <w:rPr>
                <w:rFonts w:eastAsia="Batang" w:cs="Arial"/>
                <w:iCs/>
                <w:sz w:val="16"/>
                <w:szCs w:val="16"/>
                <w:lang w:val="en-AU" w:bidi="ar-SA"/>
              </w:rPr>
              <w:t>498</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1DE1D91" w14:textId="77777777" w:rsidR="00690B28" w:rsidRPr="00E07903" w:rsidRDefault="00690B28" w:rsidP="00690B28">
            <w:pPr>
              <w:widowControl/>
              <w:jc w:val="center"/>
              <w:rPr>
                <w:rFonts w:eastAsia="Batang" w:cs="Arial"/>
                <w:i/>
                <w:iCs/>
                <w:sz w:val="16"/>
                <w:szCs w:val="16"/>
                <w:lang w:val="en-AU" w:bidi="ar-SA"/>
              </w:rPr>
            </w:pPr>
            <w:r w:rsidRPr="00E07903">
              <w:rPr>
                <w:rFonts w:eastAsia="Batang" w:cs="Arial"/>
                <w:i/>
                <w:iCs/>
                <w:sz w:val="16"/>
                <w:szCs w:val="16"/>
                <w:lang w:val="en-AU" w:bidi="ar-SA"/>
              </w:rPr>
              <w:t xml:space="preserve">S. tuberosum </w:t>
            </w:r>
          </w:p>
          <w:p w14:paraId="7BA9E4F3" w14:textId="01210A90" w:rsidR="00B63B23" w:rsidRPr="00E07903" w:rsidRDefault="00690B28" w:rsidP="00690B28">
            <w:pPr>
              <w:widowControl/>
              <w:jc w:val="center"/>
              <w:rPr>
                <w:rFonts w:eastAsia="Batang" w:cs="Arial"/>
                <w:i/>
                <w:iCs/>
                <w:sz w:val="16"/>
                <w:szCs w:val="16"/>
                <w:lang w:val="en-AU" w:bidi="ar-SA"/>
              </w:rPr>
            </w:pPr>
            <w:r w:rsidRPr="00E07903">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FC149DE" w14:textId="382B7345" w:rsidR="00B63B23" w:rsidRPr="00E07903" w:rsidRDefault="00690B28" w:rsidP="00EB53A6">
            <w:pPr>
              <w:widowControl/>
              <w:ind w:left="34"/>
              <w:rPr>
                <w:rFonts w:eastAsia="Batang" w:cs="Arial"/>
                <w:iCs/>
                <w:sz w:val="16"/>
                <w:szCs w:val="16"/>
                <w:lang w:val="en-AU" w:bidi="ar-SA"/>
              </w:rPr>
            </w:pPr>
            <w:r w:rsidRPr="00E07903">
              <w:rPr>
                <w:rFonts w:eastAsiaTheme="minorHAnsi" w:cs="Arial"/>
                <w:sz w:val="16"/>
                <w:szCs w:val="16"/>
                <w:lang w:bidi="ar-SA"/>
              </w:rPr>
              <w:t xml:space="preserve">Binds to sense fragment of </w:t>
            </w:r>
            <w:r w:rsidRPr="00E07903">
              <w:rPr>
                <w:rFonts w:eastAsiaTheme="minorHAnsi" w:cs="Arial"/>
                <w:i/>
                <w:sz w:val="16"/>
                <w:szCs w:val="16"/>
                <w:lang w:bidi="ar-SA"/>
              </w:rPr>
              <w:t>Vlnv</w:t>
            </w:r>
            <w:r w:rsidRPr="00E07903">
              <w:rPr>
                <w:rFonts w:eastAsiaTheme="minorHAnsi" w:cs="Arial"/>
                <w:sz w:val="16"/>
                <w:szCs w:val="16"/>
                <w:lang w:bidi="ar-SA"/>
              </w:rPr>
              <w:t xml:space="preserve"> fragment to generate dsRNA that down regulates vacuolar invertase to impair </w:t>
            </w:r>
            <w:r w:rsidR="000632D2" w:rsidRPr="005E09A2">
              <w:rPr>
                <w:rFonts w:eastAsia="Batang" w:cs="Arial"/>
                <w:iCs/>
                <w:sz w:val="16"/>
                <w:szCs w:val="16"/>
                <w:lang w:bidi="ar-SA"/>
              </w:rPr>
              <w:t>the formation of reducing sugars</w:t>
            </w:r>
          </w:p>
        </w:tc>
      </w:tr>
      <w:tr w:rsidR="005275DC" w:rsidRPr="005275DC" w14:paraId="25574DBC" w14:textId="77777777" w:rsidTr="00E91E8E">
        <w:trPr>
          <w:trHeight w:val="283"/>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D2E3178" w14:textId="035922B0" w:rsidR="009D5F18" w:rsidRPr="00E07903" w:rsidRDefault="009D5F18" w:rsidP="005F060D">
            <w:pPr>
              <w:widowControl/>
              <w:rPr>
                <w:rFonts w:eastAsia="Batang" w:cs="Arial"/>
                <w:iCs/>
                <w:sz w:val="16"/>
                <w:szCs w:val="16"/>
                <w:lang w:val="en-AU" w:bidi="ar-SA"/>
              </w:rPr>
            </w:pPr>
            <w:r w:rsidRPr="00E07903">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02CB05F" w14:textId="56949FF9" w:rsidR="009D5F18" w:rsidRPr="00E07903" w:rsidRDefault="009D5F18" w:rsidP="009D5F18">
            <w:pPr>
              <w:widowControl/>
              <w:jc w:val="center"/>
              <w:rPr>
                <w:rFonts w:eastAsia="Batang" w:cs="Arial"/>
                <w:iCs/>
                <w:sz w:val="16"/>
                <w:szCs w:val="16"/>
                <w:lang w:val="en-AU" w:bidi="ar-SA"/>
              </w:rPr>
            </w:pPr>
            <w:r w:rsidRPr="00E07903">
              <w:rPr>
                <w:rFonts w:eastAsia="Batang" w:cs="Arial"/>
                <w:iCs/>
                <w:sz w:val="16"/>
                <w:szCs w:val="16"/>
                <w:lang w:val="en-AU" w:bidi="ar-SA"/>
              </w:rPr>
              <w:t>7,960 - 7,971</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D76F604" w14:textId="3890FA7F" w:rsidR="009D5F18" w:rsidRPr="00E07903" w:rsidRDefault="009D5F18" w:rsidP="005F060D">
            <w:pPr>
              <w:widowControl/>
              <w:jc w:val="center"/>
              <w:rPr>
                <w:rFonts w:eastAsia="Batang" w:cs="Arial"/>
                <w:iCs/>
                <w:sz w:val="16"/>
                <w:szCs w:val="16"/>
                <w:lang w:val="en-AU" w:bidi="ar-SA"/>
              </w:rPr>
            </w:pPr>
            <w:r w:rsidRPr="00E07903">
              <w:rPr>
                <w:rFonts w:eastAsia="Batang" w:cs="Arial"/>
                <w:iCs/>
                <w:sz w:val="16"/>
                <w:szCs w:val="16"/>
                <w:lang w:val="en-AU" w:bidi="ar-SA"/>
              </w:rPr>
              <w:t>12</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158797F" w14:textId="77777777" w:rsidR="009D5F18" w:rsidRPr="00E07903" w:rsidRDefault="009D5F18" w:rsidP="005F060D">
            <w:pPr>
              <w:widowControl/>
              <w:jc w:val="center"/>
              <w:rPr>
                <w:rFonts w:eastAsia="Batang" w:cs="Arial"/>
                <w:i/>
                <w:iCs/>
                <w:sz w:val="16"/>
                <w:szCs w:val="16"/>
                <w:lang w:val="en-AU" w:bidi="ar-SA"/>
              </w:rPr>
            </w:pPr>
            <w:r w:rsidRPr="00E07903">
              <w:rPr>
                <w:rFonts w:eastAsia="Batang" w:cs="Arial"/>
                <w:i/>
                <w:iCs/>
                <w:sz w:val="16"/>
                <w:szCs w:val="16"/>
                <w:lang w:val="en-AU" w:bidi="ar-SA"/>
              </w:rPr>
              <w:t>S. tuberosum</w:t>
            </w:r>
          </w:p>
          <w:p w14:paraId="3F28CF60" w14:textId="0D1DEDBF" w:rsidR="00E07903" w:rsidRPr="00E07903" w:rsidRDefault="00E07903" w:rsidP="005F060D">
            <w:pPr>
              <w:widowControl/>
              <w:jc w:val="center"/>
              <w:rPr>
                <w:rFonts w:eastAsia="Batang" w:cs="Arial"/>
                <w:i/>
                <w:iCs/>
                <w:sz w:val="16"/>
                <w:szCs w:val="16"/>
                <w:lang w:val="en-AU" w:bidi="ar-SA"/>
              </w:rPr>
            </w:pPr>
            <w:r w:rsidRPr="00E07903">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BA85F28" w14:textId="5DFB0E1C" w:rsidR="009D5F18" w:rsidRPr="00E07903" w:rsidRDefault="009D5F18" w:rsidP="005F060D">
            <w:pPr>
              <w:widowControl/>
              <w:ind w:left="34"/>
              <w:rPr>
                <w:rFonts w:eastAsia="Batang" w:cs="Arial"/>
                <w:iCs/>
                <w:sz w:val="16"/>
                <w:szCs w:val="16"/>
                <w:lang w:val="en-AU" w:bidi="ar-SA"/>
              </w:rPr>
            </w:pPr>
            <w:r w:rsidRPr="00E07903">
              <w:rPr>
                <w:rFonts w:eastAsia="Batang" w:cs="Arial"/>
                <w:iCs/>
                <w:sz w:val="16"/>
                <w:szCs w:val="16"/>
                <w:lang w:val="en-AU" w:bidi="ar-SA"/>
              </w:rPr>
              <w:t>Sequence used for DNA cloning</w:t>
            </w:r>
          </w:p>
        </w:tc>
      </w:tr>
      <w:tr w:rsidR="005275DC" w:rsidRPr="005275DC" w14:paraId="120F03F8" w14:textId="77777777" w:rsidTr="00E91E8E">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6B2255D" w14:textId="3611A531" w:rsidR="009D5F18" w:rsidRPr="00E07903" w:rsidRDefault="009D5F18" w:rsidP="005F060D">
            <w:pPr>
              <w:widowControl/>
              <w:rPr>
                <w:rFonts w:eastAsia="Batang" w:cs="Arial"/>
                <w:iCs/>
                <w:sz w:val="16"/>
                <w:szCs w:val="16"/>
                <w:lang w:val="en-AU" w:bidi="ar-SA"/>
              </w:rPr>
            </w:pPr>
            <w:r w:rsidRPr="00E07903">
              <w:rPr>
                <w:rFonts w:eastAsia="Batang" w:cs="Arial"/>
                <w:iCs/>
                <w:sz w:val="16"/>
                <w:szCs w:val="16"/>
                <w:lang w:val="en-AU" w:bidi="ar-SA"/>
              </w:rPr>
              <w:t xml:space="preserve">Promoter for the </w:t>
            </w:r>
            <w:r w:rsidRPr="00E07903">
              <w:rPr>
                <w:rFonts w:eastAsia="Batang" w:cs="Arial"/>
                <w:i/>
                <w:iCs/>
                <w:sz w:val="16"/>
                <w:szCs w:val="16"/>
                <w:lang w:val="en-AU" w:bidi="ar-SA"/>
              </w:rPr>
              <w:t>Gbss</w:t>
            </w:r>
            <w:r w:rsidRPr="00E07903">
              <w:rPr>
                <w:rFonts w:eastAsia="Batang" w:cs="Arial"/>
                <w:iCs/>
                <w:sz w:val="16"/>
                <w:szCs w:val="16"/>
                <w:lang w:val="en-AU" w:bidi="ar-SA"/>
              </w:rPr>
              <w:t xml:space="preserve"> gene (</w:t>
            </w:r>
            <w:r w:rsidRPr="00E07903">
              <w:rPr>
                <w:rFonts w:eastAsia="Batang" w:cs="Arial"/>
                <w:i/>
                <w:iCs/>
                <w:sz w:val="16"/>
                <w:szCs w:val="16"/>
                <w:lang w:val="en-AU" w:bidi="ar-SA"/>
              </w:rPr>
              <w:t>pGbss</w:t>
            </w:r>
            <w:r w:rsidRPr="00E07903">
              <w:rPr>
                <w:rFonts w:eastAsia="Batang" w:cs="Arial"/>
                <w:iCs/>
                <w:sz w:val="16"/>
                <w:szCs w:val="16"/>
                <w:lang w:val="en-AU" w:bidi="ar-SA"/>
              </w:rPr>
              <w:t>)</w:t>
            </w:r>
          </w:p>
        </w:tc>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B50378D" w14:textId="4CEDB302" w:rsidR="009D5F18" w:rsidRPr="00E07903" w:rsidRDefault="009D5F18" w:rsidP="009D5F18">
            <w:pPr>
              <w:widowControl/>
              <w:jc w:val="center"/>
              <w:rPr>
                <w:rFonts w:eastAsia="Batang" w:cs="Arial"/>
                <w:iCs/>
                <w:sz w:val="16"/>
                <w:szCs w:val="16"/>
                <w:lang w:val="en-AU" w:bidi="ar-SA"/>
              </w:rPr>
            </w:pPr>
            <w:r w:rsidRPr="00E07903">
              <w:rPr>
                <w:rFonts w:eastAsia="Batang" w:cs="Arial"/>
                <w:iCs/>
                <w:sz w:val="16"/>
                <w:szCs w:val="16"/>
                <w:lang w:val="en-AU" w:bidi="ar-SA"/>
              </w:rPr>
              <w:t>7,972 - 8,894</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F70031A" w14:textId="5A685880" w:rsidR="009D5F18" w:rsidRPr="00E07903" w:rsidRDefault="009D5F18" w:rsidP="009D5F18">
            <w:pPr>
              <w:widowControl/>
              <w:jc w:val="center"/>
              <w:rPr>
                <w:rFonts w:eastAsia="Batang" w:cs="Arial"/>
                <w:iCs/>
                <w:sz w:val="16"/>
                <w:szCs w:val="16"/>
                <w:lang w:val="en-AU" w:bidi="ar-SA"/>
              </w:rPr>
            </w:pPr>
            <w:r w:rsidRPr="00E07903">
              <w:rPr>
                <w:rFonts w:eastAsia="Batang" w:cs="Arial"/>
                <w:iCs/>
                <w:sz w:val="16"/>
                <w:szCs w:val="16"/>
                <w:lang w:val="en-AU" w:bidi="ar-SA"/>
              </w:rPr>
              <w:t>923</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733BEFB" w14:textId="77777777" w:rsidR="009D5F18" w:rsidRPr="00E07903" w:rsidRDefault="009D5F18" w:rsidP="005F060D">
            <w:pPr>
              <w:widowControl/>
              <w:jc w:val="center"/>
              <w:rPr>
                <w:rFonts w:eastAsia="Batang" w:cs="Arial"/>
                <w:i/>
                <w:iCs/>
                <w:sz w:val="16"/>
                <w:szCs w:val="16"/>
                <w:lang w:val="en-AU" w:bidi="ar-SA"/>
              </w:rPr>
            </w:pPr>
            <w:r w:rsidRPr="00E07903">
              <w:rPr>
                <w:rFonts w:eastAsia="Batang" w:cs="Arial"/>
                <w:i/>
                <w:iCs/>
                <w:sz w:val="16"/>
                <w:szCs w:val="16"/>
                <w:lang w:val="en-AU" w:bidi="ar-SA"/>
              </w:rPr>
              <w:t xml:space="preserve">S. tuberosum </w:t>
            </w:r>
          </w:p>
          <w:p w14:paraId="77328869" w14:textId="77777777" w:rsidR="009D5F18" w:rsidRPr="00E07903" w:rsidRDefault="009D5F18" w:rsidP="005F060D">
            <w:pPr>
              <w:widowControl/>
              <w:jc w:val="center"/>
              <w:rPr>
                <w:rFonts w:eastAsia="Batang" w:cs="Arial"/>
                <w:i/>
                <w:iCs/>
                <w:sz w:val="16"/>
                <w:szCs w:val="16"/>
                <w:lang w:val="en-AU" w:bidi="ar-SA"/>
              </w:rPr>
            </w:pPr>
            <w:r w:rsidRPr="00E07903">
              <w:rPr>
                <w:rFonts w:eastAsia="Batang" w:cs="Arial"/>
                <w:i/>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8A80D31" w14:textId="45511D30" w:rsidR="009D5F18" w:rsidRPr="00E07903" w:rsidRDefault="009D5F18" w:rsidP="009D5F18">
            <w:pPr>
              <w:widowControl/>
              <w:ind w:left="34"/>
              <w:rPr>
                <w:rFonts w:eastAsia="Batang" w:cs="Arial"/>
                <w:iCs/>
                <w:sz w:val="16"/>
                <w:szCs w:val="16"/>
                <w:lang w:bidi="ar-SA"/>
              </w:rPr>
            </w:pPr>
            <w:r w:rsidRPr="00E07903">
              <w:rPr>
                <w:rFonts w:eastAsia="Batang" w:cs="Arial"/>
                <w:iCs/>
                <w:sz w:val="16"/>
                <w:szCs w:val="16"/>
                <w:lang w:val="en-AU" w:bidi="ar-SA"/>
              </w:rPr>
              <w:t xml:space="preserve">One of the two convergent promoters driving expression of the inverted repeat fragments of </w:t>
            </w:r>
            <w:r w:rsidRPr="00E07903">
              <w:rPr>
                <w:rFonts w:eastAsia="Batang" w:cs="Arial"/>
                <w:i/>
                <w:iCs/>
                <w:sz w:val="16"/>
                <w:szCs w:val="16"/>
                <w:lang w:val="en-AU" w:bidi="ar-SA"/>
              </w:rPr>
              <w:t>Vlnv,</w:t>
            </w:r>
            <w:r w:rsidRPr="00E07903">
              <w:rPr>
                <w:rFonts w:eastAsia="Batang" w:cs="Arial"/>
                <w:iCs/>
                <w:sz w:val="16"/>
                <w:szCs w:val="16"/>
                <w:lang w:val="en-AU" w:bidi="ar-SA"/>
              </w:rPr>
              <w:t xml:space="preserve"> especially in the tuber</w:t>
            </w:r>
          </w:p>
        </w:tc>
      </w:tr>
      <w:tr w:rsidR="005275DC" w:rsidRPr="005275DC" w14:paraId="2686E678" w14:textId="77777777" w:rsidTr="00567CC9">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6517FB89" w14:textId="77777777" w:rsidR="009D5F18" w:rsidRPr="00E07903" w:rsidRDefault="009D5F18" w:rsidP="005F060D">
            <w:pPr>
              <w:widowControl/>
              <w:rPr>
                <w:rFonts w:eastAsia="Batang" w:cs="Arial"/>
                <w:iCs/>
                <w:sz w:val="16"/>
                <w:szCs w:val="16"/>
                <w:lang w:val="en-AU" w:bidi="ar-SA"/>
              </w:rPr>
            </w:pPr>
            <w:r w:rsidRPr="00E07903">
              <w:rPr>
                <w:rFonts w:eastAsia="Batang" w:cs="Arial"/>
                <w:iCs/>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6419AAAF" w14:textId="45FBFD8E" w:rsidR="009D5F18" w:rsidRPr="00E07903" w:rsidRDefault="009D5F18" w:rsidP="005F060D">
            <w:pPr>
              <w:widowControl/>
              <w:jc w:val="center"/>
              <w:rPr>
                <w:rFonts w:eastAsia="Batang" w:cs="Arial"/>
                <w:iCs/>
                <w:sz w:val="16"/>
                <w:szCs w:val="16"/>
                <w:lang w:val="en-AU" w:bidi="ar-SA"/>
              </w:rPr>
            </w:pPr>
            <w:r w:rsidRPr="00E07903">
              <w:rPr>
                <w:rFonts w:eastAsia="Batang" w:cs="Arial"/>
                <w:iCs/>
                <w:sz w:val="16"/>
                <w:szCs w:val="16"/>
                <w:lang w:val="en-AU" w:bidi="ar-SA"/>
              </w:rPr>
              <w:t>8,895 - 8,903</w:t>
            </w:r>
          </w:p>
        </w:tc>
        <w:tc>
          <w:tcPr>
            <w:tcW w:w="1417" w:type="dxa"/>
            <w:tcBorders>
              <w:top w:val="single" w:sz="4" w:space="0" w:color="auto"/>
              <w:left w:val="single" w:sz="4" w:space="0" w:color="auto"/>
              <w:bottom w:val="single" w:sz="4" w:space="0" w:color="auto"/>
              <w:right w:val="single" w:sz="4" w:space="0" w:color="auto"/>
            </w:tcBorders>
            <w:vAlign w:val="center"/>
          </w:tcPr>
          <w:p w14:paraId="47B5D557" w14:textId="77777777" w:rsidR="009D5F18" w:rsidRPr="00E07903" w:rsidRDefault="009D5F18" w:rsidP="005F060D">
            <w:pPr>
              <w:widowControl/>
              <w:jc w:val="center"/>
              <w:rPr>
                <w:rFonts w:eastAsia="Batang" w:cs="Arial"/>
                <w:iCs/>
                <w:sz w:val="16"/>
                <w:szCs w:val="16"/>
                <w:lang w:val="en-AU" w:bidi="ar-SA"/>
              </w:rPr>
            </w:pPr>
            <w:r w:rsidRPr="00E07903">
              <w:rPr>
                <w:rFonts w:eastAsia="Batang" w:cs="Arial"/>
                <w:iCs/>
                <w:sz w:val="16"/>
                <w:szCs w:val="16"/>
                <w:lang w:val="en-AU" w:bidi="ar-SA"/>
              </w:rPr>
              <w:t>9</w:t>
            </w:r>
          </w:p>
        </w:tc>
        <w:tc>
          <w:tcPr>
            <w:tcW w:w="1985" w:type="dxa"/>
            <w:tcBorders>
              <w:top w:val="single" w:sz="4" w:space="0" w:color="auto"/>
              <w:left w:val="single" w:sz="4" w:space="0" w:color="auto"/>
              <w:bottom w:val="single" w:sz="4" w:space="0" w:color="auto"/>
              <w:right w:val="single" w:sz="4" w:space="0" w:color="auto"/>
            </w:tcBorders>
            <w:vAlign w:val="center"/>
          </w:tcPr>
          <w:p w14:paraId="25C63550" w14:textId="77777777" w:rsidR="009D5F18" w:rsidRPr="00E07903" w:rsidRDefault="009D5F18" w:rsidP="005F060D">
            <w:pPr>
              <w:widowControl/>
              <w:jc w:val="center"/>
              <w:rPr>
                <w:rFonts w:eastAsia="Batang" w:cs="Arial"/>
                <w:i/>
                <w:iCs/>
                <w:sz w:val="16"/>
                <w:szCs w:val="16"/>
                <w:lang w:val="en-AU" w:bidi="ar-SA"/>
              </w:rPr>
            </w:pPr>
            <w:r w:rsidRPr="00E07903">
              <w:rPr>
                <w:rFonts w:eastAsia="Batang" w:cs="Arial"/>
                <w:i/>
                <w:iCs/>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3FF7F536" w14:textId="77777777" w:rsidR="009D5F18" w:rsidRPr="00E07903" w:rsidRDefault="009D5F18" w:rsidP="005F060D">
            <w:pPr>
              <w:widowControl/>
              <w:ind w:left="34"/>
              <w:rPr>
                <w:rFonts w:eastAsia="Batang" w:cs="Arial"/>
                <w:iCs/>
                <w:sz w:val="16"/>
                <w:szCs w:val="16"/>
                <w:lang w:bidi="ar-SA"/>
              </w:rPr>
            </w:pPr>
            <w:r w:rsidRPr="00E07903">
              <w:rPr>
                <w:rFonts w:eastAsia="Batang" w:cs="Arial"/>
                <w:iCs/>
                <w:sz w:val="16"/>
                <w:szCs w:val="16"/>
                <w:lang w:val="en-AU" w:bidi="ar-SA"/>
              </w:rPr>
              <w:t>Sequence used for DNA cloning</w:t>
            </w:r>
          </w:p>
        </w:tc>
      </w:tr>
      <w:tr w:rsidR="005275DC" w:rsidRPr="005275DC" w14:paraId="59D0ACF5" w14:textId="77777777" w:rsidTr="00E91E8E">
        <w:trPr>
          <w:trHeight w:val="504"/>
          <w:jc w:val="center"/>
        </w:trPr>
        <w:tc>
          <w:tcPr>
            <w:tcW w:w="31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04458DF" w14:textId="76307E8C" w:rsidR="009D5F18" w:rsidRPr="00E91E8E" w:rsidRDefault="009D5F18" w:rsidP="005F060D">
            <w:pPr>
              <w:widowControl/>
              <w:rPr>
                <w:rFonts w:eastAsia="Batang" w:cs="Arial"/>
                <w:iCs/>
                <w:sz w:val="16"/>
                <w:szCs w:val="16"/>
                <w:lang w:val="en-AU" w:bidi="ar-SA"/>
              </w:rPr>
            </w:pPr>
            <w:r w:rsidRPr="00E91E8E">
              <w:rPr>
                <w:rFonts w:eastAsia="Batang" w:cs="Arial"/>
                <w:iCs/>
                <w:sz w:val="16"/>
                <w:szCs w:val="16"/>
                <w:lang w:val="en-AU" w:bidi="ar-SA"/>
              </w:rPr>
              <w:t xml:space="preserve">Right border </w:t>
            </w:r>
            <w:r w:rsidR="00E07903" w:rsidRPr="00E91E8E">
              <w:rPr>
                <w:rFonts w:eastAsia="Batang" w:cs="Arial"/>
                <w:iCs/>
                <w:sz w:val="16"/>
                <w:szCs w:val="16"/>
                <w:lang w:val="en-AU" w:bidi="ar-SA"/>
              </w:rPr>
              <w:t xml:space="preserve">(RB) </w:t>
            </w:r>
            <w:r w:rsidRPr="00E91E8E">
              <w:rPr>
                <w:rFonts w:eastAsia="Batang" w:cs="Arial"/>
                <w:iCs/>
                <w:sz w:val="16"/>
                <w:szCs w:val="16"/>
                <w:lang w:val="en-AU" w:bidi="ar-SA"/>
              </w:rPr>
              <w:t>region</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9121D3A" w14:textId="2A9437B4" w:rsidR="009D5F18" w:rsidRPr="00E91E8E" w:rsidRDefault="009D5F18" w:rsidP="005F060D">
            <w:pPr>
              <w:widowControl/>
              <w:jc w:val="center"/>
              <w:rPr>
                <w:rFonts w:eastAsia="Batang" w:cs="Arial"/>
                <w:iCs/>
                <w:sz w:val="16"/>
                <w:szCs w:val="16"/>
                <w:lang w:val="en-AU" w:bidi="ar-SA"/>
              </w:rPr>
            </w:pPr>
            <w:r w:rsidRPr="00E91E8E">
              <w:rPr>
                <w:rFonts w:eastAsia="Batang" w:cs="Arial"/>
                <w:iCs/>
                <w:sz w:val="16"/>
                <w:szCs w:val="16"/>
                <w:lang w:val="en-AU" w:bidi="ar-SA"/>
              </w:rPr>
              <w:t>8,904 - 9,064</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6F83F71" w14:textId="77777777" w:rsidR="009D5F18" w:rsidRPr="00E91E8E" w:rsidRDefault="009D5F18" w:rsidP="005F060D">
            <w:pPr>
              <w:widowControl/>
              <w:jc w:val="center"/>
              <w:rPr>
                <w:rFonts w:eastAsia="Batang" w:cs="Arial"/>
                <w:iCs/>
                <w:sz w:val="16"/>
                <w:szCs w:val="16"/>
                <w:lang w:val="en-AU" w:bidi="ar-SA"/>
              </w:rPr>
            </w:pPr>
            <w:r w:rsidRPr="00E91E8E">
              <w:rPr>
                <w:rFonts w:eastAsia="Batang" w:cs="Arial"/>
                <w:iCs/>
                <w:sz w:val="16"/>
                <w:szCs w:val="16"/>
                <w:lang w:val="en-AU" w:bidi="ar-SA"/>
              </w:rPr>
              <w:t>161</w:t>
            </w:r>
          </w:p>
        </w:tc>
        <w:tc>
          <w:tcPr>
            <w:tcW w:w="19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CA6B82E" w14:textId="77777777" w:rsidR="009D5F18" w:rsidRPr="00E91E8E" w:rsidRDefault="009D5F18" w:rsidP="005F060D">
            <w:pPr>
              <w:widowControl/>
              <w:jc w:val="center"/>
              <w:rPr>
                <w:rFonts w:eastAsia="Batang" w:cs="Arial"/>
                <w:iCs/>
                <w:sz w:val="16"/>
                <w:szCs w:val="16"/>
                <w:lang w:val="en-AU" w:bidi="ar-SA"/>
              </w:rPr>
            </w:pPr>
            <w:r w:rsidRPr="00E91E8E">
              <w:rPr>
                <w:rFonts w:eastAsia="Batang" w:cs="Arial"/>
                <w:i/>
                <w:iCs/>
                <w:sz w:val="16"/>
                <w:szCs w:val="16"/>
                <w:lang w:val="en-AU" w:bidi="ar-SA"/>
              </w:rPr>
              <w:t xml:space="preserve">S. tuberosum </w:t>
            </w:r>
            <w:r w:rsidRPr="00E91E8E">
              <w:rPr>
                <w:rFonts w:eastAsia="Batang" w:cs="Arial"/>
                <w:iCs/>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2F4864A" w14:textId="4E8C7655" w:rsidR="009D5F18" w:rsidRPr="00E91E8E" w:rsidRDefault="009D5F18" w:rsidP="005F060D">
            <w:pPr>
              <w:widowControl/>
              <w:rPr>
                <w:rFonts w:eastAsia="Batang" w:cs="Arial"/>
                <w:iCs/>
                <w:sz w:val="16"/>
                <w:szCs w:val="16"/>
                <w:lang w:val="en-AU" w:bidi="ar-SA"/>
              </w:rPr>
            </w:pPr>
            <w:r w:rsidRPr="00E91E8E">
              <w:rPr>
                <w:rFonts w:eastAsia="Batang" w:cs="Arial"/>
                <w:iCs/>
                <w:sz w:val="16"/>
                <w:szCs w:val="16"/>
                <w:lang w:val="en-AU" w:bidi="ar-SA"/>
              </w:rPr>
              <w:t>Supports cleavage at RB site and provides buffer for truncations</w:t>
            </w:r>
          </w:p>
        </w:tc>
      </w:tr>
      <w:tr w:rsidR="005275DC" w:rsidRPr="005275DC" w14:paraId="2DAC75A9" w14:textId="77777777" w:rsidTr="00E91E8E">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588184F" w14:textId="7C8B7CCB" w:rsidR="009D5F18" w:rsidRPr="00E91E8E" w:rsidRDefault="00E07903" w:rsidP="005F060D">
            <w:pPr>
              <w:widowControl/>
              <w:rPr>
                <w:rFonts w:eastAsia="Batang" w:cs="Arial"/>
                <w:iCs/>
                <w:sz w:val="16"/>
                <w:szCs w:val="16"/>
                <w:lang w:val="en-AU" w:bidi="ar-SA"/>
              </w:rPr>
            </w:pPr>
            <w:r w:rsidRPr="00E91E8E">
              <w:rPr>
                <w:rFonts w:eastAsia="Batang" w:cs="Arial"/>
                <w:iCs/>
                <w:sz w:val="16"/>
                <w:szCs w:val="16"/>
                <w:lang w:val="en-AU" w:bidi="ar-SA"/>
              </w:rPr>
              <w:t>RB</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119585B" w14:textId="69DBB0EE" w:rsidR="009D5F18" w:rsidRPr="00E91E8E" w:rsidRDefault="009D5F18" w:rsidP="005F060D">
            <w:pPr>
              <w:widowControl/>
              <w:jc w:val="center"/>
              <w:rPr>
                <w:rFonts w:eastAsia="Batang" w:cs="Arial"/>
                <w:iCs/>
                <w:sz w:val="16"/>
                <w:szCs w:val="16"/>
                <w:lang w:val="en-AU" w:bidi="ar-SA"/>
              </w:rPr>
            </w:pPr>
            <w:r w:rsidRPr="00E91E8E">
              <w:rPr>
                <w:rFonts w:eastAsia="Batang" w:cs="Arial"/>
                <w:iCs/>
                <w:sz w:val="16"/>
                <w:szCs w:val="16"/>
                <w:lang w:val="en-AU" w:bidi="ar-SA"/>
              </w:rPr>
              <w:t>9,065 - 9,089</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45F63BE" w14:textId="77777777" w:rsidR="009D5F18" w:rsidRPr="00E91E8E" w:rsidRDefault="009D5F18" w:rsidP="005F060D">
            <w:pPr>
              <w:widowControl/>
              <w:jc w:val="center"/>
              <w:rPr>
                <w:rFonts w:eastAsia="Batang" w:cs="Arial"/>
                <w:iCs/>
                <w:sz w:val="16"/>
                <w:szCs w:val="16"/>
                <w:lang w:val="en-AU" w:bidi="ar-SA"/>
              </w:rPr>
            </w:pPr>
            <w:r w:rsidRPr="00E91E8E">
              <w:rPr>
                <w:rFonts w:eastAsia="Batang" w:cs="Arial"/>
                <w:iCs/>
                <w:sz w:val="16"/>
                <w:szCs w:val="16"/>
                <w:lang w:val="en-AU" w:bidi="ar-SA"/>
              </w:rPr>
              <w:t>25</w:t>
            </w:r>
          </w:p>
        </w:tc>
        <w:tc>
          <w:tcPr>
            <w:tcW w:w="19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A822AD7" w14:textId="77777777" w:rsidR="009D5F18" w:rsidRPr="00E91E8E" w:rsidRDefault="009D5F18" w:rsidP="005F060D">
            <w:pPr>
              <w:widowControl/>
              <w:jc w:val="center"/>
              <w:rPr>
                <w:rFonts w:eastAsia="Batang" w:cs="Arial"/>
                <w:i/>
                <w:iCs/>
                <w:sz w:val="16"/>
                <w:szCs w:val="16"/>
                <w:lang w:val="en-AU" w:bidi="ar-SA"/>
              </w:rPr>
            </w:pPr>
            <w:r w:rsidRPr="00E91E8E">
              <w:rPr>
                <w:rFonts w:eastAsia="Batang" w:cs="Arial"/>
                <w:iCs/>
                <w:sz w:val="16"/>
                <w:szCs w:val="16"/>
                <w:lang w:val="en-AU" w:bidi="ar-SA"/>
              </w:rPr>
              <w:t>Synthetic</w:t>
            </w:r>
            <w:r w:rsidRPr="00E91E8E">
              <w:rPr>
                <w:rFonts w:eastAsia="Batang" w:cs="Arial"/>
                <w:iCs/>
                <w:sz w:val="16"/>
                <w:szCs w:val="16"/>
                <w:vertAlign w:val="superscript"/>
                <w:lang w:val="en-AU" w:bidi="ar-SA"/>
              </w:rPr>
              <w:t>1</w:t>
            </w:r>
          </w:p>
        </w:tc>
        <w:tc>
          <w:tcPr>
            <w:tcW w:w="576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EB26A7F" w14:textId="125CB62D" w:rsidR="009D5F18" w:rsidRPr="005275DC" w:rsidRDefault="009D5F18" w:rsidP="00E91E8E">
            <w:pPr>
              <w:widowControl/>
              <w:ind w:left="34"/>
              <w:rPr>
                <w:rFonts w:eastAsia="Batang" w:cs="Arial"/>
                <w:iCs/>
                <w:color w:val="FF0000"/>
                <w:sz w:val="16"/>
                <w:szCs w:val="16"/>
                <w:lang w:val="en-AU" w:bidi="ar-SA"/>
              </w:rPr>
            </w:pPr>
            <w:r w:rsidRPr="00E91E8E">
              <w:rPr>
                <w:rFonts w:eastAsia="Batang" w:cs="Arial"/>
                <w:iCs/>
                <w:sz w:val="16"/>
                <w:szCs w:val="16"/>
                <w:lang w:val="en-AU" w:bidi="ar-SA"/>
              </w:rPr>
              <w:t>Primary cleavage site used to release ssDNA insert from pSI</w:t>
            </w:r>
            <w:r w:rsidR="000632D2">
              <w:rPr>
                <w:rFonts w:eastAsia="Batang" w:cs="Arial"/>
                <w:iCs/>
                <w:sz w:val="16"/>
                <w:szCs w:val="16"/>
                <w:lang w:val="en-AU" w:bidi="ar-SA"/>
              </w:rPr>
              <w:t>M1678</w:t>
            </w:r>
            <w:r w:rsidRPr="00E91E8E">
              <w:rPr>
                <w:rFonts w:eastAsia="Batang" w:cs="Arial"/>
                <w:iCs/>
                <w:sz w:val="16"/>
                <w:szCs w:val="16"/>
                <w:lang w:val="en-AU" w:bidi="ar-SA"/>
              </w:rPr>
              <w:t xml:space="preserve"> </w:t>
            </w:r>
            <w:r w:rsidR="00E91E8E">
              <w:rPr>
                <w:rFonts w:eastAsia="Batang" w:cs="Arial"/>
                <w:iCs/>
                <w:sz w:val="16"/>
                <w:szCs w:val="16"/>
                <w:lang w:val="en-AU" w:bidi="ar-SA"/>
              </w:rPr>
              <w:t xml:space="preserve">(van Haaren et al., 1989) </w:t>
            </w:r>
          </w:p>
        </w:tc>
      </w:tr>
    </w:tbl>
    <w:p w14:paraId="1EF9C9B6" w14:textId="77777777" w:rsidR="00690B28" w:rsidRPr="0027598B" w:rsidRDefault="00690B28" w:rsidP="00690B28">
      <w:pPr>
        <w:spacing w:before="40"/>
        <w:rPr>
          <w:iCs/>
          <w:sz w:val="18"/>
          <w:szCs w:val="18"/>
          <w:lang w:val="en-AU"/>
        </w:rPr>
      </w:pPr>
      <w:r w:rsidRPr="0027598B">
        <w:rPr>
          <w:iCs/>
          <w:sz w:val="18"/>
          <w:szCs w:val="18"/>
          <w:vertAlign w:val="superscript"/>
          <w:lang w:val="en-AU"/>
        </w:rPr>
        <w:t>1</w:t>
      </w:r>
      <w:r w:rsidRPr="0027598B">
        <w:rPr>
          <w:iCs/>
          <w:sz w:val="18"/>
          <w:szCs w:val="18"/>
          <w:lang w:val="en-AU"/>
        </w:rPr>
        <w:t xml:space="preserve">The LB and RB sequences (25 bp each) were synthetically designed to be similar to and function like T-DNA borders from </w:t>
      </w:r>
      <w:r w:rsidRPr="00223C8C">
        <w:rPr>
          <w:i/>
          <w:iCs/>
          <w:sz w:val="18"/>
          <w:szCs w:val="18"/>
          <w:lang w:val="en-AU"/>
        </w:rPr>
        <w:t>Agrobacterium tumefaciens</w:t>
      </w:r>
      <w:r w:rsidRPr="0027598B">
        <w:rPr>
          <w:iCs/>
          <w:sz w:val="18"/>
          <w:szCs w:val="18"/>
          <w:lang w:val="en-AU"/>
        </w:rPr>
        <w:t>.</w:t>
      </w:r>
    </w:p>
    <w:p w14:paraId="6FBBFDC4" w14:textId="77777777" w:rsidR="00690B28" w:rsidRPr="0027598B" w:rsidRDefault="00690B28" w:rsidP="00690B28">
      <w:pPr>
        <w:rPr>
          <w:iCs/>
          <w:sz w:val="18"/>
          <w:szCs w:val="18"/>
          <w:lang w:val="en-AU"/>
        </w:rPr>
      </w:pPr>
      <w:r w:rsidRPr="0027598B">
        <w:rPr>
          <w:iCs/>
          <w:sz w:val="18"/>
          <w:szCs w:val="18"/>
          <w:vertAlign w:val="superscript"/>
          <w:lang w:val="en-AU"/>
        </w:rPr>
        <w:t>2</w:t>
      </w:r>
      <w:r w:rsidRPr="0027598B">
        <w:rPr>
          <w:iCs/>
          <w:sz w:val="18"/>
          <w:szCs w:val="18"/>
          <w:lang w:val="en-AU"/>
        </w:rPr>
        <w:t>ssDNA: single stranded DNA molecule</w:t>
      </w:r>
    </w:p>
    <w:p w14:paraId="56DAE8CF" w14:textId="4AE5224E" w:rsidR="00B63B23" w:rsidRPr="0027598B" w:rsidRDefault="00690B28" w:rsidP="008B56A5">
      <w:pPr>
        <w:sectPr w:rsidR="00B63B23" w:rsidRPr="0027598B" w:rsidSect="00A72457">
          <w:pgSz w:w="16838" w:h="11906" w:orient="landscape"/>
          <w:pgMar w:top="1418" w:right="1418" w:bottom="1418" w:left="1418" w:header="709" w:footer="709" w:gutter="0"/>
          <w:cols w:space="708"/>
          <w:docGrid w:linePitch="360"/>
        </w:sectPr>
      </w:pPr>
      <w:r w:rsidRPr="0027598B">
        <w:rPr>
          <w:iCs/>
          <w:sz w:val="18"/>
          <w:szCs w:val="18"/>
          <w:vertAlign w:val="superscript"/>
          <w:lang w:val="en-AU"/>
        </w:rPr>
        <w:t>3</w:t>
      </w:r>
      <w:r w:rsidRPr="0027598B">
        <w:rPr>
          <w:iCs/>
          <w:sz w:val="18"/>
          <w:szCs w:val="18"/>
          <w:lang w:val="en-AU"/>
        </w:rPr>
        <w:t>dsRNA: double stranded RNA molecule</w:t>
      </w:r>
    </w:p>
    <w:p w14:paraId="4FBF82DA" w14:textId="198A2E68" w:rsidR="00D154AB" w:rsidRPr="002B158E" w:rsidRDefault="00D154AB" w:rsidP="00523875">
      <w:pPr>
        <w:pStyle w:val="Heading2"/>
      </w:pPr>
      <w:bookmarkStart w:id="73" w:name="_Toc38956944"/>
      <w:r w:rsidRPr="002B158E">
        <w:t>3.3</w:t>
      </w:r>
      <w:r w:rsidRPr="002B158E">
        <w:tab/>
      </w:r>
      <w:r w:rsidR="00FE24B5" w:rsidRPr="002B158E">
        <w:t>Development</w:t>
      </w:r>
      <w:r w:rsidR="00937F48" w:rsidRPr="002B158E">
        <w:t xml:space="preserve"> of the </w:t>
      </w:r>
      <w:bookmarkEnd w:id="72"/>
      <w:r w:rsidR="00937F48" w:rsidRPr="002B158E">
        <w:t>potato lines</w:t>
      </w:r>
      <w:r w:rsidR="00FE24B5" w:rsidRPr="002B158E">
        <w:t xml:space="preserve"> from original transformants</w:t>
      </w:r>
      <w:bookmarkEnd w:id="73"/>
    </w:p>
    <w:p w14:paraId="0829E515" w14:textId="275A90EB" w:rsidR="00FE24B5" w:rsidRPr="00A318EB" w:rsidRDefault="006C247B" w:rsidP="00D154AB">
      <w:r w:rsidRPr="00A318EB">
        <w:t>After</w:t>
      </w:r>
      <w:r w:rsidR="00770D2C" w:rsidRPr="00A318EB">
        <w:t xml:space="preserve"> the</w:t>
      </w:r>
      <w:r w:rsidRPr="00A318EB">
        <w:t xml:space="preserve"> </w:t>
      </w:r>
      <w:r w:rsidR="00770D2C" w:rsidRPr="00A318EB">
        <w:t xml:space="preserve">transformation and </w:t>
      </w:r>
      <w:r w:rsidR="001A5ABB" w:rsidRPr="00A318EB">
        <w:t>selection process</w:t>
      </w:r>
      <w:r w:rsidR="003A4345" w:rsidRPr="00A318EB">
        <w:t xml:space="preserve">, </w:t>
      </w:r>
      <w:r w:rsidRPr="00A318EB">
        <w:t xml:space="preserve">plantlets </w:t>
      </w:r>
      <w:r w:rsidR="001A36A8" w:rsidRPr="00A318EB">
        <w:t>we</w:t>
      </w:r>
      <w:r w:rsidRPr="00A318EB">
        <w:t xml:space="preserve">re maintained in tissue culture </w:t>
      </w:r>
      <w:r w:rsidR="003A4345" w:rsidRPr="00A318EB">
        <w:t xml:space="preserve">or cultured in media to allow root formation. </w:t>
      </w:r>
      <w:r w:rsidR="00440105" w:rsidRPr="00A318EB">
        <w:t xml:space="preserve">Plantlets with roots </w:t>
      </w:r>
      <w:r w:rsidR="001A36A8" w:rsidRPr="00A318EB">
        <w:t>were</w:t>
      </w:r>
      <w:r w:rsidR="00440105" w:rsidRPr="00A318EB">
        <w:t xml:space="preserve"> transferred to soil </w:t>
      </w:r>
      <w:r w:rsidR="00141221" w:rsidRPr="00A318EB">
        <w:t xml:space="preserve">or a hydroponic system </w:t>
      </w:r>
      <w:r w:rsidR="00440105" w:rsidRPr="00A318EB">
        <w:t>in greenhouses to produce tubers</w:t>
      </w:r>
      <w:r w:rsidRPr="00A318EB">
        <w:t>.</w:t>
      </w:r>
      <w:r w:rsidR="00440105" w:rsidRPr="00A318EB">
        <w:t xml:space="preserve"> Tubers from greenhouse-grown potatoes </w:t>
      </w:r>
      <w:r w:rsidR="001A36A8" w:rsidRPr="00A318EB">
        <w:t>were</w:t>
      </w:r>
      <w:r w:rsidR="00440105" w:rsidRPr="00A318EB">
        <w:t xml:space="preserve"> then </w:t>
      </w:r>
      <w:r w:rsidR="00024EA7" w:rsidRPr="00A318EB">
        <w:t xml:space="preserve">replanted in the greenhouse or </w:t>
      </w:r>
      <w:r w:rsidR="00440105" w:rsidRPr="00A318EB">
        <w:t xml:space="preserve">planted in fields, to generate multiple </w:t>
      </w:r>
      <w:r w:rsidR="0005357E" w:rsidRPr="00A318EB">
        <w:t>propagules</w:t>
      </w:r>
      <w:r w:rsidR="00493C23" w:rsidRPr="00A318EB">
        <w:t>.</w:t>
      </w:r>
      <w:r w:rsidR="00440105" w:rsidRPr="00A318EB">
        <w:t xml:space="preserve"> The use of the tuber or part thereof as </w:t>
      </w:r>
      <w:r w:rsidR="0005357E" w:rsidRPr="00A318EB">
        <w:t>a propagule</w:t>
      </w:r>
      <w:r w:rsidR="00440105" w:rsidRPr="00A318EB">
        <w:t xml:space="preserve"> is a characteristic of p</w:t>
      </w:r>
      <w:r w:rsidR="00B11569" w:rsidRPr="00A318EB">
        <w:t>otato</w:t>
      </w:r>
      <w:r w:rsidR="00440105" w:rsidRPr="00A318EB">
        <w:t>,</w:t>
      </w:r>
      <w:r w:rsidR="00B11569" w:rsidRPr="00A318EB">
        <w:t xml:space="preserve"> </w:t>
      </w:r>
      <w:r w:rsidR="00440105" w:rsidRPr="00A318EB">
        <w:t>allowing</w:t>
      </w:r>
      <w:r w:rsidR="00FE24B5" w:rsidRPr="00A318EB">
        <w:t xml:space="preserve"> cultivat</w:t>
      </w:r>
      <w:r w:rsidR="00440105" w:rsidRPr="00A318EB">
        <w:t>ion</w:t>
      </w:r>
      <w:r w:rsidR="00FE24B5" w:rsidRPr="00A318EB">
        <w:t xml:space="preserve"> by vegetative propagation rather than by sexual reproduction. </w:t>
      </w:r>
      <w:r w:rsidR="00440105" w:rsidRPr="00A318EB">
        <w:t>The progeny arising from this form of asexual reproduction will be genetically the same as the parent plant.</w:t>
      </w:r>
      <w:r w:rsidR="00FE24B5" w:rsidRPr="00A318EB">
        <w:t xml:space="preserve"> </w:t>
      </w:r>
    </w:p>
    <w:p w14:paraId="49DB21BF" w14:textId="77777777" w:rsidR="00FE24B5" w:rsidRPr="005275DC" w:rsidRDefault="00FE24B5" w:rsidP="00D154AB">
      <w:pPr>
        <w:rPr>
          <w:color w:val="FF0000"/>
        </w:rPr>
      </w:pPr>
    </w:p>
    <w:p w14:paraId="6D7D3095" w14:textId="46CD29FA" w:rsidR="00141221" w:rsidRDefault="00141221" w:rsidP="00D154AB">
      <w:pPr>
        <w:rPr>
          <w:color w:val="FF0000"/>
        </w:rPr>
      </w:pPr>
      <w:r w:rsidRPr="008212D5">
        <w:t xml:space="preserve">When characterising the </w:t>
      </w:r>
      <w:r w:rsidR="008212D5" w:rsidRPr="008212D5">
        <w:t>Z6</w:t>
      </w:r>
      <w:r w:rsidRPr="008212D5">
        <w:t xml:space="preserve"> </w:t>
      </w:r>
      <w:r w:rsidR="008212D5" w:rsidRPr="008212D5">
        <w:t>line</w:t>
      </w:r>
      <w:r w:rsidRPr="008212D5">
        <w:t xml:space="preserve">, different generations of plants were analysed. Plants and tubers arising from the initial planting of plantlets into soil are </w:t>
      </w:r>
      <w:r w:rsidR="001F6778" w:rsidRPr="008212D5">
        <w:t>referred to as G0 and t</w:t>
      </w:r>
      <w:r w:rsidRPr="008212D5">
        <w:t>he plants and tubers arising from the planting of G0 tubers are referred to as G1 and so forth</w:t>
      </w:r>
      <w:r w:rsidR="001F6778" w:rsidRPr="008212D5">
        <w:t xml:space="preserve"> (Figure </w:t>
      </w:r>
      <w:r w:rsidR="00ED4608">
        <w:t>5</w:t>
      </w:r>
      <w:r w:rsidR="001F6778" w:rsidRPr="008212D5">
        <w:t>)</w:t>
      </w:r>
      <w:r w:rsidRPr="008212D5">
        <w:t xml:space="preserve">. </w:t>
      </w:r>
      <w:r w:rsidR="007A54D0" w:rsidRPr="008212D5">
        <w:t>The type of characterisation</w:t>
      </w:r>
      <w:r w:rsidR="00003599" w:rsidRPr="008212D5">
        <w:t>s performed</w:t>
      </w:r>
      <w:r w:rsidR="007A54D0" w:rsidRPr="008212D5">
        <w:t xml:space="preserve"> and</w:t>
      </w:r>
      <w:r w:rsidR="001A36A8" w:rsidRPr="008212D5">
        <w:t xml:space="preserve"> at what</w:t>
      </w:r>
      <w:r w:rsidR="007A54D0" w:rsidRPr="008212D5">
        <w:t xml:space="preserve"> generation</w:t>
      </w:r>
      <w:r w:rsidR="001A36A8" w:rsidRPr="008212D5">
        <w:t xml:space="preserve"> they were</w:t>
      </w:r>
      <w:r w:rsidR="00F77207" w:rsidRPr="008212D5">
        <w:t xml:space="preserve"> analysed are summarised in T</w:t>
      </w:r>
      <w:r w:rsidR="00ED4608">
        <w:t>able</w:t>
      </w:r>
      <w:r w:rsidR="007A54D0" w:rsidRPr="008212D5">
        <w:t xml:space="preserve"> </w:t>
      </w:r>
      <w:r w:rsidR="00ED4608">
        <w:t>4</w:t>
      </w:r>
      <w:r w:rsidR="007A54D0" w:rsidRPr="008212D5">
        <w:t xml:space="preserve"> </w:t>
      </w:r>
      <w:r w:rsidR="007A54D0" w:rsidRPr="00D15485">
        <w:t xml:space="preserve">for </w:t>
      </w:r>
      <w:r w:rsidR="008212D5" w:rsidRPr="00D15485">
        <w:t>the Z6 line</w:t>
      </w:r>
      <w:r w:rsidR="007A54D0" w:rsidRPr="00D15485">
        <w:t>.</w:t>
      </w:r>
      <w:r w:rsidR="000F52C3" w:rsidRPr="00D15485">
        <w:t xml:space="preserve"> </w:t>
      </w:r>
    </w:p>
    <w:p w14:paraId="56A58F2B" w14:textId="77777777" w:rsidR="00D15485" w:rsidRPr="005275DC" w:rsidRDefault="00D15485" w:rsidP="00D154AB">
      <w:pPr>
        <w:rPr>
          <w:color w:val="FF0000"/>
        </w:rPr>
      </w:pPr>
    </w:p>
    <w:p w14:paraId="3BFAB31D" w14:textId="73E72C93" w:rsidR="001F6778" w:rsidRPr="00D15485" w:rsidRDefault="00D47965" w:rsidP="00D47965">
      <w:pPr>
        <w:rPr>
          <w:i/>
          <w:color w:val="FF0000"/>
        </w:rPr>
      </w:pPr>
      <w:r>
        <w:rPr>
          <w:noProof/>
          <w:lang w:eastAsia="en-GB" w:bidi="ar-SA"/>
        </w:rPr>
        <w:drawing>
          <wp:inline distT="0" distB="0" distL="0" distR="0" wp14:anchorId="12F095EC" wp14:editId="7811ED2D">
            <wp:extent cx="5759450" cy="15214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1521460"/>
                    </a:xfrm>
                    <a:prstGeom prst="rect">
                      <a:avLst/>
                    </a:prstGeom>
                  </pic:spPr>
                </pic:pic>
              </a:graphicData>
            </a:graphic>
          </wp:inline>
        </w:drawing>
      </w:r>
      <w:r w:rsidR="001F6778" w:rsidRPr="00D15485">
        <w:rPr>
          <w:i/>
        </w:rPr>
        <w:t xml:space="preserve">Figure </w:t>
      </w:r>
      <w:r w:rsidR="00ED4608">
        <w:rPr>
          <w:i/>
        </w:rPr>
        <w:t>5</w:t>
      </w:r>
      <w:r w:rsidR="001F6778" w:rsidRPr="00D15485">
        <w:rPr>
          <w:i/>
        </w:rPr>
        <w:t>: Generations of potato derived from vegetative propagation</w:t>
      </w:r>
    </w:p>
    <w:p w14:paraId="384A4EAB" w14:textId="77777777" w:rsidR="00206985" w:rsidRPr="00C51087" w:rsidRDefault="00206985" w:rsidP="00D154AB"/>
    <w:p w14:paraId="0BF43BD2" w14:textId="704F1437" w:rsidR="00F1043A" w:rsidRPr="00C51087" w:rsidRDefault="00937F48" w:rsidP="00662885">
      <w:pPr>
        <w:pStyle w:val="FSTableTitle"/>
      </w:pPr>
      <w:bookmarkStart w:id="74" w:name="_Toc455502416"/>
      <w:r w:rsidRPr="00C51087">
        <w:t xml:space="preserve">Table </w:t>
      </w:r>
      <w:r w:rsidR="00ED4608">
        <w:t>4</w:t>
      </w:r>
      <w:r w:rsidRPr="00C51087">
        <w:t xml:space="preserve">: </w:t>
      </w:r>
      <w:bookmarkEnd w:id="74"/>
      <w:r w:rsidR="00F1043A" w:rsidRPr="00C51087">
        <w:t>Molecular c</w:t>
      </w:r>
      <w:r w:rsidR="00F931E3" w:rsidRPr="00C51087">
        <w:t xml:space="preserve">haracterisation studies performed in </w:t>
      </w:r>
      <w:r w:rsidR="00C51087" w:rsidRPr="00C51087">
        <w:t>Z6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lists the plant generation and controls used in the Molecular Characterisation of the W8 line"/>
      </w:tblPr>
      <w:tblGrid>
        <w:gridCol w:w="2890"/>
        <w:gridCol w:w="1709"/>
        <w:gridCol w:w="1487"/>
        <w:gridCol w:w="2986"/>
      </w:tblGrid>
      <w:tr w:rsidR="005275DC" w:rsidRPr="005275DC" w14:paraId="7C565552" w14:textId="77777777" w:rsidTr="009F3AD9">
        <w:trPr>
          <w:tblHeader/>
          <w:jc w:val="center"/>
        </w:trPr>
        <w:tc>
          <w:tcPr>
            <w:tcW w:w="2890" w:type="dxa"/>
            <w:shd w:val="clear" w:color="auto" w:fill="9BBB59" w:themeFill="accent3"/>
            <w:vAlign w:val="center"/>
          </w:tcPr>
          <w:p w14:paraId="2150C023" w14:textId="77777777" w:rsidR="00F1043A" w:rsidRPr="00300E63" w:rsidRDefault="00F1043A" w:rsidP="00C6063A">
            <w:pPr>
              <w:pStyle w:val="FSTableHeading"/>
              <w:rPr>
                <w:lang w:val="en-AU"/>
              </w:rPr>
            </w:pPr>
            <w:r w:rsidRPr="00300E63">
              <w:rPr>
                <w:lang w:val="en-AU"/>
              </w:rPr>
              <w:t>Analysis</w:t>
            </w:r>
          </w:p>
        </w:tc>
        <w:tc>
          <w:tcPr>
            <w:tcW w:w="1709" w:type="dxa"/>
            <w:shd w:val="clear" w:color="auto" w:fill="9BBB59" w:themeFill="accent3"/>
            <w:vAlign w:val="center"/>
          </w:tcPr>
          <w:p w14:paraId="31E7CC57" w14:textId="77777777" w:rsidR="00F1043A" w:rsidRPr="00300E63" w:rsidRDefault="00F1043A" w:rsidP="00C6063A">
            <w:pPr>
              <w:pStyle w:val="FSTableHeading"/>
              <w:rPr>
                <w:lang w:val="en-AU"/>
              </w:rPr>
            </w:pPr>
            <w:r w:rsidRPr="00300E63">
              <w:rPr>
                <w:lang w:val="en-AU"/>
              </w:rPr>
              <w:t>generation analysed</w:t>
            </w:r>
          </w:p>
        </w:tc>
        <w:tc>
          <w:tcPr>
            <w:tcW w:w="1487" w:type="dxa"/>
            <w:shd w:val="clear" w:color="auto" w:fill="9BBB59" w:themeFill="accent3"/>
            <w:vAlign w:val="center"/>
          </w:tcPr>
          <w:p w14:paraId="24970657" w14:textId="77777777" w:rsidR="00F1043A" w:rsidRPr="00300E63" w:rsidRDefault="00F1043A" w:rsidP="00C6063A">
            <w:pPr>
              <w:pStyle w:val="FSTableHeading"/>
              <w:rPr>
                <w:lang w:val="en-AU"/>
              </w:rPr>
            </w:pPr>
            <w:r w:rsidRPr="00300E63">
              <w:rPr>
                <w:lang w:val="en-AU"/>
              </w:rPr>
              <w:t>Control(s) used</w:t>
            </w:r>
          </w:p>
        </w:tc>
        <w:tc>
          <w:tcPr>
            <w:tcW w:w="2986" w:type="dxa"/>
            <w:shd w:val="clear" w:color="auto" w:fill="9BBB59" w:themeFill="accent3"/>
            <w:vAlign w:val="center"/>
          </w:tcPr>
          <w:p w14:paraId="50DAFE30" w14:textId="77777777" w:rsidR="00F1043A" w:rsidRPr="00300E63" w:rsidRDefault="00F1043A" w:rsidP="00C6063A">
            <w:pPr>
              <w:pStyle w:val="FSTableHeading"/>
              <w:rPr>
                <w:lang w:val="en-AU"/>
              </w:rPr>
            </w:pPr>
            <w:r w:rsidRPr="00300E63">
              <w:rPr>
                <w:lang w:val="en-AU"/>
              </w:rPr>
              <w:t>Reference comparators</w:t>
            </w:r>
          </w:p>
        </w:tc>
      </w:tr>
      <w:tr w:rsidR="005275DC" w:rsidRPr="005275DC" w14:paraId="67CF346C" w14:textId="77777777" w:rsidTr="009F3AD9">
        <w:trPr>
          <w:jc w:val="center"/>
        </w:trPr>
        <w:tc>
          <w:tcPr>
            <w:tcW w:w="2890" w:type="dxa"/>
            <w:vAlign w:val="center"/>
          </w:tcPr>
          <w:p w14:paraId="17141B7C" w14:textId="77777777" w:rsidR="00F1043A" w:rsidRPr="00E954F8" w:rsidRDefault="00F1043A" w:rsidP="00C6063A">
            <w:pPr>
              <w:pStyle w:val="FSTableText"/>
              <w:rPr>
                <w:color w:val="FF0000"/>
                <w:lang w:val="en-AU"/>
              </w:rPr>
            </w:pPr>
            <w:r w:rsidRPr="00E954F8">
              <w:rPr>
                <w:lang w:val="en-AU"/>
              </w:rPr>
              <w:t>Identifying number of integration sites (Section 3.4.1)</w:t>
            </w:r>
          </w:p>
        </w:tc>
        <w:tc>
          <w:tcPr>
            <w:tcW w:w="1709" w:type="dxa"/>
            <w:vAlign w:val="center"/>
          </w:tcPr>
          <w:p w14:paraId="796F1EB6" w14:textId="77777777" w:rsidR="00F1043A" w:rsidRPr="00E954F8" w:rsidRDefault="00F1043A" w:rsidP="00C6063A">
            <w:pPr>
              <w:pStyle w:val="FSTableText"/>
              <w:rPr>
                <w:color w:val="FF0000"/>
              </w:rPr>
            </w:pPr>
            <w:r w:rsidRPr="00E954F8">
              <w:t>G0 / leaf</w:t>
            </w:r>
          </w:p>
        </w:tc>
        <w:tc>
          <w:tcPr>
            <w:tcW w:w="1487" w:type="dxa"/>
            <w:vAlign w:val="center"/>
          </w:tcPr>
          <w:p w14:paraId="36FA34F0" w14:textId="7ECB486A" w:rsidR="00F1043A" w:rsidRPr="00E954F8" w:rsidRDefault="00300E63" w:rsidP="00300E63">
            <w:pPr>
              <w:pStyle w:val="FSTableText"/>
              <w:jc w:val="center"/>
              <w:rPr>
                <w:color w:val="FF0000"/>
                <w:lang w:val="en-AU"/>
              </w:rPr>
            </w:pPr>
            <w:r w:rsidRPr="00E954F8">
              <w:rPr>
                <w:lang w:val="en-AU"/>
              </w:rPr>
              <w:t>Snowden, V11</w:t>
            </w:r>
          </w:p>
        </w:tc>
        <w:tc>
          <w:tcPr>
            <w:tcW w:w="2986" w:type="dxa"/>
            <w:shd w:val="clear" w:color="auto" w:fill="auto"/>
            <w:vAlign w:val="center"/>
          </w:tcPr>
          <w:p w14:paraId="37CDA8BD" w14:textId="02745BEC" w:rsidR="00F1043A" w:rsidRPr="00E954F8" w:rsidRDefault="00300E63" w:rsidP="00C6063A">
            <w:pPr>
              <w:pStyle w:val="FSTableText"/>
              <w:rPr>
                <w:color w:val="FF0000"/>
                <w:lang w:val="en-AU"/>
              </w:rPr>
            </w:pPr>
            <w:r w:rsidRPr="00E954F8">
              <w:rPr>
                <w:lang w:val="en-AU"/>
              </w:rPr>
              <w:t>Snowden</w:t>
            </w:r>
            <w:r w:rsidR="00F1043A" w:rsidRPr="00E954F8">
              <w:rPr>
                <w:lang w:val="en-AU"/>
              </w:rPr>
              <w:t xml:space="preserve"> spiked with plasmid DNA (pSIM1278 or pSIM1678)</w:t>
            </w:r>
          </w:p>
        </w:tc>
      </w:tr>
      <w:tr w:rsidR="005275DC" w:rsidRPr="005275DC" w14:paraId="09574C9A" w14:textId="77777777" w:rsidTr="009F3AD9">
        <w:trPr>
          <w:trHeight w:val="482"/>
          <w:jc w:val="center"/>
        </w:trPr>
        <w:tc>
          <w:tcPr>
            <w:tcW w:w="2890" w:type="dxa"/>
            <w:shd w:val="clear" w:color="auto" w:fill="EAF1DD" w:themeFill="accent3" w:themeFillTint="33"/>
            <w:vAlign w:val="center"/>
          </w:tcPr>
          <w:p w14:paraId="131B044E" w14:textId="77777777" w:rsidR="00F1043A" w:rsidRPr="00E954F8" w:rsidRDefault="00F1043A" w:rsidP="00C6063A">
            <w:pPr>
              <w:pStyle w:val="FSTableText"/>
              <w:rPr>
                <w:lang w:val="en-AU"/>
              </w:rPr>
            </w:pPr>
            <w:r w:rsidRPr="00E954F8">
              <w:rPr>
                <w:lang w:val="en-AU"/>
              </w:rPr>
              <w:t>Detection of backbone sequence (Section 3.4.2)</w:t>
            </w:r>
          </w:p>
        </w:tc>
        <w:tc>
          <w:tcPr>
            <w:tcW w:w="1709" w:type="dxa"/>
            <w:shd w:val="clear" w:color="auto" w:fill="EAF1DD" w:themeFill="accent3" w:themeFillTint="33"/>
            <w:vAlign w:val="center"/>
          </w:tcPr>
          <w:p w14:paraId="0E80DB7D" w14:textId="77777777" w:rsidR="00F1043A" w:rsidRPr="00E954F8" w:rsidRDefault="00F1043A" w:rsidP="00C6063A">
            <w:pPr>
              <w:pStyle w:val="FSTableText"/>
              <w:rPr>
                <w:color w:val="FF0000"/>
              </w:rPr>
            </w:pPr>
            <w:r w:rsidRPr="00E954F8">
              <w:t>G0 / leaf</w:t>
            </w:r>
          </w:p>
        </w:tc>
        <w:tc>
          <w:tcPr>
            <w:tcW w:w="1487" w:type="dxa"/>
            <w:shd w:val="clear" w:color="auto" w:fill="EAF1DD" w:themeFill="accent3" w:themeFillTint="33"/>
            <w:vAlign w:val="center"/>
          </w:tcPr>
          <w:p w14:paraId="0070F1E7" w14:textId="3E9BF65D" w:rsidR="00F1043A" w:rsidRPr="00E954F8" w:rsidRDefault="00300E63" w:rsidP="00C6063A">
            <w:pPr>
              <w:pStyle w:val="FSTableText"/>
              <w:jc w:val="center"/>
              <w:rPr>
                <w:color w:val="FF0000"/>
                <w:lang w:val="en-AU"/>
              </w:rPr>
            </w:pPr>
            <w:r w:rsidRPr="00E954F8">
              <w:rPr>
                <w:lang w:val="en-AU"/>
              </w:rPr>
              <w:t>Snowden</w:t>
            </w:r>
          </w:p>
        </w:tc>
        <w:tc>
          <w:tcPr>
            <w:tcW w:w="2986" w:type="dxa"/>
            <w:shd w:val="clear" w:color="auto" w:fill="EAF1DD" w:themeFill="accent3" w:themeFillTint="33"/>
            <w:vAlign w:val="center"/>
          </w:tcPr>
          <w:p w14:paraId="07FCD3D5" w14:textId="5FBEF883" w:rsidR="00F1043A" w:rsidRPr="00E954F8" w:rsidRDefault="00E954F8" w:rsidP="00C6063A">
            <w:pPr>
              <w:pStyle w:val="FSTableText"/>
              <w:rPr>
                <w:color w:val="FF0000"/>
                <w:lang w:val="en-AU"/>
              </w:rPr>
            </w:pPr>
            <w:r>
              <w:rPr>
                <w:lang w:val="en-AU"/>
              </w:rPr>
              <w:t>Snowden spiked with pSIM1278</w:t>
            </w:r>
          </w:p>
        </w:tc>
      </w:tr>
      <w:tr w:rsidR="005275DC" w:rsidRPr="005275DC" w14:paraId="431CBC4F" w14:textId="77777777" w:rsidTr="009F3AD9">
        <w:trPr>
          <w:trHeight w:val="482"/>
          <w:jc w:val="center"/>
        </w:trPr>
        <w:tc>
          <w:tcPr>
            <w:tcW w:w="2890" w:type="dxa"/>
            <w:shd w:val="clear" w:color="auto" w:fill="FFFFFF" w:themeFill="background1"/>
            <w:vAlign w:val="center"/>
          </w:tcPr>
          <w:p w14:paraId="75227417" w14:textId="77777777" w:rsidR="00F1043A" w:rsidRPr="00E954F8" w:rsidRDefault="00F1043A" w:rsidP="00C6063A">
            <w:pPr>
              <w:pStyle w:val="FSTableText"/>
              <w:rPr>
                <w:lang w:val="en-AU"/>
              </w:rPr>
            </w:pPr>
            <w:r w:rsidRPr="00E954F8">
              <w:rPr>
                <w:lang w:val="en-AU"/>
              </w:rPr>
              <w:t>Inheritance and genetic stability (Section 3.4.3)</w:t>
            </w:r>
          </w:p>
        </w:tc>
        <w:tc>
          <w:tcPr>
            <w:tcW w:w="1709" w:type="dxa"/>
            <w:shd w:val="clear" w:color="auto" w:fill="FFFFFF" w:themeFill="background1"/>
            <w:vAlign w:val="center"/>
          </w:tcPr>
          <w:p w14:paraId="45CC8B22" w14:textId="140E86F6" w:rsidR="00F1043A" w:rsidRPr="00E954F8" w:rsidRDefault="00300E63" w:rsidP="00C6063A">
            <w:pPr>
              <w:pStyle w:val="FSTableText"/>
            </w:pPr>
            <w:r w:rsidRPr="00E954F8">
              <w:t>G0 – G3</w:t>
            </w:r>
            <w:r w:rsidR="00F1043A" w:rsidRPr="00E954F8">
              <w:t xml:space="preserve"> / leaf</w:t>
            </w:r>
          </w:p>
        </w:tc>
        <w:tc>
          <w:tcPr>
            <w:tcW w:w="1487" w:type="dxa"/>
            <w:shd w:val="clear" w:color="auto" w:fill="FFFFFF" w:themeFill="background1"/>
            <w:vAlign w:val="center"/>
          </w:tcPr>
          <w:p w14:paraId="53026174" w14:textId="78FA7309" w:rsidR="00F1043A" w:rsidRPr="00E954F8" w:rsidRDefault="00300E63" w:rsidP="00C6063A">
            <w:pPr>
              <w:pStyle w:val="FSTableText"/>
              <w:jc w:val="center"/>
              <w:rPr>
                <w:lang w:val="en-AU"/>
              </w:rPr>
            </w:pPr>
            <w:r w:rsidRPr="00E954F8">
              <w:rPr>
                <w:lang w:val="en-AU"/>
              </w:rPr>
              <w:t>Snowden</w:t>
            </w:r>
          </w:p>
        </w:tc>
        <w:tc>
          <w:tcPr>
            <w:tcW w:w="2986" w:type="dxa"/>
            <w:shd w:val="clear" w:color="auto" w:fill="FFFFFF" w:themeFill="background1"/>
            <w:vAlign w:val="center"/>
          </w:tcPr>
          <w:p w14:paraId="1D6191A2" w14:textId="77777777" w:rsidR="00F1043A" w:rsidRPr="00E954F8" w:rsidRDefault="00F1043A" w:rsidP="00C6063A">
            <w:pPr>
              <w:pStyle w:val="FSTableText"/>
              <w:jc w:val="center"/>
              <w:rPr>
                <w:color w:val="FF0000"/>
                <w:lang w:val="en-AU"/>
              </w:rPr>
            </w:pPr>
            <w:r w:rsidRPr="00E954F8">
              <w:rPr>
                <w:lang w:val="en-AU"/>
              </w:rPr>
              <w:t>—</w:t>
            </w:r>
          </w:p>
        </w:tc>
      </w:tr>
      <w:tr w:rsidR="005275DC" w:rsidRPr="005275DC" w14:paraId="48B5BBA6" w14:textId="77777777" w:rsidTr="009F3AD9">
        <w:trPr>
          <w:trHeight w:val="482"/>
          <w:jc w:val="center"/>
        </w:trPr>
        <w:tc>
          <w:tcPr>
            <w:tcW w:w="2890" w:type="dxa"/>
            <w:shd w:val="clear" w:color="auto" w:fill="EAF1DD" w:themeFill="accent3" w:themeFillTint="33"/>
            <w:vAlign w:val="center"/>
          </w:tcPr>
          <w:p w14:paraId="4070EEFA" w14:textId="77777777" w:rsidR="00F1043A" w:rsidRPr="00E954F8" w:rsidRDefault="00F1043A" w:rsidP="00C6063A">
            <w:pPr>
              <w:pStyle w:val="FSTableText"/>
              <w:rPr>
                <w:color w:val="FF0000"/>
                <w:lang w:val="en-AU"/>
              </w:rPr>
            </w:pPr>
            <w:r w:rsidRPr="00E954F8">
              <w:rPr>
                <w:lang w:val="en-AU"/>
              </w:rPr>
              <w:t>Insert integrity and site of integration (Section 3.4.4)</w:t>
            </w:r>
          </w:p>
        </w:tc>
        <w:tc>
          <w:tcPr>
            <w:tcW w:w="1709" w:type="dxa"/>
            <w:shd w:val="clear" w:color="auto" w:fill="EAF1DD" w:themeFill="accent3" w:themeFillTint="33"/>
            <w:vAlign w:val="center"/>
          </w:tcPr>
          <w:p w14:paraId="478CC336" w14:textId="77777777" w:rsidR="00F1043A" w:rsidRPr="00E954F8" w:rsidRDefault="00F1043A" w:rsidP="00C6063A">
            <w:pPr>
              <w:pStyle w:val="FSTableText"/>
              <w:rPr>
                <w:color w:val="FF0000"/>
              </w:rPr>
            </w:pPr>
            <w:r w:rsidRPr="00E954F8">
              <w:t>G0 / leaf</w:t>
            </w:r>
          </w:p>
        </w:tc>
        <w:tc>
          <w:tcPr>
            <w:tcW w:w="1487" w:type="dxa"/>
            <w:shd w:val="clear" w:color="auto" w:fill="EAF1DD" w:themeFill="accent3" w:themeFillTint="33"/>
            <w:vAlign w:val="center"/>
          </w:tcPr>
          <w:p w14:paraId="7E29D903" w14:textId="2D6FCB77" w:rsidR="00F1043A" w:rsidRPr="00E954F8" w:rsidRDefault="00043F05" w:rsidP="00C6063A">
            <w:pPr>
              <w:pStyle w:val="FSTableText"/>
              <w:jc w:val="center"/>
              <w:rPr>
                <w:color w:val="FF0000"/>
                <w:lang w:val="en-AU"/>
              </w:rPr>
            </w:pPr>
            <w:r w:rsidRPr="00E954F8">
              <w:rPr>
                <w:lang w:val="en-AU"/>
              </w:rPr>
              <w:t>Snowden</w:t>
            </w:r>
          </w:p>
        </w:tc>
        <w:tc>
          <w:tcPr>
            <w:tcW w:w="2986" w:type="dxa"/>
            <w:shd w:val="clear" w:color="auto" w:fill="EAF1DD" w:themeFill="accent3" w:themeFillTint="33"/>
            <w:vAlign w:val="center"/>
          </w:tcPr>
          <w:p w14:paraId="26774599" w14:textId="13B2A7BA" w:rsidR="00F1043A" w:rsidRPr="00E954F8" w:rsidRDefault="00A27E64" w:rsidP="00994493">
            <w:pPr>
              <w:rPr>
                <w:iCs/>
                <w:sz w:val="20"/>
                <w:szCs w:val="20"/>
              </w:rPr>
            </w:pPr>
            <w:r>
              <w:rPr>
                <w:sz w:val="20"/>
                <w:szCs w:val="20"/>
                <w:lang w:val="en-AU"/>
              </w:rPr>
              <w:t>Reference sequence</w:t>
            </w:r>
            <w:r w:rsidR="00DE1E90">
              <w:rPr>
                <w:sz w:val="20"/>
                <w:szCs w:val="20"/>
                <w:lang w:val="en-AU"/>
              </w:rPr>
              <w:t>: a</w:t>
            </w:r>
            <w:r w:rsidR="00043F05" w:rsidRPr="00E954F8">
              <w:rPr>
                <w:sz w:val="20"/>
                <w:szCs w:val="20"/>
                <w:lang w:val="en-AU"/>
              </w:rPr>
              <w:t xml:space="preserve">ssembly of </w:t>
            </w:r>
            <w:r w:rsidR="00043F05" w:rsidRPr="00E954F8">
              <w:rPr>
                <w:sz w:val="20"/>
                <w:szCs w:val="20"/>
              </w:rPr>
              <w:t xml:space="preserve">T-DNA </w:t>
            </w:r>
            <w:r w:rsidR="00994493" w:rsidRPr="00E954F8">
              <w:rPr>
                <w:sz w:val="20"/>
                <w:szCs w:val="20"/>
              </w:rPr>
              <w:t>insert and flanking sequences</w:t>
            </w:r>
          </w:p>
        </w:tc>
      </w:tr>
      <w:tr w:rsidR="005275DC" w:rsidRPr="005275DC" w14:paraId="5FC1B729" w14:textId="77777777" w:rsidTr="009F3AD9">
        <w:trPr>
          <w:jc w:val="center"/>
        </w:trPr>
        <w:tc>
          <w:tcPr>
            <w:tcW w:w="9072" w:type="dxa"/>
            <w:gridSpan w:val="4"/>
            <w:shd w:val="clear" w:color="auto" w:fill="auto"/>
            <w:vAlign w:val="center"/>
          </w:tcPr>
          <w:p w14:paraId="69B4FFAE" w14:textId="77777777" w:rsidR="00F1043A" w:rsidRPr="00E954F8" w:rsidRDefault="00F1043A" w:rsidP="00C6063A">
            <w:pPr>
              <w:pStyle w:val="FSTableText"/>
              <w:spacing w:before="40" w:after="40"/>
              <w:rPr>
                <w:color w:val="FF0000"/>
                <w:lang w:val="en-AU"/>
              </w:rPr>
            </w:pPr>
            <w:r w:rsidRPr="00E954F8">
              <w:rPr>
                <w:lang w:val="en-AU"/>
              </w:rPr>
              <w:t>RNAi silencing of targeted genes (Section 3.4.6)</w:t>
            </w:r>
          </w:p>
        </w:tc>
      </w:tr>
      <w:tr w:rsidR="005275DC" w:rsidRPr="005275DC" w14:paraId="7FB26134" w14:textId="77777777" w:rsidTr="009F3AD9">
        <w:trPr>
          <w:jc w:val="center"/>
        </w:trPr>
        <w:tc>
          <w:tcPr>
            <w:tcW w:w="2890" w:type="dxa"/>
            <w:shd w:val="clear" w:color="auto" w:fill="EAF1DD" w:themeFill="accent3" w:themeFillTint="33"/>
            <w:vAlign w:val="center"/>
          </w:tcPr>
          <w:p w14:paraId="259C90E3" w14:textId="77777777" w:rsidR="00F1043A" w:rsidRPr="00E954F8" w:rsidRDefault="00F1043A" w:rsidP="00C6063A">
            <w:pPr>
              <w:pStyle w:val="FSTableText"/>
              <w:rPr>
                <w:color w:val="FF0000"/>
                <w:lang w:val="en-AU"/>
              </w:rPr>
            </w:pPr>
            <w:r w:rsidRPr="00E954F8">
              <w:rPr>
                <w:lang w:val="en-AU"/>
              </w:rPr>
              <w:t>Suppression of RNA transcripts (Section 3.4.6.1)</w:t>
            </w:r>
          </w:p>
        </w:tc>
        <w:tc>
          <w:tcPr>
            <w:tcW w:w="1709" w:type="dxa"/>
            <w:shd w:val="clear" w:color="auto" w:fill="EAF1DD" w:themeFill="accent3" w:themeFillTint="33"/>
            <w:vAlign w:val="center"/>
          </w:tcPr>
          <w:p w14:paraId="026F2B03" w14:textId="1DE719D3" w:rsidR="00F1043A" w:rsidRPr="00E954F8" w:rsidRDefault="00994493" w:rsidP="00C6063A">
            <w:pPr>
              <w:pStyle w:val="FSTableText"/>
            </w:pPr>
            <w:r w:rsidRPr="00E954F8">
              <w:t>G</w:t>
            </w:r>
            <w:r w:rsidR="00F75E9B" w:rsidRPr="00E954F8">
              <w:t>1</w:t>
            </w:r>
            <w:r w:rsidR="00B076C5" w:rsidRPr="00E954F8">
              <w:t xml:space="preserve"> </w:t>
            </w:r>
            <w:r w:rsidR="00F1043A" w:rsidRPr="00E954F8">
              <w:t>/</w:t>
            </w:r>
            <w:r w:rsidR="00F1043A" w:rsidRPr="00E954F8">
              <w:rPr>
                <w:vertAlign w:val="subscript"/>
              </w:rPr>
              <w:t xml:space="preserve"> </w:t>
            </w:r>
            <w:r w:rsidR="00F1043A" w:rsidRPr="00E954F8">
              <w:t>tuber, root, leaf, stem, flower</w:t>
            </w:r>
          </w:p>
        </w:tc>
        <w:tc>
          <w:tcPr>
            <w:tcW w:w="1487" w:type="dxa"/>
            <w:shd w:val="clear" w:color="auto" w:fill="EAF1DD" w:themeFill="accent3" w:themeFillTint="33"/>
            <w:vAlign w:val="center"/>
          </w:tcPr>
          <w:p w14:paraId="7DD1BDB2" w14:textId="6398D70E" w:rsidR="00F1043A" w:rsidRPr="00E954F8" w:rsidRDefault="0066736B" w:rsidP="00C6063A">
            <w:pPr>
              <w:pStyle w:val="FSTableText"/>
              <w:jc w:val="center"/>
              <w:rPr>
                <w:color w:val="FF0000"/>
                <w:lang w:val="en-AU"/>
              </w:rPr>
            </w:pPr>
            <w:r w:rsidRPr="00E954F8">
              <w:rPr>
                <w:lang w:val="en-AU"/>
              </w:rPr>
              <w:t>Snowden</w:t>
            </w:r>
          </w:p>
        </w:tc>
        <w:tc>
          <w:tcPr>
            <w:tcW w:w="2986" w:type="dxa"/>
            <w:shd w:val="clear" w:color="auto" w:fill="EAF1DD" w:themeFill="accent3" w:themeFillTint="33"/>
            <w:vAlign w:val="center"/>
          </w:tcPr>
          <w:p w14:paraId="72674AED" w14:textId="77777777" w:rsidR="00F1043A" w:rsidRPr="00E954F8" w:rsidRDefault="00F1043A" w:rsidP="00C6063A">
            <w:pPr>
              <w:pStyle w:val="FSTableText"/>
              <w:jc w:val="center"/>
              <w:rPr>
                <w:lang w:val="en-AU"/>
              </w:rPr>
            </w:pPr>
            <w:r w:rsidRPr="00E954F8">
              <w:rPr>
                <w:lang w:val="en-AU"/>
              </w:rPr>
              <w:t>—</w:t>
            </w:r>
          </w:p>
        </w:tc>
      </w:tr>
      <w:tr w:rsidR="005275DC" w:rsidRPr="005275DC" w14:paraId="1117A7E2" w14:textId="77777777" w:rsidTr="009F3AD9">
        <w:trPr>
          <w:jc w:val="center"/>
        </w:trPr>
        <w:tc>
          <w:tcPr>
            <w:tcW w:w="2890" w:type="dxa"/>
            <w:shd w:val="clear" w:color="auto" w:fill="auto"/>
            <w:vAlign w:val="center"/>
          </w:tcPr>
          <w:p w14:paraId="162AD403" w14:textId="5D951DA3" w:rsidR="00B076C5" w:rsidRPr="00E954F8" w:rsidRDefault="00B076C5" w:rsidP="00C6063A">
            <w:pPr>
              <w:pStyle w:val="FSTableText"/>
              <w:rPr>
                <w:lang w:val="en-AU"/>
              </w:rPr>
            </w:pPr>
            <w:r w:rsidRPr="00E954F8">
              <w:rPr>
                <w:lang w:val="en-AU"/>
              </w:rPr>
              <w:t>Asparagine and reducing sugar levels (Section 3.4.6.2)</w:t>
            </w:r>
          </w:p>
        </w:tc>
        <w:tc>
          <w:tcPr>
            <w:tcW w:w="1709" w:type="dxa"/>
            <w:shd w:val="clear" w:color="auto" w:fill="auto"/>
            <w:vAlign w:val="center"/>
          </w:tcPr>
          <w:p w14:paraId="04143C1A" w14:textId="3B67E447" w:rsidR="00B076C5" w:rsidRPr="00E954F8" w:rsidRDefault="005204E0" w:rsidP="00C6063A">
            <w:pPr>
              <w:pStyle w:val="FSTableText"/>
            </w:pPr>
            <w:r w:rsidRPr="00E954F8">
              <w:t>G</w:t>
            </w:r>
            <w:r w:rsidR="00F75E9B" w:rsidRPr="00E954F8">
              <w:t>1</w:t>
            </w:r>
            <w:r w:rsidR="00B076C5" w:rsidRPr="00E954F8">
              <w:t xml:space="preserve"> / tuber</w:t>
            </w:r>
          </w:p>
        </w:tc>
        <w:tc>
          <w:tcPr>
            <w:tcW w:w="1487" w:type="dxa"/>
            <w:shd w:val="clear" w:color="auto" w:fill="auto"/>
            <w:vAlign w:val="center"/>
          </w:tcPr>
          <w:p w14:paraId="17527017" w14:textId="19F67E4C" w:rsidR="00B076C5" w:rsidRPr="00E954F8" w:rsidRDefault="00B177B7" w:rsidP="00C6063A">
            <w:pPr>
              <w:pStyle w:val="FSTableText"/>
              <w:jc w:val="center"/>
              <w:rPr>
                <w:color w:val="FF0000"/>
                <w:lang w:val="en-AU"/>
              </w:rPr>
            </w:pPr>
            <w:r w:rsidRPr="00E954F8">
              <w:rPr>
                <w:lang w:val="en-AU"/>
              </w:rPr>
              <w:t>Snowden</w:t>
            </w:r>
          </w:p>
        </w:tc>
        <w:tc>
          <w:tcPr>
            <w:tcW w:w="2986" w:type="dxa"/>
            <w:shd w:val="clear" w:color="auto" w:fill="auto"/>
            <w:vAlign w:val="center"/>
          </w:tcPr>
          <w:p w14:paraId="50A2D023" w14:textId="490EFB8A" w:rsidR="00B076C5" w:rsidRPr="00E954F8" w:rsidRDefault="00B177B7" w:rsidP="00C6063A">
            <w:pPr>
              <w:pStyle w:val="FSTableText"/>
              <w:jc w:val="center"/>
              <w:rPr>
                <w:lang w:val="en-AU"/>
              </w:rPr>
            </w:pPr>
            <w:r w:rsidRPr="00E954F8">
              <w:rPr>
                <w:lang w:val="en-AU"/>
              </w:rPr>
              <w:t>—</w:t>
            </w:r>
          </w:p>
        </w:tc>
      </w:tr>
      <w:tr w:rsidR="005275DC" w:rsidRPr="005275DC" w14:paraId="6B05021D" w14:textId="77777777" w:rsidTr="009F3AD9">
        <w:trPr>
          <w:jc w:val="center"/>
        </w:trPr>
        <w:tc>
          <w:tcPr>
            <w:tcW w:w="2890" w:type="dxa"/>
            <w:shd w:val="clear" w:color="auto" w:fill="EAF1DD" w:themeFill="accent3" w:themeFillTint="33"/>
            <w:vAlign w:val="center"/>
          </w:tcPr>
          <w:p w14:paraId="7947F283" w14:textId="77777777" w:rsidR="00B076C5" w:rsidRPr="00E954F8" w:rsidRDefault="00B076C5" w:rsidP="00C6063A">
            <w:pPr>
              <w:pStyle w:val="FSTableText"/>
              <w:rPr>
                <w:lang w:val="en-AU"/>
              </w:rPr>
            </w:pPr>
            <w:r w:rsidRPr="00E954F8">
              <w:rPr>
                <w:lang w:val="en-AU"/>
              </w:rPr>
              <w:t>Suppression of acrylamide production (Section 3.4.6.2)</w:t>
            </w:r>
          </w:p>
        </w:tc>
        <w:tc>
          <w:tcPr>
            <w:tcW w:w="1709" w:type="dxa"/>
            <w:shd w:val="clear" w:color="auto" w:fill="EAF1DD" w:themeFill="accent3" w:themeFillTint="33"/>
            <w:vAlign w:val="center"/>
          </w:tcPr>
          <w:p w14:paraId="582F77B6" w14:textId="40D24BCB" w:rsidR="00B076C5" w:rsidRPr="00E954F8" w:rsidRDefault="005204E0" w:rsidP="00C6063A">
            <w:pPr>
              <w:pStyle w:val="FSTableText"/>
            </w:pPr>
            <w:r w:rsidRPr="00E954F8">
              <w:t>G</w:t>
            </w:r>
            <w:r w:rsidR="00F75E9B" w:rsidRPr="00E954F8">
              <w:t>1</w:t>
            </w:r>
            <w:r w:rsidR="00B076C5" w:rsidRPr="00E954F8">
              <w:t xml:space="preserve"> / tuber</w:t>
            </w:r>
          </w:p>
        </w:tc>
        <w:tc>
          <w:tcPr>
            <w:tcW w:w="1487" w:type="dxa"/>
            <w:shd w:val="clear" w:color="auto" w:fill="EAF1DD" w:themeFill="accent3" w:themeFillTint="33"/>
            <w:vAlign w:val="center"/>
          </w:tcPr>
          <w:p w14:paraId="30105F27" w14:textId="49713677" w:rsidR="00B076C5" w:rsidRPr="00E954F8" w:rsidRDefault="00B177B7" w:rsidP="00C6063A">
            <w:pPr>
              <w:pStyle w:val="FSTableText"/>
              <w:jc w:val="center"/>
              <w:rPr>
                <w:color w:val="FF0000"/>
                <w:lang w:val="en-AU"/>
              </w:rPr>
            </w:pPr>
            <w:r w:rsidRPr="00E954F8">
              <w:rPr>
                <w:lang w:val="en-AU"/>
              </w:rPr>
              <w:t>Snowden</w:t>
            </w:r>
          </w:p>
        </w:tc>
        <w:tc>
          <w:tcPr>
            <w:tcW w:w="2986" w:type="dxa"/>
            <w:shd w:val="clear" w:color="auto" w:fill="EAF1DD" w:themeFill="accent3" w:themeFillTint="33"/>
            <w:vAlign w:val="center"/>
          </w:tcPr>
          <w:p w14:paraId="7F1F336E" w14:textId="77777777" w:rsidR="00B076C5" w:rsidRPr="00E954F8" w:rsidRDefault="00B076C5" w:rsidP="00C6063A">
            <w:pPr>
              <w:pStyle w:val="FSTableText"/>
              <w:jc w:val="center"/>
              <w:rPr>
                <w:lang w:val="en-AU"/>
              </w:rPr>
            </w:pPr>
            <w:r w:rsidRPr="00E954F8">
              <w:rPr>
                <w:lang w:val="en-AU"/>
              </w:rPr>
              <w:t>—</w:t>
            </w:r>
          </w:p>
        </w:tc>
      </w:tr>
      <w:tr w:rsidR="005275DC" w:rsidRPr="005275DC" w14:paraId="62990F76" w14:textId="77777777" w:rsidTr="009F3AD9">
        <w:trPr>
          <w:jc w:val="center"/>
        </w:trPr>
        <w:tc>
          <w:tcPr>
            <w:tcW w:w="2890" w:type="dxa"/>
            <w:shd w:val="clear" w:color="auto" w:fill="FFFFFF" w:themeFill="background1"/>
            <w:vAlign w:val="center"/>
          </w:tcPr>
          <w:p w14:paraId="3A2EF5D1" w14:textId="77777777" w:rsidR="00B076C5" w:rsidRPr="00E954F8" w:rsidRDefault="00B076C5" w:rsidP="00C6063A">
            <w:pPr>
              <w:pStyle w:val="FSTableText"/>
              <w:rPr>
                <w:lang w:val="en-AU"/>
              </w:rPr>
            </w:pPr>
            <w:r w:rsidRPr="00E954F8">
              <w:rPr>
                <w:lang w:val="en-AU"/>
              </w:rPr>
              <w:t>Suppression of PPO activity</w:t>
            </w:r>
          </w:p>
          <w:p w14:paraId="36992054" w14:textId="77777777" w:rsidR="00B076C5" w:rsidRPr="00E954F8" w:rsidRDefault="00B076C5" w:rsidP="00C6063A">
            <w:pPr>
              <w:pStyle w:val="FSTableText"/>
              <w:rPr>
                <w:color w:val="FF0000"/>
                <w:lang w:val="en-AU"/>
              </w:rPr>
            </w:pPr>
            <w:r w:rsidRPr="00E954F8">
              <w:rPr>
                <w:lang w:val="en-AU"/>
              </w:rPr>
              <w:t>(Section 3.4.6.3)</w:t>
            </w:r>
          </w:p>
        </w:tc>
        <w:tc>
          <w:tcPr>
            <w:tcW w:w="1709" w:type="dxa"/>
            <w:shd w:val="clear" w:color="auto" w:fill="FFFFFF" w:themeFill="background1"/>
            <w:vAlign w:val="center"/>
          </w:tcPr>
          <w:p w14:paraId="2B7A0258" w14:textId="1C5FB3C6" w:rsidR="00B076C5" w:rsidRPr="00E954F8" w:rsidRDefault="005204E0" w:rsidP="00B076C5">
            <w:pPr>
              <w:pStyle w:val="FSTableText"/>
            </w:pPr>
            <w:r w:rsidRPr="00E954F8">
              <w:t>G</w:t>
            </w:r>
            <w:r w:rsidR="00F75E9B" w:rsidRPr="00E954F8">
              <w:t>1</w:t>
            </w:r>
            <w:r w:rsidR="00B076C5" w:rsidRPr="00E954F8">
              <w:t xml:space="preserve"> / tuber</w:t>
            </w:r>
          </w:p>
        </w:tc>
        <w:tc>
          <w:tcPr>
            <w:tcW w:w="1487" w:type="dxa"/>
            <w:shd w:val="clear" w:color="auto" w:fill="FFFFFF" w:themeFill="background1"/>
            <w:vAlign w:val="center"/>
          </w:tcPr>
          <w:p w14:paraId="02B8BCEB" w14:textId="6C8C1952" w:rsidR="00B076C5" w:rsidRPr="00E954F8" w:rsidRDefault="00B177B7" w:rsidP="00C6063A">
            <w:pPr>
              <w:pStyle w:val="FSTableText"/>
              <w:jc w:val="center"/>
              <w:rPr>
                <w:color w:val="FF0000"/>
                <w:lang w:val="en-AU"/>
              </w:rPr>
            </w:pPr>
            <w:r w:rsidRPr="00E954F8">
              <w:rPr>
                <w:lang w:val="en-AU"/>
              </w:rPr>
              <w:t>Snowden</w:t>
            </w:r>
          </w:p>
        </w:tc>
        <w:tc>
          <w:tcPr>
            <w:tcW w:w="2986" w:type="dxa"/>
            <w:shd w:val="clear" w:color="auto" w:fill="FFFFFF" w:themeFill="background1"/>
            <w:vAlign w:val="center"/>
          </w:tcPr>
          <w:p w14:paraId="043439C6" w14:textId="77777777" w:rsidR="00B076C5" w:rsidRPr="00E954F8" w:rsidRDefault="00B076C5" w:rsidP="00C6063A">
            <w:pPr>
              <w:pStyle w:val="FSTableText"/>
              <w:jc w:val="center"/>
              <w:rPr>
                <w:lang w:val="en-AU"/>
              </w:rPr>
            </w:pPr>
            <w:r w:rsidRPr="00E954F8">
              <w:rPr>
                <w:lang w:val="en-AU"/>
              </w:rPr>
              <w:t>—</w:t>
            </w:r>
          </w:p>
        </w:tc>
      </w:tr>
    </w:tbl>
    <w:p w14:paraId="43E1CD0C" w14:textId="4EDBBE24" w:rsidR="00851BBA" w:rsidRPr="005275DC" w:rsidRDefault="00851BBA" w:rsidP="00662885">
      <w:pPr>
        <w:pStyle w:val="FSTableTitle"/>
        <w:rPr>
          <w:color w:val="FF0000"/>
        </w:rPr>
      </w:pPr>
    </w:p>
    <w:p w14:paraId="4FA46D90" w14:textId="7C420D6C" w:rsidR="00D154AB" w:rsidRPr="0064177D" w:rsidRDefault="00D154AB" w:rsidP="00A928C9">
      <w:pPr>
        <w:pStyle w:val="Heading2"/>
        <w:ind w:left="0" w:firstLine="0"/>
      </w:pPr>
      <w:bookmarkStart w:id="75" w:name="_Toc454886841"/>
      <w:bookmarkStart w:id="76" w:name="_Toc38956945"/>
      <w:r w:rsidRPr="0064177D">
        <w:t>3.4</w:t>
      </w:r>
      <w:r w:rsidRPr="0064177D">
        <w:tab/>
        <w:t xml:space="preserve">Characterisation of the </w:t>
      </w:r>
      <w:bookmarkEnd w:id="75"/>
      <w:r w:rsidR="009D7238" w:rsidRPr="0064177D">
        <w:t>inserted DNA and site(s) of insertion</w:t>
      </w:r>
      <w:bookmarkEnd w:id="76"/>
    </w:p>
    <w:p w14:paraId="40F8A6B8" w14:textId="077F22D8" w:rsidR="00F1043A" w:rsidRPr="005275DC" w:rsidRDefault="00D154AB" w:rsidP="00D522CE">
      <w:pPr>
        <w:rPr>
          <w:b/>
          <w:bCs/>
          <w:color w:val="FF0000"/>
          <w:lang w:eastAsia="en-AU" w:bidi="ar-SA"/>
        </w:rPr>
      </w:pPr>
      <w:r w:rsidRPr="00C51087">
        <w:t xml:space="preserve">A range of analyses were undertaken to characterise the genetic modification in </w:t>
      </w:r>
      <w:r w:rsidR="00196562" w:rsidRPr="00C51087">
        <w:t xml:space="preserve">the </w:t>
      </w:r>
      <w:r w:rsidR="00C51087" w:rsidRPr="00C51087">
        <w:t>Z6 line</w:t>
      </w:r>
      <w:r w:rsidR="008D06F6" w:rsidRPr="00C51087">
        <w:t>.</w:t>
      </w:r>
      <w:r w:rsidRPr="00C51087">
        <w:t xml:space="preserve"> These analyses focussed on the nature </w:t>
      </w:r>
      <w:r w:rsidR="00DE2D83" w:rsidRPr="00C51087">
        <w:t xml:space="preserve">and stability </w:t>
      </w:r>
      <w:r w:rsidRPr="00C51087">
        <w:t>of the insertio</w:t>
      </w:r>
      <w:r w:rsidR="00A51CC7">
        <w:t>n and whether any unintended re</w:t>
      </w:r>
      <w:r w:rsidRPr="00C51087">
        <w:t xml:space="preserve">arrangements </w:t>
      </w:r>
      <w:r w:rsidR="00DE2D83" w:rsidRPr="00C51087">
        <w:t xml:space="preserve">or products </w:t>
      </w:r>
      <w:r w:rsidRPr="00C51087">
        <w:t xml:space="preserve">may have occurred as a consequence of the transformation procedure. </w:t>
      </w:r>
      <w:r w:rsidR="004458BA" w:rsidRPr="00C51087">
        <w:t xml:space="preserve">In the analysis of the transformation results involving pSIM1278, the data </w:t>
      </w:r>
      <w:r w:rsidR="003C4085" w:rsidRPr="00C51087">
        <w:t xml:space="preserve">are </w:t>
      </w:r>
      <w:r w:rsidR="004458BA" w:rsidRPr="00C51087">
        <w:t xml:space="preserve">applicable to </w:t>
      </w:r>
      <w:r w:rsidR="00C51087" w:rsidRPr="00C51087">
        <w:t xml:space="preserve">both V11 and Z6. </w:t>
      </w:r>
      <w:r w:rsidR="004458BA" w:rsidRPr="00C51087">
        <w:t xml:space="preserve">When considering the transformation results related to pSIM1678, the analysis is only applicable to </w:t>
      </w:r>
      <w:bookmarkStart w:id="77" w:name="_Toc454886842"/>
      <w:r w:rsidR="00C51087" w:rsidRPr="00C51087">
        <w:t>Z6.</w:t>
      </w:r>
    </w:p>
    <w:p w14:paraId="517B6059" w14:textId="3716DBF3" w:rsidR="00D154AB" w:rsidRPr="0064177D" w:rsidRDefault="00D154AB" w:rsidP="00BD7646">
      <w:pPr>
        <w:pStyle w:val="Heading3"/>
      </w:pPr>
      <w:bookmarkStart w:id="78" w:name="_Toc488842334"/>
      <w:bookmarkStart w:id="79" w:name="_Toc488842444"/>
      <w:bookmarkStart w:id="80" w:name="_Toc38956946"/>
      <w:r w:rsidRPr="0064177D">
        <w:t xml:space="preserve">3.4.1 </w:t>
      </w:r>
      <w:r w:rsidRPr="0064177D">
        <w:tab/>
      </w:r>
      <w:bookmarkEnd w:id="77"/>
      <w:r w:rsidR="007B2B73" w:rsidRPr="0064177D">
        <w:t>Identifying the n</w:t>
      </w:r>
      <w:r w:rsidR="00F8338C" w:rsidRPr="0064177D">
        <w:t>umber of integration sites</w:t>
      </w:r>
      <w:bookmarkEnd w:id="78"/>
      <w:bookmarkEnd w:id="79"/>
      <w:bookmarkEnd w:id="80"/>
    </w:p>
    <w:p w14:paraId="686CB5D3" w14:textId="5E2F7592" w:rsidR="00D97C70" w:rsidRPr="00D75352" w:rsidRDefault="00F8338C" w:rsidP="00D154AB">
      <w:pPr>
        <w:rPr>
          <w:iCs/>
          <w:color w:val="FF0000"/>
        </w:rPr>
      </w:pPr>
      <w:r w:rsidRPr="00102099">
        <w:rPr>
          <w:iCs/>
        </w:rPr>
        <w:t>Southern blot analysis was performed on</w:t>
      </w:r>
      <w:r w:rsidR="001859F8" w:rsidRPr="00102099">
        <w:rPr>
          <w:iCs/>
        </w:rPr>
        <w:t xml:space="preserve"> </w:t>
      </w:r>
      <w:r w:rsidR="001859F8" w:rsidRPr="00EC46E1">
        <w:rPr>
          <w:iCs/>
        </w:rPr>
        <w:t>leaf-derived</w:t>
      </w:r>
      <w:r w:rsidRPr="00EC46E1">
        <w:rPr>
          <w:iCs/>
        </w:rPr>
        <w:t xml:space="preserve"> genomic </w:t>
      </w:r>
      <w:r w:rsidRPr="00102099">
        <w:rPr>
          <w:iCs/>
        </w:rPr>
        <w:t xml:space="preserve">DNA digested </w:t>
      </w:r>
      <w:r w:rsidRPr="000B7079">
        <w:rPr>
          <w:iCs/>
        </w:rPr>
        <w:t xml:space="preserve">with restriction enzymes </w:t>
      </w:r>
      <w:r w:rsidR="001859F8" w:rsidRPr="000B7079">
        <w:rPr>
          <w:iCs/>
        </w:rPr>
        <w:t>and hybridised</w:t>
      </w:r>
      <w:r w:rsidR="001859F8" w:rsidRPr="00102099">
        <w:rPr>
          <w:iCs/>
        </w:rPr>
        <w:t xml:space="preserve"> with a </w:t>
      </w:r>
      <w:r w:rsidRPr="00102099">
        <w:rPr>
          <w:iCs/>
        </w:rPr>
        <w:t>series of probes span</w:t>
      </w:r>
      <w:r w:rsidR="001859F8" w:rsidRPr="00102099">
        <w:rPr>
          <w:iCs/>
        </w:rPr>
        <w:t>ning</w:t>
      </w:r>
      <w:r w:rsidRPr="00102099">
        <w:rPr>
          <w:iCs/>
        </w:rPr>
        <w:t xml:space="preserve"> the T-DNA region of </w:t>
      </w:r>
      <w:r w:rsidR="001859F8" w:rsidRPr="00102099">
        <w:rPr>
          <w:iCs/>
        </w:rPr>
        <w:t xml:space="preserve">both </w:t>
      </w:r>
      <w:r w:rsidRPr="00102099">
        <w:rPr>
          <w:iCs/>
        </w:rPr>
        <w:t xml:space="preserve">pSIM1278 and </w:t>
      </w:r>
      <w:r w:rsidR="004B0590" w:rsidRPr="00102099">
        <w:rPr>
          <w:iCs/>
        </w:rPr>
        <w:t>pSIM1678</w:t>
      </w:r>
      <w:r w:rsidR="001859F8" w:rsidRPr="00102099">
        <w:rPr>
          <w:iCs/>
        </w:rPr>
        <w:t>.</w:t>
      </w:r>
      <w:r w:rsidR="004B0590" w:rsidRPr="00102099">
        <w:rPr>
          <w:iCs/>
        </w:rPr>
        <w:t xml:space="preserve"> </w:t>
      </w:r>
      <w:r w:rsidR="001859F8" w:rsidRPr="00102099">
        <w:rPr>
          <w:iCs/>
        </w:rPr>
        <w:t xml:space="preserve">Some of the probes matched sequences in both T-DNA regions due to the presence of the </w:t>
      </w:r>
      <w:r w:rsidR="001859F8" w:rsidRPr="00102099">
        <w:rPr>
          <w:i/>
          <w:iCs/>
        </w:rPr>
        <w:t>Agp</w:t>
      </w:r>
      <w:r w:rsidR="001859F8" w:rsidRPr="00102099">
        <w:rPr>
          <w:iCs/>
        </w:rPr>
        <w:t xml:space="preserve"> and </w:t>
      </w:r>
      <w:r w:rsidR="001859F8" w:rsidRPr="00102099">
        <w:rPr>
          <w:i/>
          <w:iCs/>
        </w:rPr>
        <w:t>Gbss</w:t>
      </w:r>
      <w:r w:rsidR="001859F8" w:rsidRPr="00102099">
        <w:rPr>
          <w:iCs/>
        </w:rPr>
        <w:t xml:space="preserve"> promoters </w:t>
      </w:r>
      <w:r w:rsidR="004458BA" w:rsidRPr="00102099">
        <w:rPr>
          <w:iCs/>
        </w:rPr>
        <w:t xml:space="preserve">in </w:t>
      </w:r>
      <w:r w:rsidR="001859F8" w:rsidRPr="00102099">
        <w:rPr>
          <w:iCs/>
        </w:rPr>
        <w:t xml:space="preserve">both plasmids. </w:t>
      </w:r>
      <w:r w:rsidR="00F100BE" w:rsidRPr="00102099">
        <w:rPr>
          <w:iCs/>
        </w:rPr>
        <w:t xml:space="preserve">The results showed a single integration of </w:t>
      </w:r>
      <w:r w:rsidR="00400C6F" w:rsidRPr="00102099">
        <w:rPr>
          <w:iCs/>
        </w:rPr>
        <w:t xml:space="preserve">T-DNA from the </w:t>
      </w:r>
      <w:r w:rsidR="004458BA" w:rsidRPr="00102099">
        <w:rPr>
          <w:iCs/>
        </w:rPr>
        <w:t>pSIM1278</w:t>
      </w:r>
      <w:r w:rsidR="00F100BE" w:rsidRPr="00102099">
        <w:rPr>
          <w:iCs/>
        </w:rPr>
        <w:t xml:space="preserve"> plasmid </w:t>
      </w:r>
      <w:r w:rsidR="00CF527A">
        <w:rPr>
          <w:iCs/>
        </w:rPr>
        <w:t>in</w:t>
      </w:r>
      <w:r w:rsidR="00B131C0" w:rsidRPr="00102099">
        <w:rPr>
          <w:iCs/>
        </w:rPr>
        <w:t xml:space="preserve"> </w:t>
      </w:r>
      <w:r w:rsidR="00102099" w:rsidRPr="00102099">
        <w:rPr>
          <w:iCs/>
        </w:rPr>
        <w:t>V11</w:t>
      </w:r>
      <w:r w:rsidR="00F100BE" w:rsidRPr="00102099">
        <w:rPr>
          <w:iCs/>
        </w:rPr>
        <w:t xml:space="preserve"> </w:t>
      </w:r>
      <w:r w:rsidR="004458BA" w:rsidRPr="00102099">
        <w:rPr>
          <w:iCs/>
        </w:rPr>
        <w:t xml:space="preserve">and </w:t>
      </w:r>
      <w:r w:rsidR="00F100BE" w:rsidRPr="00102099">
        <w:rPr>
          <w:iCs/>
        </w:rPr>
        <w:t xml:space="preserve">a single integration of </w:t>
      </w:r>
      <w:r w:rsidR="00400C6F" w:rsidRPr="00102099">
        <w:rPr>
          <w:iCs/>
        </w:rPr>
        <w:t xml:space="preserve">T-DNA from the </w:t>
      </w:r>
      <w:r w:rsidR="00F100BE" w:rsidRPr="00102099">
        <w:rPr>
          <w:iCs/>
        </w:rPr>
        <w:t>pSIM1678 plasmid</w:t>
      </w:r>
      <w:r w:rsidR="004458BA" w:rsidRPr="00102099">
        <w:rPr>
          <w:iCs/>
        </w:rPr>
        <w:t xml:space="preserve"> </w:t>
      </w:r>
      <w:r w:rsidR="00CF527A">
        <w:rPr>
          <w:iCs/>
        </w:rPr>
        <w:t>in</w:t>
      </w:r>
      <w:r w:rsidR="00F100BE" w:rsidRPr="00102099">
        <w:rPr>
          <w:iCs/>
        </w:rPr>
        <w:t xml:space="preserve"> </w:t>
      </w:r>
      <w:r w:rsidR="00102099" w:rsidRPr="00102099">
        <w:rPr>
          <w:iCs/>
        </w:rPr>
        <w:t>Z6</w:t>
      </w:r>
      <w:r w:rsidR="000B7079">
        <w:rPr>
          <w:iCs/>
        </w:rPr>
        <w:t>.</w:t>
      </w:r>
      <w:r w:rsidR="00D75352">
        <w:rPr>
          <w:iCs/>
        </w:rPr>
        <w:t xml:space="preserve"> The single copy integration of both the pSIM1278 and pSIM1678 T-DNA insert in Z6 was further confirmed using</w:t>
      </w:r>
      <w:r w:rsidR="00F15260">
        <w:rPr>
          <w:iCs/>
        </w:rPr>
        <w:t xml:space="preserve"> droplet digital PCR analysis (ddPCR) and</w:t>
      </w:r>
      <w:r w:rsidR="00D75352">
        <w:rPr>
          <w:iCs/>
        </w:rPr>
        <w:t xml:space="preserve"> </w:t>
      </w:r>
      <w:r w:rsidR="008D4DDB">
        <w:rPr>
          <w:iCs/>
        </w:rPr>
        <w:t xml:space="preserve">Illumina </w:t>
      </w:r>
      <w:r w:rsidR="00097B2F" w:rsidRPr="00F15260">
        <w:rPr>
          <w:iCs/>
        </w:rPr>
        <w:t>next generation s</w:t>
      </w:r>
      <w:r w:rsidR="00D75352" w:rsidRPr="00F15260">
        <w:rPr>
          <w:iCs/>
        </w:rPr>
        <w:t>equencing (NGS).</w:t>
      </w:r>
      <w:r w:rsidR="00DA1294" w:rsidRPr="00F15260">
        <w:rPr>
          <w:iCs/>
        </w:rPr>
        <w:t xml:space="preserve"> </w:t>
      </w:r>
    </w:p>
    <w:p w14:paraId="5ACE9BF0" w14:textId="449AD684" w:rsidR="001859F8" w:rsidRPr="0064177D" w:rsidRDefault="001859F8" w:rsidP="00BD7646">
      <w:pPr>
        <w:pStyle w:val="Heading3"/>
      </w:pPr>
      <w:bookmarkStart w:id="81" w:name="_Toc488842335"/>
      <w:bookmarkStart w:id="82" w:name="_Toc488842445"/>
      <w:bookmarkStart w:id="83" w:name="_Toc38956947"/>
      <w:r w:rsidRPr="0064177D">
        <w:t xml:space="preserve">3.4.2 </w:t>
      </w:r>
      <w:r w:rsidR="005A0857" w:rsidRPr="0064177D">
        <w:tab/>
      </w:r>
      <w:r w:rsidR="007B2B73" w:rsidRPr="0064177D">
        <w:t>Detection of</w:t>
      </w:r>
      <w:r w:rsidRPr="0064177D">
        <w:t xml:space="preserve"> backbone </w:t>
      </w:r>
      <w:r w:rsidR="007B2B73" w:rsidRPr="0064177D">
        <w:t>sequence</w:t>
      </w:r>
      <w:bookmarkEnd w:id="81"/>
      <w:bookmarkEnd w:id="82"/>
      <w:bookmarkEnd w:id="83"/>
    </w:p>
    <w:p w14:paraId="0C11E559" w14:textId="0AC3C669" w:rsidR="001859F8" w:rsidRPr="003D423A" w:rsidRDefault="00097B2F" w:rsidP="00D154AB">
      <w:pPr>
        <w:rPr>
          <w:iCs/>
        </w:rPr>
      </w:pPr>
      <w:r w:rsidRPr="00097B2F">
        <w:rPr>
          <w:iCs/>
        </w:rPr>
        <w:t>NGS</w:t>
      </w:r>
      <w:r w:rsidR="001859F8" w:rsidRPr="00097B2F">
        <w:rPr>
          <w:iCs/>
        </w:rPr>
        <w:t xml:space="preserve"> analysis was </w:t>
      </w:r>
      <w:r w:rsidR="006415B0" w:rsidRPr="00097B2F">
        <w:rPr>
          <w:iCs/>
        </w:rPr>
        <w:t>performed on leaf-derived genomic DNA</w:t>
      </w:r>
      <w:r w:rsidR="00C469CC">
        <w:rPr>
          <w:iCs/>
        </w:rPr>
        <w:t xml:space="preserve"> t</w:t>
      </w:r>
      <w:r>
        <w:rPr>
          <w:iCs/>
        </w:rPr>
        <w:t xml:space="preserve">o detect possible </w:t>
      </w:r>
      <w:r w:rsidR="005A173C">
        <w:rPr>
          <w:iCs/>
        </w:rPr>
        <w:t xml:space="preserve">plasmid </w:t>
      </w:r>
      <w:r>
        <w:rPr>
          <w:iCs/>
        </w:rPr>
        <w:t xml:space="preserve">backbone </w:t>
      </w:r>
      <w:r w:rsidR="00C469CC">
        <w:rPr>
          <w:iCs/>
        </w:rPr>
        <w:t>sequences. NGS</w:t>
      </w:r>
      <w:r>
        <w:rPr>
          <w:iCs/>
        </w:rPr>
        <w:t xml:space="preserve"> reads were mapped to vector backbone sequences and analysed to see whether </w:t>
      </w:r>
      <w:r w:rsidR="00571FEF">
        <w:rPr>
          <w:iCs/>
        </w:rPr>
        <w:t>reads</w:t>
      </w:r>
      <w:r>
        <w:rPr>
          <w:iCs/>
        </w:rPr>
        <w:t xml:space="preserve"> align</w:t>
      </w:r>
      <w:r w:rsidR="00571FEF">
        <w:rPr>
          <w:iCs/>
        </w:rPr>
        <w:t>ed</w:t>
      </w:r>
      <w:r>
        <w:rPr>
          <w:iCs/>
        </w:rPr>
        <w:t xml:space="preserve"> to the potato genome or if they might be derived from common laboratory high copy pl</w:t>
      </w:r>
      <w:r w:rsidR="003D423A">
        <w:rPr>
          <w:iCs/>
        </w:rPr>
        <w:t xml:space="preserve">asmid DNA. </w:t>
      </w:r>
      <w:r w:rsidR="0024659E" w:rsidRPr="00097B2F">
        <w:rPr>
          <w:iCs/>
        </w:rPr>
        <w:t xml:space="preserve">The results from </w:t>
      </w:r>
      <w:r w:rsidRPr="00097B2F">
        <w:rPr>
          <w:iCs/>
        </w:rPr>
        <w:t>this</w:t>
      </w:r>
      <w:r w:rsidR="0024659E" w:rsidRPr="00097B2F">
        <w:rPr>
          <w:iCs/>
        </w:rPr>
        <w:t xml:space="preserve"> e</w:t>
      </w:r>
      <w:r w:rsidRPr="00097B2F">
        <w:rPr>
          <w:iCs/>
        </w:rPr>
        <w:t>xperiment</w:t>
      </w:r>
      <w:r w:rsidR="001A13E2" w:rsidRPr="00097B2F">
        <w:rPr>
          <w:iCs/>
        </w:rPr>
        <w:t xml:space="preserve"> showed that </w:t>
      </w:r>
      <w:r w:rsidR="0024659E" w:rsidRPr="00097B2F">
        <w:rPr>
          <w:iCs/>
        </w:rPr>
        <w:t>no backbone sequences</w:t>
      </w:r>
      <w:r w:rsidR="00633D98">
        <w:rPr>
          <w:iCs/>
        </w:rPr>
        <w:t xml:space="preserve">, including </w:t>
      </w:r>
      <w:r w:rsidR="00633D98" w:rsidRPr="00097B2F">
        <w:rPr>
          <w:iCs/>
        </w:rPr>
        <w:t xml:space="preserve">the kanamycin antibiotic resistance gene that is </w:t>
      </w:r>
      <w:r w:rsidR="00633D98" w:rsidRPr="00C469CC">
        <w:rPr>
          <w:iCs/>
        </w:rPr>
        <w:t>present in both plasmids (Figure 2</w:t>
      </w:r>
      <w:r w:rsidR="00633D98">
        <w:rPr>
          <w:iCs/>
        </w:rPr>
        <w:t>),</w:t>
      </w:r>
      <w:r w:rsidR="0024659E" w:rsidRPr="00097B2F">
        <w:rPr>
          <w:iCs/>
        </w:rPr>
        <w:t xml:space="preserve"> </w:t>
      </w:r>
      <w:r w:rsidR="00633D98">
        <w:rPr>
          <w:iCs/>
        </w:rPr>
        <w:t xml:space="preserve">were </w:t>
      </w:r>
      <w:r w:rsidR="0024659E" w:rsidRPr="00097B2F">
        <w:rPr>
          <w:iCs/>
        </w:rPr>
        <w:t xml:space="preserve">incorporated into the genome of </w:t>
      </w:r>
      <w:r w:rsidRPr="00097B2F">
        <w:rPr>
          <w:iCs/>
        </w:rPr>
        <w:t>Z6</w:t>
      </w:r>
      <w:r w:rsidR="0024659E" w:rsidRPr="00097B2F">
        <w:rPr>
          <w:iCs/>
        </w:rPr>
        <w:t xml:space="preserve">. </w:t>
      </w:r>
      <w:r w:rsidR="005A173C">
        <w:rPr>
          <w:iCs/>
        </w:rPr>
        <w:t>Southern</w:t>
      </w:r>
      <w:r w:rsidR="005E3741">
        <w:rPr>
          <w:iCs/>
        </w:rPr>
        <w:t xml:space="preserve"> blot analysis with probes targeting the backbone sequences of pSIM1278 and pSIM1678 </w:t>
      </w:r>
      <w:r w:rsidR="00F75E9B">
        <w:rPr>
          <w:iCs/>
        </w:rPr>
        <w:t xml:space="preserve">plasmids </w:t>
      </w:r>
      <w:r w:rsidR="005E3741">
        <w:rPr>
          <w:iCs/>
        </w:rPr>
        <w:t xml:space="preserve">further confirmed the absence of </w:t>
      </w:r>
      <w:r w:rsidR="005A173C">
        <w:rPr>
          <w:iCs/>
        </w:rPr>
        <w:t xml:space="preserve">plasmid </w:t>
      </w:r>
      <w:r w:rsidR="005E3741">
        <w:rPr>
          <w:iCs/>
        </w:rPr>
        <w:t>backbone sequences in Z6. As</w:t>
      </w:r>
      <w:r w:rsidR="00AF249B" w:rsidRPr="00C469CC">
        <w:rPr>
          <w:iCs/>
        </w:rPr>
        <w:t xml:space="preserve"> the sequences are absent in </w:t>
      </w:r>
      <w:r w:rsidRPr="00C469CC">
        <w:rPr>
          <w:iCs/>
        </w:rPr>
        <w:t>Z6</w:t>
      </w:r>
      <w:r w:rsidR="00AF249B" w:rsidRPr="00C469CC">
        <w:rPr>
          <w:iCs/>
        </w:rPr>
        <w:t xml:space="preserve">, they </w:t>
      </w:r>
      <w:r w:rsidR="006032BD" w:rsidRPr="00C469CC">
        <w:rPr>
          <w:iCs/>
        </w:rPr>
        <w:t>w</w:t>
      </w:r>
      <w:r w:rsidR="00AF249B" w:rsidRPr="00C469CC">
        <w:rPr>
          <w:iCs/>
        </w:rPr>
        <w:t xml:space="preserve">ould </w:t>
      </w:r>
      <w:r w:rsidR="008D06F6" w:rsidRPr="00C469CC">
        <w:rPr>
          <w:iCs/>
        </w:rPr>
        <w:t xml:space="preserve">also </w:t>
      </w:r>
      <w:r w:rsidR="006032BD" w:rsidRPr="00C469CC">
        <w:rPr>
          <w:iCs/>
        </w:rPr>
        <w:t xml:space="preserve">be absent from </w:t>
      </w:r>
      <w:r w:rsidR="00A04EE9">
        <w:rPr>
          <w:iCs/>
        </w:rPr>
        <w:t>V11</w:t>
      </w:r>
      <w:r w:rsidR="00AF249B" w:rsidRPr="00C469CC">
        <w:rPr>
          <w:iCs/>
        </w:rPr>
        <w:t>.</w:t>
      </w:r>
    </w:p>
    <w:p w14:paraId="2B9DCBAF" w14:textId="79FC6DFC" w:rsidR="001A112F" w:rsidRPr="0064177D" w:rsidRDefault="000A70A2" w:rsidP="00BD7646">
      <w:pPr>
        <w:pStyle w:val="Heading3"/>
      </w:pPr>
      <w:bookmarkStart w:id="84" w:name="_Toc488842336"/>
      <w:bookmarkStart w:id="85" w:name="_Toc488842446"/>
      <w:bookmarkStart w:id="86" w:name="_Toc38956948"/>
      <w:r w:rsidRPr="0064177D">
        <w:t>3.4.3</w:t>
      </w:r>
      <w:r w:rsidRPr="0064177D">
        <w:tab/>
        <w:t xml:space="preserve">Inheritance and </w:t>
      </w:r>
      <w:r w:rsidR="007B2B73" w:rsidRPr="0064177D">
        <w:t xml:space="preserve">genetic </w:t>
      </w:r>
      <w:r w:rsidRPr="0064177D">
        <w:t>stability of the inserted DNA</w:t>
      </w:r>
      <w:bookmarkEnd w:id="84"/>
      <w:bookmarkEnd w:id="85"/>
      <w:bookmarkEnd w:id="86"/>
    </w:p>
    <w:p w14:paraId="5A189759" w14:textId="289DC746" w:rsidR="000A70A2" w:rsidRPr="005275DC" w:rsidRDefault="00FE07C2" w:rsidP="00D154AB">
      <w:pPr>
        <w:rPr>
          <w:iCs/>
          <w:color w:val="FF0000"/>
        </w:rPr>
      </w:pPr>
      <w:r w:rsidRPr="00D47965">
        <w:rPr>
          <w:iCs/>
        </w:rPr>
        <w:t xml:space="preserve">As commercial potatoes are vegetatively propagated, standard Mendelian segregation analysis </w:t>
      </w:r>
      <w:r w:rsidR="000C3DA4" w:rsidRPr="00D47965">
        <w:rPr>
          <w:iCs/>
        </w:rPr>
        <w:t xml:space="preserve">could </w:t>
      </w:r>
      <w:r w:rsidRPr="00D47965">
        <w:rPr>
          <w:iCs/>
        </w:rPr>
        <w:t xml:space="preserve">not be used to determine inheritance. In order to confirm that the progeny </w:t>
      </w:r>
      <w:r w:rsidR="000C3DA4" w:rsidRPr="00D47965">
        <w:rPr>
          <w:iCs/>
        </w:rPr>
        <w:t>we</w:t>
      </w:r>
      <w:r w:rsidRPr="00D47965">
        <w:rPr>
          <w:iCs/>
        </w:rPr>
        <w:t xml:space="preserve">re </w:t>
      </w:r>
      <w:r w:rsidR="00C077CE" w:rsidRPr="00D47965">
        <w:rPr>
          <w:iCs/>
        </w:rPr>
        <w:t>genetically the same as</w:t>
      </w:r>
      <w:r w:rsidRPr="00D47965">
        <w:rPr>
          <w:iCs/>
        </w:rPr>
        <w:t xml:space="preserve"> the parent and to ensure the stability of the inserted DNA</w:t>
      </w:r>
      <w:r w:rsidR="00C077CE" w:rsidRPr="00D47965">
        <w:rPr>
          <w:iCs/>
        </w:rPr>
        <w:t xml:space="preserve"> over time</w:t>
      </w:r>
      <w:r w:rsidRPr="00D47965">
        <w:rPr>
          <w:iCs/>
        </w:rPr>
        <w:t xml:space="preserve">, Southern blot analysis was performed on leaf-derived </w:t>
      </w:r>
      <w:r w:rsidR="00D47965">
        <w:rPr>
          <w:iCs/>
        </w:rPr>
        <w:t>genomic DNA obtained from G0 to G3</w:t>
      </w:r>
      <w:r w:rsidRPr="00D47965">
        <w:rPr>
          <w:iCs/>
        </w:rPr>
        <w:t xml:space="preserve"> plants</w:t>
      </w:r>
      <w:r w:rsidR="00ED4608">
        <w:rPr>
          <w:iCs/>
        </w:rPr>
        <w:t xml:space="preserve"> (Figure 5</w:t>
      </w:r>
      <w:r w:rsidR="00D47965" w:rsidRPr="00C3304D">
        <w:rPr>
          <w:iCs/>
        </w:rPr>
        <w:t>)</w:t>
      </w:r>
      <w:r w:rsidRPr="00C3304D">
        <w:rPr>
          <w:iCs/>
        </w:rPr>
        <w:t>.</w:t>
      </w:r>
      <w:r w:rsidR="00C077CE" w:rsidRPr="00C3304D">
        <w:rPr>
          <w:iCs/>
        </w:rPr>
        <w:t xml:space="preserve"> A series of probes were used to examine common regions across the two T-DNA</w:t>
      </w:r>
      <w:r w:rsidR="001F6289">
        <w:rPr>
          <w:iCs/>
        </w:rPr>
        <w:t>s</w:t>
      </w:r>
      <w:r w:rsidR="00C077CE" w:rsidRPr="00C3304D">
        <w:rPr>
          <w:iCs/>
        </w:rPr>
        <w:t xml:space="preserve"> (e.g. </w:t>
      </w:r>
      <w:r w:rsidR="00C077CE" w:rsidRPr="00C3304D">
        <w:rPr>
          <w:i/>
          <w:iCs/>
        </w:rPr>
        <w:t>Agp</w:t>
      </w:r>
      <w:r w:rsidR="00C077CE" w:rsidRPr="00C3304D">
        <w:rPr>
          <w:iCs/>
        </w:rPr>
        <w:t xml:space="preserve"> and </w:t>
      </w:r>
      <w:r w:rsidR="00C077CE" w:rsidRPr="00C3304D">
        <w:rPr>
          <w:i/>
          <w:iCs/>
        </w:rPr>
        <w:t>Gbss</w:t>
      </w:r>
      <w:r w:rsidR="00C077CE" w:rsidRPr="00C3304D">
        <w:rPr>
          <w:iCs/>
        </w:rPr>
        <w:t xml:space="preserve"> promoters) and unique regions</w:t>
      </w:r>
      <w:r w:rsidR="009965A1" w:rsidRPr="00C3304D">
        <w:rPr>
          <w:iCs/>
        </w:rPr>
        <w:t xml:space="preserve"> within </w:t>
      </w:r>
      <w:r w:rsidR="00B635E4">
        <w:rPr>
          <w:iCs/>
        </w:rPr>
        <w:t>each T-DNA insert</w:t>
      </w:r>
      <w:r w:rsidR="00C077CE" w:rsidRPr="00C3304D">
        <w:rPr>
          <w:iCs/>
        </w:rPr>
        <w:t xml:space="preserve"> (e.g. </w:t>
      </w:r>
      <w:r w:rsidR="00C077CE" w:rsidRPr="00C3304D">
        <w:rPr>
          <w:i/>
          <w:iCs/>
        </w:rPr>
        <w:t>Asn1</w:t>
      </w:r>
      <w:r w:rsidR="00C3304D" w:rsidRPr="00C3304D">
        <w:rPr>
          <w:i/>
          <w:iCs/>
        </w:rPr>
        <w:t xml:space="preserve"> and R1 for pSIM1278; </w:t>
      </w:r>
      <w:r w:rsidR="00A51CC7">
        <w:rPr>
          <w:i/>
          <w:iCs/>
        </w:rPr>
        <w:t>Rpi-v</w:t>
      </w:r>
      <w:r w:rsidR="00C3304D" w:rsidRPr="00C3304D">
        <w:rPr>
          <w:i/>
          <w:iCs/>
        </w:rPr>
        <w:t>tn1 and</w:t>
      </w:r>
      <w:r w:rsidR="00C077CE" w:rsidRPr="00C3304D">
        <w:rPr>
          <w:iCs/>
        </w:rPr>
        <w:t xml:space="preserve"> </w:t>
      </w:r>
      <w:r w:rsidR="00C077CE" w:rsidRPr="00C3304D">
        <w:rPr>
          <w:i/>
          <w:iCs/>
        </w:rPr>
        <w:t>Vlnv</w:t>
      </w:r>
      <w:r w:rsidR="00C3304D" w:rsidRPr="00C3304D">
        <w:rPr>
          <w:i/>
          <w:iCs/>
        </w:rPr>
        <w:t xml:space="preserve"> </w:t>
      </w:r>
      <w:r w:rsidR="00C3304D" w:rsidRPr="00C3304D">
        <w:rPr>
          <w:iCs/>
        </w:rPr>
        <w:t>for pSIM1678</w:t>
      </w:r>
      <w:r w:rsidR="00073713">
        <w:rPr>
          <w:iCs/>
        </w:rPr>
        <w:t xml:space="preserve">). This strategy </w:t>
      </w:r>
      <w:r w:rsidR="00C077CE" w:rsidRPr="00C3304D">
        <w:rPr>
          <w:iCs/>
        </w:rPr>
        <w:t xml:space="preserve">ensured that sufficient evidence of gene flow and stability </w:t>
      </w:r>
      <w:r w:rsidR="00C3304D" w:rsidRPr="00C3304D">
        <w:rPr>
          <w:iCs/>
        </w:rPr>
        <w:t xml:space="preserve">for both pSIM1278 and pSIM1678 T-DNA inserts </w:t>
      </w:r>
      <w:r w:rsidR="00C077CE" w:rsidRPr="00C3304D">
        <w:rPr>
          <w:iCs/>
        </w:rPr>
        <w:t xml:space="preserve">was collected. The results </w:t>
      </w:r>
      <w:r w:rsidR="00CD24FB" w:rsidRPr="00C3304D">
        <w:rPr>
          <w:iCs/>
        </w:rPr>
        <w:t>confirmed</w:t>
      </w:r>
      <w:r w:rsidR="00C077CE" w:rsidRPr="00C3304D">
        <w:rPr>
          <w:iCs/>
        </w:rPr>
        <w:t xml:space="preserve"> that the inserted DNA was </w:t>
      </w:r>
      <w:r w:rsidR="00AF13B4" w:rsidRPr="00C3304D">
        <w:rPr>
          <w:iCs/>
        </w:rPr>
        <w:t>stably incorporated over</w:t>
      </w:r>
      <w:r w:rsidR="00C077CE" w:rsidRPr="00C3304D">
        <w:rPr>
          <w:iCs/>
        </w:rPr>
        <w:t xml:space="preserve"> </w:t>
      </w:r>
      <w:r w:rsidR="00C3304D" w:rsidRPr="00C3304D">
        <w:rPr>
          <w:iCs/>
        </w:rPr>
        <w:t>3</w:t>
      </w:r>
      <w:r w:rsidR="00C077CE" w:rsidRPr="00C3304D">
        <w:rPr>
          <w:iCs/>
        </w:rPr>
        <w:t xml:space="preserve"> successive </w:t>
      </w:r>
      <w:r w:rsidR="00AF13B4" w:rsidRPr="00C3304D">
        <w:rPr>
          <w:iCs/>
        </w:rPr>
        <w:t xml:space="preserve">clonal </w:t>
      </w:r>
      <w:r w:rsidR="00C077CE" w:rsidRPr="00C3304D">
        <w:rPr>
          <w:iCs/>
        </w:rPr>
        <w:t>generations and remained stable over this time period</w:t>
      </w:r>
      <w:r w:rsidR="00CD24FB" w:rsidRPr="00C3304D">
        <w:rPr>
          <w:iCs/>
        </w:rPr>
        <w:t xml:space="preserve"> for</w:t>
      </w:r>
      <w:r w:rsidR="00C3304D" w:rsidRPr="00C3304D">
        <w:rPr>
          <w:iCs/>
        </w:rPr>
        <w:t xml:space="preserve"> Z6</w:t>
      </w:r>
      <w:r w:rsidR="00C077CE" w:rsidRPr="00C3304D">
        <w:rPr>
          <w:iCs/>
        </w:rPr>
        <w:t>.</w:t>
      </w:r>
      <w:r w:rsidR="00BB430A" w:rsidRPr="00C3304D">
        <w:rPr>
          <w:iCs/>
        </w:rPr>
        <w:t xml:space="preserve"> </w:t>
      </w:r>
      <w:r w:rsidR="00161C39">
        <w:rPr>
          <w:iCs/>
        </w:rPr>
        <w:t xml:space="preserve">As Z6 is derived from V11, it can also be assumed that the inserted DNA in V11 is also stably integrated. </w:t>
      </w:r>
    </w:p>
    <w:p w14:paraId="72EB7BE7" w14:textId="7CEAD168" w:rsidR="00D154AB" w:rsidRPr="0064177D" w:rsidRDefault="00D154AB" w:rsidP="00BD7646">
      <w:pPr>
        <w:pStyle w:val="Heading3"/>
      </w:pPr>
      <w:bookmarkStart w:id="87" w:name="_Toc488842337"/>
      <w:bookmarkStart w:id="88" w:name="_Toc488842447"/>
      <w:bookmarkStart w:id="89" w:name="_Toc38956949"/>
      <w:r w:rsidRPr="0064177D">
        <w:t>3.4.</w:t>
      </w:r>
      <w:r w:rsidR="009F19F5" w:rsidRPr="0064177D">
        <w:t>4</w:t>
      </w:r>
      <w:r w:rsidRPr="0064177D">
        <w:t xml:space="preserve"> </w:t>
      </w:r>
      <w:r w:rsidRPr="0064177D">
        <w:tab/>
        <w:t xml:space="preserve">Insert integrity and </w:t>
      </w:r>
      <w:r w:rsidR="008E48B5" w:rsidRPr="0064177D">
        <w:t>site of integration</w:t>
      </w:r>
      <w:bookmarkEnd w:id="87"/>
      <w:bookmarkEnd w:id="88"/>
      <w:bookmarkEnd w:id="89"/>
    </w:p>
    <w:p w14:paraId="58831AD3" w14:textId="2BB62979" w:rsidR="00AC7726" w:rsidRPr="008D4DDB" w:rsidRDefault="009965A1" w:rsidP="00D154AB">
      <w:r w:rsidRPr="008D4DDB">
        <w:t>In order to identify rearrangements, deletions and insertions in the in</w:t>
      </w:r>
      <w:r w:rsidR="00D17D8C" w:rsidRPr="008D4DDB">
        <w:t>tegrated</w:t>
      </w:r>
      <w:r w:rsidRPr="008D4DDB">
        <w:t xml:space="preserve"> </w:t>
      </w:r>
      <w:r w:rsidR="00D17D8C" w:rsidRPr="008D4DDB">
        <w:t>DNA</w:t>
      </w:r>
      <w:r w:rsidRPr="008D4DDB">
        <w:t xml:space="preserve">, </w:t>
      </w:r>
      <w:r w:rsidR="00A90B33" w:rsidRPr="008D4DDB">
        <w:t>genomic DNA</w:t>
      </w:r>
      <w:r w:rsidRPr="008D4DDB">
        <w:t xml:space="preserve"> was mapped using </w:t>
      </w:r>
      <w:r w:rsidR="00A90B33" w:rsidRPr="008D4DDB">
        <w:t xml:space="preserve">probes spanning the T-DNA regions of both plasmids by </w:t>
      </w:r>
      <w:r w:rsidRPr="008D4DDB">
        <w:t>Southern blotting</w:t>
      </w:r>
      <w:r w:rsidR="00A90B33" w:rsidRPr="008D4DDB">
        <w:t>. For th</w:t>
      </w:r>
      <w:r w:rsidR="00F702B4" w:rsidRPr="008D4DDB">
        <w:t>is</w:t>
      </w:r>
      <w:r w:rsidR="00A90B33" w:rsidRPr="008D4DDB">
        <w:t xml:space="preserve"> Southern blotting procedure, a</w:t>
      </w:r>
      <w:r w:rsidR="00044EB5" w:rsidRPr="008D4DDB">
        <w:t xml:space="preserve"> range of </w:t>
      </w:r>
      <w:r w:rsidR="00F702B4" w:rsidRPr="008D4DDB">
        <w:t xml:space="preserve">different </w:t>
      </w:r>
      <w:r w:rsidR="00044EB5" w:rsidRPr="008D4DDB">
        <w:t xml:space="preserve">restriction enzymes </w:t>
      </w:r>
      <w:r w:rsidR="00A90B33" w:rsidRPr="008D4DDB">
        <w:t xml:space="preserve">were used </w:t>
      </w:r>
      <w:r w:rsidR="00044EB5" w:rsidRPr="008D4DDB">
        <w:t>to generate</w:t>
      </w:r>
      <w:r w:rsidR="00F702B4" w:rsidRPr="008D4DDB">
        <w:t xml:space="preserve"> </w:t>
      </w:r>
      <w:r w:rsidR="00044EB5" w:rsidRPr="008D4DDB">
        <w:t xml:space="preserve">fragments </w:t>
      </w:r>
      <w:r w:rsidR="00F702B4" w:rsidRPr="008D4DDB">
        <w:t xml:space="preserve">of different sizes </w:t>
      </w:r>
      <w:r w:rsidR="00D17D8C" w:rsidRPr="008D4DDB">
        <w:t xml:space="preserve">that </w:t>
      </w:r>
      <w:r w:rsidR="00F702B4" w:rsidRPr="008D4DDB">
        <w:t xml:space="preserve">would overlap in sequence, </w:t>
      </w:r>
      <w:r w:rsidR="00FD2666" w:rsidRPr="008D4DDB">
        <w:t xml:space="preserve">and </w:t>
      </w:r>
      <w:r w:rsidR="00F702B4" w:rsidRPr="008D4DDB">
        <w:t xml:space="preserve">which </w:t>
      </w:r>
      <w:r w:rsidR="00A90B33" w:rsidRPr="008D4DDB">
        <w:t>when</w:t>
      </w:r>
      <w:r w:rsidR="00D17D8C" w:rsidRPr="008D4DDB">
        <w:t xml:space="preserve"> probed </w:t>
      </w:r>
      <w:r w:rsidR="00F702B4" w:rsidRPr="008D4DDB">
        <w:t>w</w:t>
      </w:r>
      <w:r w:rsidR="00A90B33" w:rsidRPr="008D4DDB">
        <w:t>ould</w:t>
      </w:r>
      <w:r w:rsidR="00D17D8C" w:rsidRPr="008D4DDB">
        <w:t xml:space="preserve"> </w:t>
      </w:r>
      <w:r w:rsidR="00F702B4" w:rsidRPr="008D4DDB">
        <w:t>show</w:t>
      </w:r>
      <w:r w:rsidR="00AC7726" w:rsidRPr="008D4DDB">
        <w:t xml:space="preserve"> the</w:t>
      </w:r>
      <w:r w:rsidR="00D17D8C" w:rsidRPr="008D4DDB">
        <w:t xml:space="preserve"> </w:t>
      </w:r>
      <w:r w:rsidR="00F702B4" w:rsidRPr="008D4DDB">
        <w:t>p</w:t>
      </w:r>
      <w:r w:rsidR="00FD2666" w:rsidRPr="008D4DDB">
        <w:t>osition of each</w:t>
      </w:r>
      <w:r w:rsidR="00F702B4" w:rsidRPr="008D4DDB">
        <w:t xml:space="preserve"> labelled fragment</w:t>
      </w:r>
      <w:r w:rsidR="00D17D8C" w:rsidRPr="008D4DDB">
        <w:t>.</w:t>
      </w:r>
      <w:r w:rsidR="00F702B4" w:rsidRPr="008D4DDB">
        <w:t xml:space="preserve"> </w:t>
      </w:r>
      <w:r w:rsidR="00C97870" w:rsidRPr="008D4DDB">
        <w:t>A representation of the digest</w:t>
      </w:r>
      <w:r w:rsidR="00AC7726" w:rsidRPr="008D4DDB">
        <w:t xml:space="preserve"> and probe binding sites for the T-DNA region of each plasmid </w:t>
      </w:r>
      <w:r w:rsidR="008F2D96" w:rsidRPr="008D4DDB">
        <w:t>is</w:t>
      </w:r>
      <w:r w:rsidR="00AC7726" w:rsidRPr="008D4DDB">
        <w:t xml:space="preserve"> shown in Figure </w:t>
      </w:r>
      <w:r w:rsidR="00ED4608">
        <w:t>6</w:t>
      </w:r>
      <w:r w:rsidR="00AC7726" w:rsidRPr="008D4DDB">
        <w:t xml:space="preserve">. </w:t>
      </w:r>
    </w:p>
    <w:p w14:paraId="0E5EA89B" w14:textId="12166A9C" w:rsidR="000F3423" w:rsidRPr="00CF7577" w:rsidRDefault="00EE7C59" w:rsidP="005F0DBA">
      <w:r w:rsidRPr="00EE7C59">
        <w:t xml:space="preserve">The </w:t>
      </w:r>
      <w:r w:rsidR="00A94EB2" w:rsidRPr="00EE7C59">
        <w:t xml:space="preserve">Southern blotting </w:t>
      </w:r>
      <w:r w:rsidRPr="00EE7C59">
        <w:t xml:space="preserve">results </w:t>
      </w:r>
      <w:r w:rsidR="00F702B4" w:rsidRPr="00EE7C59">
        <w:t>w</w:t>
      </w:r>
      <w:r w:rsidR="00C703FC" w:rsidRPr="00EE7C59">
        <w:t>ere</w:t>
      </w:r>
      <w:r w:rsidR="00F702B4" w:rsidRPr="00EE7C59">
        <w:t xml:space="preserve"> then confirmed by </w:t>
      </w:r>
      <w:r w:rsidR="000E72FF" w:rsidRPr="00395DEE">
        <w:t xml:space="preserve">a combination of </w:t>
      </w:r>
      <w:r w:rsidR="00395DEE" w:rsidRPr="00395DEE">
        <w:t xml:space="preserve">PCR, </w:t>
      </w:r>
      <w:r w:rsidR="00552E44">
        <w:t>Sanger</w:t>
      </w:r>
      <w:r w:rsidR="00395DEE" w:rsidRPr="00395DEE">
        <w:t xml:space="preserve"> sequencing and Illumina NGS</w:t>
      </w:r>
      <w:r w:rsidR="00F702B4" w:rsidRPr="00395DEE">
        <w:t xml:space="preserve">. </w:t>
      </w:r>
      <w:r w:rsidR="00F702B4" w:rsidRPr="00CF7577">
        <w:t xml:space="preserve">The subsequent DNA </w:t>
      </w:r>
      <w:r w:rsidR="00F15B91">
        <w:t xml:space="preserve">sequencing </w:t>
      </w:r>
      <w:r w:rsidR="00F702B4" w:rsidRPr="00CF7577">
        <w:t xml:space="preserve">analysis also allowed for identification of </w:t>
      </w:r>
      <w:r w:rsidR="00A47E0E" w:rsidRPr="00CF7577">
        <w:t xml:space="preserve">sites of integration </w:t>
      </w:r>
      <w:r w:rsidR="00344C71" w:rsidRPr="00CF7577">
        <w:t xml:space="preserve">in the host genome </w:t>
      </w:r>
      <w:r>
        <w:t>through</w:t>
      </w:r>
      <w:r w:rsidR="00E9791B" w:rsidRPr="00CF7577">
        <w:t xml:space="preserve"> alignment to the potato reference genome </w:t>
      </w:r>
      <w:r w:rsidR="00395DEE" w:rsidRPr="00CF7577">
        <w:t>from the Potato Genome Sequencing Consortium, 2011</w:t>
      </w:r>
      <w:r w:rsidR="00395DEE" w:rsidRPr="00CF7577">
        <w:rPr>
          <w:rStyle w:val="FootnoteReference"/>
        </w:rPr>
        <w:footnoteReference w:id="6"/>
      </w:r>
      <w:r w:rsidR="00395DEE" w:rsidRPr="00CF7577">
        <w:t xml:space="preserve"> (Sharma et al., 2013).</w:t>
      </w:r>
    </w:p>
    <w:p w14:paraId="08A9EDBF" w14:textId="77777777" w:rsidR="000F3423" w:rsidRPr="005275DC" w:rsidRDefault="000F3423" w:rsidP="005F0DBA">
      <w:pPr>
        <w:rPr>
          <w:color w:val="FF0000"/>
        </w:rPr>
      </w:pPr>
    </w:p>
    <w:p w14:paraId="4F6568B2" w14:textId="355D029B" w:rsidR="00FD2666" w:rsidRPr="005275DC" w:rsidRDefault="00F23BA0" w:rsidP="00D154AB">
      <w:pPr>
        <w:rPr>
          <w:color w:val="FF0000"/>
        </w:rPr>
      </w:pPr>
      <w:r w:rsidRPr="005275DC">
        <w:rPr>
          <w:noProof/>
          <w:color w:val="FF0000"/>
          <w:lang w:eastAsia="en-GB" w:bidi="ar-SA"/>
        </w:rPr>
        <mc:AlternateContent>
          <mc:Choice Requires="wpg">
            <w:drawing>
              <wp:anchor distT="0" distB="0" distL="114300" distR="114300" simplePos="0" relativeHeight="251658245" behindDoc="0" locked="0" layoutInCell="1" allowOverlap="1" wp14:anchorId="01A4FB65" wp14:editId="49BAA1EC">
                <wp:simplePos x="0" y="0"/>
                <wp:positionH relativeFrom="column">
                  <wp:posOffset>-43903</wp:posOffset>
                </wp:positionH>
                <wp:positionV relativeFrom="paragraph">
                  <wp:posOffset>81577</wp:posOffset>
                </wp:positionV>
                <wp:extent cx="6428299" cy="2992056"/>
                <wp:effectExtent l="0" t="0" r="0" b="18415"/>
                <wp:wrapNone/>
                <wp:docPr id="297" name="Group 297" descr="This figure outlines the Southern blotting method that was used to determine the structure of the inserted DNA, incorporating a range of restriction enzymes and probes specific to each plasmid insert. The two maps shown were used for the X17 event."/>
                <wp:cNvGraphicFramePr/>
                <a:graphic xmlns:a="http://schemas.openxmlformats.org/drawingml/2006/main">
                  <a:graphicData uri="http://schemas.microsoft.com/office/word/2010/wordprocessingGroup">
                    <wpg:wgp>
                      <wpg:cNvGrpSpPr/>
                      <wpg:grpSpPr>
                        <a:xfrm>
                          <a:off x="0" y="0"/>
                          <a:ext cx="6428299" cy="2992056"/>
                          <a:chOff x="0" y="0"/>
                          <a:chExt cx="6428299" cy="2686050"/>
                        </a:xfrm>
                      </wpg:grpSpPr>
                      <wpg:grpSp>
                        <wpg:cNvPr id="337" name="Group 337"/>
                        <wpg:cNvGrpSpPr/>
                        <wpg:grpSpPr>
                          <a:xfrm>
                            <a:off x="4927086" y="49308"/>
                            <a:ext cx="1501213" cy="1730087"/>
                            <a:chOff x="4860411" y="-84042"/>
                            <a:chExt cx="1501213" cy="1730087"/>
                          </a:xfrm>
                        </wpg:grpSpPr>
                        <wps:wsp>
                          <wps:cNvPr id="332" name="Text Box 2"/>
                          <wps:cNvSpPr txBox="1">
                            <a:spLocks noChangeArrowheads="1"/>
                          </wps:cNvSpPr>
                          <wps:spPr bwMode="auto">
                            <a:xfrm>
                              <a:off x="4860411" y="-84042"/>
                              <a:ext cx="1495425" cy="311785"/>
                            </a:xfrm>
                            <a:prstGeom prst="rect">
                              <a:avLst/>
                            </a:prstGeom>
                            <a:noFill/>
                            <a:ln w="9525">
                              <a:noFill/>
                              <a:miter lim="800000"/>
                              <a:headEnd/>
                              <a:tailEnd/>
                            </a:ln>
                          </wps:spPr>
                          <wps:txbx>
                            <w:txbxContent>
                              <w:p w14:paraId="7AC3F531" w14:textId="77777777" w:rsidR="00AF6552" w:rsidRPr="007D6D04" w:rsidRDefault="00AF6552" w:rsidP="0099286E">
                                <w:pPr>
                                  <w:rPr>
                                    <w:b/>
                                    <w:color w:val="0070C0"/>
                                    <w:sz w:val="20"/>
                                  </w:rPr>
                                </w:pPr>
                                <w:r w:rsidRPr="007D6D04">
                                  <w:rPr>
                                    <w:b/>
                                    <w:color w:val="0070C0"/>
                                    <w:sz w:val="20"/>
                                  </w:rPr>
                                  <w:t>pSIM1278 T-DNA</w:t>
                                </w:r>
                              </w:p>
                            </w:txbxContent>
                          </wps:txbx>
                          <wps:bodyPr rot="0" vert="horz" wrap="square" lIns="91440" tIns="45720" rIns="91440" bIns="45720" anchor="t" anchorCtr="0">
                            <a:noAutofit/>
                          </wps:bodyPr>
                        </wps:wsp>
                        <wps:wsp>
                          <wps:cNvPr id="333" name="Text Box 2"/>
                          <wps:cNvSpPr txBox="1">
                            <a:spLocks noChangeArrowheads="1"/>
                          </wps:cNvSpPr>
                          <wps:spPr bwMode="auto">
                            <a:xfrm>
                              <a:off x="4866199" y="1334260"/>
                              <a:ext cx="1495425" cy="311785"/>
                            </a:xfrm>
                            <a:prstGeom prst="rect">
                              <a:avLst/>
                            </a:prstGeom>
                            <a:noFill/>
                            <a:ln w="9525">
                              <a:noFill/>
                              <a:miter lim="800000"/>
                              <a:headEnd/>
                              <a:tailEnd/>
                            </a:ln>
                          </wps:spPr>
                          <wps:txbx>
                            <w:txbxContent>
                              <w:p w14:paraId="27CF6AA4" w14:textId="60A20941" w:rsidR="00AF6552" w:rsidRPr="007D6D04" w:rsidRDefault="00AF6552" w:rsidP="0099286E">
                                <w:pPr>
                                  <w:rPr>
                                    <w:b/>
                                    <w:color w:val="0070C0"/>
                                    <w:sz w:val="20"/>
                                  </w:rPr>
                                </w:pPr>
                                <w:r w:rsidRPr="007D6D04">
                                  <w:rPr>
                                    <w:b/>
                                    <w:color w:val="0070C0"/>
                                    <w:sz w:val="20"/>
                                  </w:rPr>
                                  <w:t>pSIM1678 T-DNA</w:t>
                                </w:r>
                              </w:p>
                            </w:txbxContent>
                          </wps:txbx>
                          <wps:bodyPr rot="0" vert="horz" wrap="square" lIns="91440" tIns="45720" rIns="91440" bIns="45720" anchor="t" anchorCtr="0">
                            <a:noAutofit/>
                          </wps:bodyPr>
                        </wps:wsp>
                      </wpg:grpSp>
                      <wps:wsp>
                        <wps:cNvPr id="342" name="Rectangle 342"/>
                        <wps:cNvSpPr/>
                        <wps:spPr>
                          <a:xfrm>
                            <a:off x="0" y="0"/>
                            <a:ext cx="6124575" cy="268605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1A4FB65" id="Group 297" o:spid="_x0000_s1072" alt="This figure outlines the Southern blotting method that was used to determine the structure of the inserted DNA, incorporating a range of restriction enzymes and probes specific to each plasmid insert. The two maps shown were used for the X17 event." style="position:absolute;margin-left:-3.45pt;margin-top:6.4pt;width:506.15pt;height:235.6pt;z-index:251658245;mso-height-relative:margin" coordsize="64282,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YtnwQAAHwNAAAOAAAAZHJzL2Uyb0RvYy54bWzcV1tv2zYUfh+w/0DoeY0lWb4iTuElTTAg&#10;S4MmRfdKU5RFTCI5ko6c/vp9pC4OnKTD2qHDlgeHt3N4Lt/5DnX6dl9X5IEbK5RcRclJHBEumcqF&#10;3K6ij/eXb+YRsY7KnFZK8lX0yG309uzHH04bveSpKlWVc0OgRNplo1dR6ZxejkaWlbym9kRpLrFZ&#10;KFNTh6nZjnJDG2ivq1Eax9NRo0yujWLcWqxetJvRWdBfFJy590VhuSPVKoJtLvya8Lvxv6OzU7rc&#10;GqpLwToz6FdYUVMhcemg6oI6SnZGPFNVC2aUVYU7YaoeqaIQjAcf4E0SH3lzZdROB1+2y2arhzAh&#10;tEdx+mq17Obh1hCRr6J0MYuIpDWSFO4lYSHnliFc96WwpBDbneFE7VwlJLfElZzcYVZyI8mmUs4h&#10;A6TmrlQ5NqkjDbVkZzlmiuTccVNDMMhZZ3bMBXVFWBDScuNw9OJm/RMRwJDRytCgkhJD5RY3F8Rw&#10;SArmADcA7fNjDTuALgIIbDC0mjOBmPoLOWUl0RW1tcih0Ks/Ifew2TWK1FTjdKkaSRoOp4KVgFmw&#10;5bdkRvgDl+7E46PR2yXCdGX0nb413cK2nfmU7wtT+/9IJtkHZD0OyOJ7RxgWp1k6TxeLiDDsYZDG&#10;k2mLPVYCoM/kWPnuRcnpfBpPAmpH/cUjb99gzjAZ7O7SOx4fpdcv/H3vskU6i+fTiMCPbDGO560X&#10;vZ/JJE7SZNz6mczGcTwPt9Dl4GcGF7IkCRrezLM4S/tA9C6/puRVl0Ed9lAd9tuq466kmoeisz7t&#10;Q/jSvjruvbM/qz0Jhjc6HPPQIG6PZbBgYAKrrxX73RKpzkuP3rUxqik5zWFf4l1G4gZRny27tF7J&#10;pvlV5ShCunMqKDrC12vxG1KQLSZZOmlTME6S2XwSbuvxQpfaWHfFVY2isSBEA5IMF9GHa+u8YYcj&#10;HtdSXYqqwjpdVqiWVbSYQP3RTi1Q3aQS9Sqax/6vTar3953Mg7CjomrHuKCSXQC8z633br/ZByYC&#10;fiDgA7JR+SNCYlTL2+gzGJTKfI5IA85eRfaPHTU8ItUvEmFdJFnmST5MssksxcQ83dk83aGSQdUq&#10;chEYxA/PXWgMrWdrhL8QIRwHSzqbgbbWvu8AO9RSS8r/PuymiWcwFH4yHmfptEvx/wh32X8Bdwe+&#10;/14YBEN3GPwAqgCXVZwAAH2wQJJDY2w5zFfQEWuhEl/oikmKKu2oKn2htx2I6Ju4ynNaz69t0Kx7&#10;rHjLaB94AdYBbaeB08LLk59XhjxQvBkpY3gHdIxe0py3y5Oe4kBlg0RgzkpCoddcgDQH3Z0C/6p9&#10;rtubN5z3ojw8XAfh+EuGtcKDRLhZSTcI48WlzEsKKnjV3dye74PUhuZAegP9Ws0uBVrGNbXulhq8&#10;k5FVz8nv8VNUCq1BdaOIeJZ+af2f5XC5q88V0oTnBKwLQ8/5ruqHhVH1J3wirH3nwFZP+syZftLR&#10;PsHrj/H1OhzD41xTdy3vNOv7uW+W9/tP1OgOiw7Md6P65wJdHrXP9qzPh1R/2UxCUeOJH5DQfY74&#10;b4in85Cfw0fT2Z8AAAD//wMAUEsDBBQABgAIAAAAIQC0Kqp24AAAAAoBAAAPAAAAZHJzL2Rvd25y&#10;ZXYueG1sTI9Ba8JAEIXvhf6HZQq96W5sFE2zEZG2JylUC8XbmoxJMDsbsmsS/33HU3uc9x5vvpeu&#10;R9uIHjtfO9IQTRUIpNwVNZUavg/vkyUIHwwVpnGEGm7oYZ09PqQmKdxAX9jvQym4hHxiNFQhtImU&#10;Pq/QGj91LRJ7Z9dZE/jsSll0ZuBy28iZUgtpTU38oTItbivML/ur1fAxmGHzEr31u8t5ezse5p8/&#10;uwi1fn4aN68gAo7hLwx3fEaHjJlO7kqFF42GyWLFSdZnvODuKzWPQZw0xMtYgcxS+X9C9gsAAP//&#10;AwBQSwECLQAUAAYACAAAACEAtoM4kv4AAADhAQAAEwAAAAAAAAAAAAAAAAAAAAAAW0NvbnRlbnRf&#10;VHlwZXNdLnhtbFBLAQItABQABgAIAAAAIQA4/SH/1gAAAJQBAAALAAAAAAAAAAAAAAAAAC8BAABf&#10;cmVscy8ucmVsc1BLAQItABQABgAIAAAAIQDeoYYtnwQAAHwNAAAOAAAAAAAAAAAAAAAAAC4CAABk&#10;cnMvZTJvRG9jLnhtbFBLAQItABQABgAIAAAAIQC0Kqp24AAAAAoBAAAPAAAAAAAAAAAAAAAAAPkG&#10;AABkcnMvZG93bnJldi54bWxQSwUGAAAAAAQABADzAAAABggAAAAA&#10;">
                <v:group id="Group 337" o:spid="_x0000_s1073" style="position:absolute;left:49270;top:493;width:15012;height:17300" coordorigin="48604,-840" coordsize="15012,1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_x0000_s1074" type="#_x0000_t202" style="position:absolute;left:48604;top:-840;width:14954;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BQxAAAANwAAAAPAAAAZHJzL2Rvd25yZXYueG1sRI9Ba8JA&#10;FITvgv9heYK3uqu2xUZXEUXoydK0Frw9ss8kmH0bsquJ/94VCh6HmfmGWaw6W4krNb50rGE8UiCI&#10;M2dKzjX8/uxeZiB8QDZYOSYNN/KwWvZ7C0yMa/mbrmnIRYSwT1BDEUKdSOmzgiz6kauJo3dyjcUQ&#10;ZZNL02Ab4baSE6XepcWS40KBNW0Kys7pxWo47E/Hv1f1lW/tW926Tkm2H1Lr4aBbz0EE6sIz/N/+&#10;NBqm0wk8zsQjIJd3AAAA//8DAFBLAQItABQABgAIAAAAIQDb4fbL7gAAAIUBAAATAAAAAAAAAAAA&#10;AAAAAAAAAABbQ29udGVudF9UeXBlc10ueG1sUEsBAi0AFAAGAAgAAAAhAFr0LFu/AAAAFQEAAAsA&#10;AAAAAAAAAAAAAAAAHwEAAF9yZWxzLy5yZWxzUEsBAi0AFAAGAAgAAAAhABBmgFDEAAAA3AAAAA8A&#10;AAAAAAAAAAAAAAAABwIAAGRycy9kb3ducmV2LnhtbFBLBQYAAAAAAwADALcAAAD4AgAAAAA=&#10;" filled="f" stroked="f">
                    <v:textbox>
                      <w:txbxContent>
                        <w:p w14:paraId="7AC3F531" w14:textId="77777777" w:rsidR="00AF6552" w:rsidRPr="007D6D04" w:rsidRDefault="00AF6552" w:rsidP="0099286E">
                          <w:pPr>
                            <w:rPr>
                              <w:b/>
                              <w:color w:val="0070C0"/>
                              <w:sz w:val="20"/>
                            </w:rPr>
                          </w:pPr>
                          <w:r w:rsidRPr="007D6D04">
                            <w:rPr>
                              <w:b/>
                              <w:color w:val="0070C0"/>
                              <w:sz w:val="20"/>
                            </w:rPr>
                            <w:t>pSIM1278 T-DNA</w:t>
                          </w:r>
                        </w:p>
                      </w:txbxContent>
                    </v:textbox>
                  </v:shape>
                  <v:shape id="_x0000_s1075" type="#_x0000_t202" style="position:absolute;left:48661;top:13342;width:14955;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27CF6AA4" w14:textId="60A20941" w:rsidR="00AF6552" w:rsidRPr="007D6D04" w:rsidRDefault="00AF6552" w:rsidP="0099286E">
                          <w:pPr>
                            <w:rPr>
                              <w:b/>
                              <w:color w:val="0070C0"/>
                              <w:sz w:val="20"/>
                            </w:rPr>
                          </w:pPr>
                          <w:r w:rsidRPr="007D6D04">
                            <w:rPr>
                              <w:b/>
                              <w:color w:val="0070C0"/>
                              <w:sz w:val="20"/>
                            </w:rPr>
                            <w:t>pSIM1678 T-DNA</w:t>
                          </w:r>
                        </w:p>
                      </w:txbxContent>
                    </v:textbox>
                  </v:shape>
                </v:group>
                <v:rect id="Rectangle 342" o:spid="_x0000_s1076" style="position:absolute;width:61245;height:2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6ntxQAAANwAAAAPAAAAZHJzL2Rvd25yZXYueG1sRI9Ba8JA&#10;FITvgv9heYI3s6kWbdOsUoRKS0WohtLjY/c1CWbfhuyq6b/vCoLHYWa+YfJVbxtxps7XjhU8JCkI&#10;Yu1MzaWC4vA2eQLhA7LBxjEp+CMPq+VwkGNm3IW/6LwPpYgQ9hkqqEJoMym9rsiiT1xLHL1f11kM&#10;UXalNB1eItw2cpqmc2mx5rhQYUvrivRxf7IK1sW3NTt9+PjZ9KV/5nRx3OpPpcaj/vUFRKA+3MO3&#10;9rtRMHucwvVMPAJy+Q8AAP//AwBQSwECLQAUAAYACAAAACEA2+H2y+4AAACFAQAAEwAAAAAAAAAA&#10;AAAAAAAAAAAAW0NvbnRlbnRfVHlwZXNdLnhtbFBLAQItABQABgAIAAAAIQBa9CxbvwAAABUBAAAL&#10;AAAAAAAAAAAAAAAAAB8BAABfcmVscy8ucmVsc1BLAQItABQABgAIAAAAIQAxy6ntxQAAANwAAAAP&#10;AAAAAAAAAAAAAAAAAAcCAABkcnMvZG93bnJldi54bWxQSwUGAAAAAAMAAwC3AAAA+QIAAAAA&#10;" filled="f" strokecolor="#243f60 [1604]"/>
              </v:group>
            </w:pict>
          </mc:Fallback>
        </mc:AlternateContent>
      </w:r>
    </w:p>
    <w:p w14:paraId="1E830035" w14:textId="1384325C" w:rsidR="00941415" w:rsidRPr="005275DC" w:rsidRDefault="00395DEE" w:rsidP="00D154AB">
      <w:pPr>
        <w:rPr>
          <w:color w:val="FF0000"/>
        </w:rPr>
      </w:pPr>
      <w:r>
        <w:rPr>
          <w:noProof/>
          <w:lang w:eastAsia="en-GB" w:bidi="ar-SA"/>
        </w:rPr>
        <w:drawing>
          <wp:anchor distT="0" distB="0" distL="114300" distR="114300" simplePos="0" relativeHeight="251658240" behindDoc="0" locked="0" layoutInCell="1" allowOverlap="1" wp14:anchorId="2093A66C" wp14:editId="08AE3546">
            <wp:simplePos x="0" y="0"/>
            <wp:positionH relativeFrom="column">
              <wp:posOffset>6985</wp:posOffset>
            </wp:positionH>
            <wp:positionV relativeFrom="paragraph">
              <wp:posOffset>257810</wp:posOffset>
            </wp:positionV>
            <wp:extent cx="5927725" cy="1116330"/>
            <wp:effectExtent l="0" t="0" r="0" b="762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27725" cy="1116330"/>
                    </a:xfrm>
                    <a:prstGeom prst="rect">
                      <a:avLst/>
                    </a:prstGeom>
                  </pic:spPr>
                </pic:pic>
              </a:graphicData>
            </a:graphic>
            <wp14:sizeRelH relativeFrom="margin">
              <wp14:pctWidth>0</wp14:pctWidth>
            </wp14:sizeRelH>
            <wp14:sizeRelV relativeFrom="margin">
              <wp14:pctHeight>0</wp14:pctHeight>
            </wp14:sizeRelV>
          </wp:anchor>
        </w:drawing>
      </w:r>
    </w:p>
    <w:p w14:paraId="5D95BD2A" w14:textId="154679FC" w:rsidR="00941415" w:rsidRPr="005275DC" w:rsidRDefault="00941415" w:rsidP="00D154AB">
      <w:pPr>
        <w:rPr>
          <w:color w:val="FF0000"/>
        </w:rPr>
      </w:pPr>
    </w:p>
    <w:p w14:paraId="3FB6341A" w14:textId="40413BF1" w:rsidR="0062266B" w:rsidRPr="005275DC" w:rsidRDefault="00395DEE" w:rsidP="00D154AB">
      <w:pPr>
        <w:rPr>
          <w:color w:val="FF0000"/>
        </w:rPr>
      </w:pPr>
      <w:r>
        <w:rPr>
          <w:noProof/>
          <w:lang w:eastAsia="en-GB" w:bidi="ar-SA"/>
        </w:rPr>
        <w:drawing>
          <wp:anchor distT="0" distB="0" distL="114300" distR="114300" simplePos="0" relativeHeight="251658241" behindDoc="0" locked="0" layoutInCell="1" allowOverlap="1" wp14:anchorId="4CFC02BD" wp14:editId="6D9E0F70">
            <wp:simplePos x="0" y="0"/>
            <wp:positionH relativeFrom="margin">
              <wp:align>left</wp:align>
            </wp:positionH>
            <wp:positionV relativeFrom="paragraph">
              <wp:posOffset>269875</wp:posOffset>
            </wp:positionV>
            <wp:extent cx="5943600" cy="11201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43600" cy="1120140"/>
                    </a:xfrm>
                    <a:prstGeom prst="rect">
                      <a:avLst/>
                    </a:prstGeom>
                  </pic:spPr>
                </pic:pic>
              </a:graphicData>
            </a:graphic>
            <wp14:sizeRelH relativeFrom="margin">
              <wp14:pctWidth>0</wp14:pctWidth>
            </wp14:sizeRelH>
            <wp14:sizeRelV relativeFrom="margin">
              <wp14:pctHeight>0</wp14:pctHeight>
            </wp14:sizeRelV>
          </wp:anchor>
        </w:drawing>
      </w:r>
    </w:p>
    <w:p w14:paraId="152720CB" w14:textId="3FA8CD81" w:rsidR="00941415" w:rsidRPr="006A4B18" w:rsidRDefault="00315160" w:rsidP="006A4B18">
      <w:pPr>
        <w:pStyle w:val="FSFigureTitle"/>
      </w:pPr>
      <w:r w:rsidRPr="006A4B18">
        <w:t xml:space="preserve">Figure </w:t>
      </w:r>
      <w:r w:rsidR="00ED4608" w:rsidRPr="006A4B18">
        <w:t>6</w:t>
      </w:r>
      <w:r w:rsidRPr="006A4B18">
        <w:t xml:space="preserve">: </w:t>
      </w:r>
      <w:r w:rsidR="00383B51" w:rsidRPr="006A4B18">
        <w:t>A representation of the r</w:t>
      </w:r>
      <w:r w:rsidRPr="006A4B18">
        <w:t>estriction enzyme</w:t>
      </w:r>
      <w:r w:rsidR="00383B51" w:rsidRPr="006A4B18">
        <w:t xml:space="preserve"> map</w:t>
      </w:r>
      <w:r w:rsidRPr="006A4B18">
        <w:t xml:space="preserve"> and probe </w:t>
      </w:r>
      <w:r w:rsidR="0099286E" w:rsidRPr="006A4B18">
        <w:t xml:space="preserve">binding sites </w:t>
      </w:r>
      <w:r w:rsidRPr="006A4B18">
        <w:t xml:space="preserve">of the inserted T-DNA regions. A Southern blotting method was used to determine the structure of the inserted DNA, incorporating a range of restriction enzymes and probes specific to each plasmid insert. </w:t>
      </w:r>
    </w:p>
    <w:p w14:paraId="7FE21A77" w14:textId="5A8D2EF3" w:rsidR="00FD2666" w:rsidRPr="005275DC" w:rsidRDefault="00FD2666" w:rsidP="00932EB6">
      <w:pPr>
        <w:pStyle w:val="Heading4"/>
        <w:rPr>
          <w:color w:val="FF0000"/>
        </w:rPr>
      </w:pPr>
      <w:r w:rsidRPr="0064177D">
        <w:t xml:space="preserve">3.4.4.1 </w:t>
      </w:r>
      <w:r w:rsidR="00851BBA" w:rsidRPr="0064177D">
        <w:tab/>
      </w:r>
      <w:r w:rsidR="00932EB6" w:rsidRPr="0064177D">
        <w:t>pSIM1278 insert stru</w:t>
      </w:r>
      <w:r w:rsidR="00206985" w:rsidRPr="0064177D">
        <w:t xml:space="preserve">cture </w:t>
      </w:r>
      <w:r w:rsidR="00206985" w:rsidRPr="003B6A65">
        <w:t xml:space="preserve">in </w:t>
      </w:r>
      <w:r w:rsidR="00DA1294" w:rsidRPr="003B6A65">
        <w:t>V11 and Z6</w:t>
      </w:r>
    </w:p>
    <w:p w14:paraId="1AD60FC3" w14:textId="14B43AC3" w:rsidR="008F2D06" w:rsidRPr="0050006C" w:rsidRDefault="00932EB6" w:rsidP="008F2D06">
      <w:pPr>
        <w:rPr>
          <w:iCs/>
        </w:rPr>
      </w:pPr>
      <w:r w:rsidRPr="008F2D06">
        <w:t xml:space="preserve">The </w:t>
      </w:r>
      <w:r w:rsidR="00ED3701">
        <w:t>a</w:t>
      </w:r>
      <w:r w:rsidR="00ED3701" w:rsidRPr="008F2D06">
        <w:t xml:space="preserve">pplicant </w:t>
      </w:r>
      <w:r w:rsidRPr="008F2D06">
        <w:t>provide</w:t>
      </w:r>
      <w:r w:rsidR="006C2A53" w:rsidRPr="008F2D06">
        <w:t>d</w:t>
      </w:r>
      <w:r w:rsidRPr="008F2D06">
        <w:t xml:space="preserve"> </w:t>
      </w:r>
      <w:r w:rsidR="00A94EB2" w:rsidRPr="008F2D06">
        <w:t xml:space="preserve">results from Southern blotting and </w:t>
      </w:r>
      <w:r w:rsidR="00F15B91">
        <w:t xml:space="preserve">DNA </w:t>
      </w:r>
      <w:r w:rsidR="004A06F6">
        <w:t>sequencing</w:t>
      </w:r>
      <w:r w:rsidRPr="008F2D06">
        <w:t xml:space="preserve"> </w:t>
      </w:r>
      <w:r w:rsidR="007A51AA">
        <w:t xml:space="preserve">analysis that </w:t>
      </w:r>
      <w:r w:rsidR="00486872">
        <w:t>characterised</w:t>
      </w:r>
      <w:r w:rsidR="00A94EB2" w:rsidRPr="008F2D06">
        <w:t xml:space="preserve"> the</w:t>
      </w:r>
      <w:r w:rsidRPr="008F2D06">
        <w:t xml:space="preserve"> pSIM1278</w:t>
      </w:r>
      <w:r w:rsidR="00A94EB2" w:rsidRPr="008F2D06">
        <w:t xml:space="preserve"> </w:t>
      </w:r>
      <w:r w:rsidR="00347A3F">
        <w:t xml:space="preserve">T-DNA </w:t>
      </w:r>
      <w:r w:rsidR="00A94EB2" w:rsidRPr="008F2D06">
        <w:t>insert</w:t>
      </w:r>
      <w:r w:rsidR="006032BD" w:rsidRPr="008F2D06">
        <w:t xml:space="preserve"> in </w:t>
      </w:r>
      <w:r w:rsidR="008F2D06">
        <w:t>Z6.</w:t>
      </w:r>
      <w:r w:rsidR="0050006C">
        <w:t xml:space="preserve"> </w:t>
      </w:r>
      <w:r w:rsidR="0050006C">
        <w:rPr>
          <w:iCs/>
        </w:rPr>
        <w:t xml:space="preserve">These analyses confirmed that </w:t>
      </w:r>
      <w:r w:rsidR="0050006C">
        <w:t xml:space="preserve">a </w:t>
      </w:r>
      <w:r w:rsidR="0050006C">
        <w:rPr>
          <w:iCs/>
        </w:rPr>
        <w:t>single copy of the pSIM1278 T-DNA insert was integrated into the host genome and the organisation of the insert is as expected.</w:t>
      </w:r>
      <w:r w:rsidR="00F15B91">
        <w:rPr>
          <w:iCs/>
        </w:rPr>
        <w:t xml:space="preserve"> </w:t>
      </w:r>
      <w:r w:rsidR="0050006C" w:rsidRPr="00513F26">
        <w:rPr>
          <w:iCs/>
        </w:rPr>
        <w:t>No deletions, insertions, mutations or rearrangements of the inserted DNA were detected</w:t>
      </w:r>
      <w:r w:rsidR="0050006C">
        <w:rPr>
          <w:iCs/>
        </w:rPr>
        <w:t xml:space="preserve"> when Illumina NGS reads were aligned to the potato genome and a reference sequence</w:t>
      </w:r>
      <w:r w:rsidR="00730D6A">
        <w:rPr>
          <w:iCs/>
        </w:rPr>
        <w:t xml:space="preserve">. The reference sequence was </w:t>
      </w:r>
      <w:r w:rsidR="0050006C">
        <w:t xml:space="preserve">assembled from </w:t>
      </w:r>
      <w:r w:rsidR="00552E44">
        <w:t>the</w:t>
      </w:r>
      <w:r w:rsidR="002361CB">
        <w:t xml:space="preserve"> known</w:t>
      </w:r>
      <w:r w:rsidR="00552E44">
        <w:t xml:space="preserve"> T-DNA plasmid sequence and </w:t>
      </w:r>
      <w:r w:rsidR="00043F05">
        <w:t>S</w:t>
      </w:r>
      <w:r w:rsidR="0050006C">
        <w:t xml:space="preserve">anger sequenced </w:t>
      </w:r>
      <w:r w:rsidR="00552E44" w:rsidRPr="00F15B91">
        <w:rPr>
          <w:iCs/>
        </w:rPr>
        <w:t>5’ and 3</w:t>
      </w:r>
      <w:r w:rsidR="00552E44">
        <w:rPr>
          <w:iCs/>
        </w:rPr>
        <w:t>’ insert-to-flank DNA junctions.</w:t>
      </w:r>
    </w:p>
    <w:p w14:paraId="1C28DB9C" w14:textId="474DCA30" w:rsidR="008F2D06" w:rsidRDefault="008F2D06" w:rsidP="00D154AB">
      <w:r>
        <w:t xml:space="preserve"> </w:t>
      </w:r>
      <w:r>
        <w:tab/>
      </w:r>
    </w:p>
    <w:p w14:paraId="0CA3EB2C" w14:textId="714BF0EB" w:rsidR="00AA02AC" w:rsidRPr="008D595B" w:rsidRDefault="00AA02AC" w:rsidP="00AA02AC">
      <w:pPr>
        <w:rPr>
          <w:iCs/>
        </w:rPr>
      </w:pPr>
      <w:r w:rsidRPr="00F15B91">
        <w:rPr>
          <w:iCs/>
        </w:rPr>
        <w:t xml:space="preserve">PCR and </w:t>
      </w:r>
      <w:r w:rsidR="00F15B91" w:rsidRPr="00F15B91">
        <w:rPr>
          <w:iCs/>
        </w:rPr>
        <w:t>DNA</w:t>
      </w:r>
      <w:r w:rsidRPr="00F15B91">
        <w:rPr>
          <w:iCs/>
        </w:rPr>
        <w:t xml:space="preserve"> sequencing of </w:t>
      </w:r>
      <w:r w:rsidR="00F15B91" w:rsidRPr="00F15B91">
        <w:rPr>
          <w:iCs/>
        </w:rPr>
        <w:t>untransformed Snowden</w:t>
      </w:r>
      <w:r w:rsidRPr="00F15B91">
        <w:rPr>
          <w:iCs/>
        </w:rPr>
        <w:t xml:space="preserve"> </w:t>
      </w:r>
      <w:r w:rsidR="00ED3701">
        <w:rPr>
          <w:iCs/>
        </w:rPr>
        <w:t xml:space="preserve">potato </w:t>
      </w:r>
      <w:r w:rsidRPr="00F15B91">
        <w:rPr>
          <w:iCs/>
        </w:rPr>
        <w:t>genomic DNA and the 5’ and 3’ insert-to-flank DNA junctions of the</w:t>
      </w:r>
      <w:r w:rsidR="00F15B91">
        <w:rPr>
          <w:iCs/>
        </w:rPr>
        <w:t xml:space="preserve"> pSIM1278 insert in </w:t>
      </w:r>
      <w:r w:rsidR="00F15B91" w:rsidRPr="00F15B91">
        <w:rPr>
          <w:iCs/>
        </w:rPr>
        <w:t xml:space="preserve">Z6 </w:t>
      </w:r>
      <w:r w:rsidR="00310949">
        <w:rPr>
          <w:iCs/>
        </w:rPr>
        <w:t>were</w:t>
      </w:r>
      <w:r w:rsidR="00552E44">
        <w:rPr>
          <w:iCs/>
        </w:rPr>
        <w:t xml:space="preserve"> used to</w:t>
      </w:r>
      <w:r w:rsidRPr="00F15B91">
        <w:rPr>
          <w:iCs/>
        </w:rPr>
        <w:t xml:space="preserve"> </w:t>
      </w:r>
      <w:r w:rsidR="008D595B">
        <w:rPr>
          <w:iCs/>
        </w:rPr>
        <w:t>c</w:t>
      </w:r>
      <w:r w:rsidR="00552E44">
        <w:rPr>
          <w:iCs/>
        </w:rPr>
        <w:t>haracterise</w:t>
      </w:r>
      <w:r w:rsidRPr="00F15B91">
        <w:rPr>
          <w:iCs/>
        </w:rPr>
        <w:t xml:space="preserve"> the site of integration. </w:t>
      </w:r>
      <w:r w:rsidR="00162535">
        <w:rPr>
          <w:iCs/>
        </w:rPr>
        <w:t>Comparison of</w:t>
      </w:r>
      <w:r w:rsidRPr="00F15B91">
        <w:rPr>
          <w:iCs/>
        </w:rPr>
        <w:t xml:space="preserve"> the </w:t>
      </w:r>
      <w:r w:rsidR="00F15B91" w:rsidRPr="00F15B91">
        <w:rPr>
          <w:iCs/>
        </w:rPr>
        <w:t xml:space="preserve">untransformed Snowden potato </w:t>
      </w:r>
      <w:r w:rsidRPr="00F15B91">
        <w:rPr>
          <w:iCs/>
        </w:rPr>
        <w:t xml:space="preserve">and </w:t>
      </w:r>
      <w:r w:rsidR="00F15B91" w:rsidRPr="00F15B91">
        <w:rPr>
          <w:iCs/>
        </w:rPr>
        <w:t>Z6</w:t>
      </w:r>
      <w:r w:rsidRPr="00F15B91">
        <w:rPr>
          <w:iCs/>
        </w:rPr>
        <w:t xml:space="preserve"> sequences </w:t>
      </w:r>
      <w:r w:rsidR="00162535">
        <w:rPr>
          <w:iCs/>
        </w:rPr>
        <w:t>revealed that</w:t>
      </w:r>
      <w:r w:rsidRPr="00F15B91">
        <w:rPr>
          <w:iCs/>
        </w:rPr>
        <w:t xml:space="preserve"> </w:t>
      </w:r>
      <w:r w:rsidR="00F15B91" w:rsidRPr="00F15B91">
        <w:rPr>
          <w:iCs/>
        </w:rPr>
        <w:t>a small 72</w:t>
      </w:r>
      <w:r w:rsidRPr="00F15B91">
        <w:rPr>
          <w:iCs/>
        </w:rPr>
        <w:t xml:space="preserve"> base deletion of </w:t>
      </w:r>
      <w:r w:rsidR="00F15B91" w:rsidRPr="00F15B91">
        <w:rPr>
          <w:iCs/>
        </w:rPr>
        <w:t>potato</w:t>
      </w:r>
      <w:r w:rsidRPr="00F15B91">
        <w:rPr>
          <w:iCs/>
        </w:rPr>
        <w:t xml:space="preserve"> genomic DNA </w:t>
      </w:r>
      <w:r w:rsidR="00162535">
        <w:rPr>
          <w:iCs/>
        </w:rPr>
        <w:t xml:space="preserve">had occurred </w:t>
      </w:r>
      <w:r w:rsidRPr="00F15B91">
        <w:rPr>
          <w:iCs/>
        </w:rPr>
        <w:t xml:space="preserve">during T-DNA integration. </w:t>
      </w:r>
      <w:r w:rsidRPr="008D595B">
        <w:rPr>
          <w:iCs/>
        </w:rPr>
        <w:t>Additionally, the 5’ a</w:t>
      </w:r>
      <w:r w:rsidR="00F15B91" w:rsidRPr="008D595B">
        <w:rPr>
          <w:iCs/>
        </w:rPr>
        <w:t>nd 3’ flanking sequence of the pSIM1278 insert had a 14 base and 23</w:t>
      </w:r>
      <w:r w:rsidRPr="008D595B">
        <w:rPr>
          <w:iCs/>
        </w:rPr>
        <w:t xml:space="preserve"> base </w:t>
      </w:r>
      <w:r w:rsidR="00F15B91" w:rsidRPr="008D595B">
        <w:rPr>
          <w:iCs/>
        </w:rPr>
        <w:t>deletion</w:t>
      </w:r>
      <w:r w:rsidRPr="008D595B">
        <w:rPr>
          <w:iCs/>
        </w:rPr>
        <w:t xml:space="preserve">, respectively. Changes such as these are common during plant transformation (Anderson et al., 2016) and would not affect the expression of </w:t>
      </w:r>
      <w:r w:rsidR="00F15B91" w:rsidRPr="008D595B">
        <w:rPr>
          <w:i/>
          <w:szCs w:val="22"/>
        </w:rPr>
        <w:t>Asn1</w:t>
      </w:r>
      <w:r w:rsidR="00F15B91" w:rsidRPr="008D595B">
        <w:rPr>
          <w:szCs w:val="22"/>
        </w:rPr>
        <w:t xml:space="preserve">, </w:t>
      </w:r>
      <w:r w:rsidR="00F15B91" w:rsidRPr="008D595B">
        <w:rPr>
          <w:i/>
          <w:szCs w:val="22"/>
        </w:rPr>
        <w:t>Ppo5</w:t>
      </w:r>
      <w:r w:rsidR="00F15B91" w:rsidRPr="008D595B">
        <w:rPr>
          <w:szCs w:val="22"/>
        </w:rPr>
        <w:t xml:space="preserve">, </w:t>
      </w:r>
      <w:r w:rsidR="00F15B91" w:rsidRPr="008D595B">
        <w:rPr>
          <w:i/>
          <w:szCs w:val="22"/>
        </w:rPr>
        <w:t>PhL</w:t>
      </w:r>
      <w:r w:rsidR="00F15B91" w:rsidRPr="008D595B">
        <w:rPr>
          <w:szCs w:val="22"/>
        </w:rPr>
        <w:t xml:space="preserve"> and </w:t>
      </w:r>
      <w:r w:rsidR="00F15B91" w:rsidRPr="008D595B">
        <w:rPr>
          <w:i/>
          <w:szCs w:val="22"/>
        </w:rPr>
        <w:t xml:space="preserve">R1 </w:t>
      </w:r>
      <w:r w:rsidR="00EF1DB3">
        <w:rPr>
          <w:szCs w:val="22"/>
        </w:rPr>
        <w:t>dsRNA</w:t>
      </w:r>
      <w:r w:rsidR="00161C39">
        <w:rPr>
          <w:szCs w:val="22"/>
        </w:rPr>
        <w:t>s</w:t>
      </w:r>
      <w:r w:rsidR="00F15B91" w:rsidRPr="008D595B">
        <w:rPr>
          <w:iCs/>
        </w:rPr>
        <w:t>.</w:t>
      </w:r>
    </w:p>
    <w:p w14:paraId="5C73CEEC" w14:textId="18FF4688" w:rsidR="00845387" w:rsidRPr="005275DC" w:rsidRDefault="00845387">
      <w:pPr>
        <w:widowControl/>
        <w:rPr>
          <w:color w:val="FF0000"/>
        </w:rPr>
      </w:pPr>
    </w:p>
    <w:p w14:paraId="70968C7F" w14:textId="3DB1B01F" w:rsidR="008D595B" w:rsidRDefault="00845387" w:rsidP="008D595B">
      <w:pPr>
        <w:rPr>
          <w:color w:val="FF0000"/>
        </w:rPr>
      </w:pPr>
      <w:r w:rsidRPr="008F2D06">
        <w:t xml:space="preserve">The location of integration for the pSIM1278 </w:t>
      </w:r>
      <w:r w:rsidR="002361CB">
        <w:t xml:space="preserve">T-DNA </w:t>
      </w:r>
      <w:r w:rsidRPr="008F2D06">
        <w:t xml:space="preserve">insert in </w:t>
      </w:r>
      <w:r w:rsidR="008F2D06" w:rsidRPr="008F2D06">
        <w:t>Z6</w:t>
      </w:r>
      <w:r w:rsidRPr="008F2D06">
        <w:t xml:space="preserve"> was identified b</w:t>
      </w:r>
      <w:r w:rsidRPr="008D595B">
        <w:t xml:space="preserve">y DNA sequence analysis and was shown </w:t>
      </w:r>
      <w:r w:rsidR="008D595B" w:rsidRPr="008D595B">
        <w:t>to have occurred in chromosome 4</w:t>
      </w:r>
      <w:r w:rsidRPr="008D595B">
        <w:t xml:space="preserve">. At the identified insertion site, there are no known annotated genes thus the insertion should not have disrupted any </w:t>
      </w:r>
      <w:r w:rsidR="00EF1DB3">
        <w:t xml:space="preserve">endogenous host </w:t>
      </w:r>
      <w:r w:rsidRPr="008D595B">
        <w:t xml:space="preserve">genes. </w:t>
      </w:r>
    </w:p>
    <w:p w14:paraId="48C87EC3" w14:textId="6499D144" w:rsidR="00625001" w:rsidRPr="005275DC" w:rsidRDefault="00625001" w:rsidP="00625001">
      <w:pPr>
        <w:pStyle w:val="Heading4"/>
        <w:rPr>
          <w:color w:val="FF0000"/>
        </w:rPr>
      </w:pPr>
      <w:r w:rsidRPr="0064177D">
        <w:t xml:space="preserve">3.4.4.2 </w:t>
      </w:r>
      <w:r w:rsidR="00851BBA" w:rsidRPr="0064177D">
        <w:tab/>
      </w:r>
      <w:r w:rsidRPr="0064177D">
        <w:t>pSIM1678 insert structure i</w:t>
      </w:r>
      <w:r w:rsidRPr="00DA1294">
        <w:t xml:space="preserve">n </w:t>
      </w:r>
      <w:r w:rsidR="00DA1294" w:rsidRPr="00DA1294">
        <w:t>Z6</w:t>
      </w:r>
    </w:p>
    <w:p w14:paraId="68A70EB7" w14:textId="6903DFA1" w:rsidR="00552E44" w:rsidRPr="0050006C" w:rsidRDefault="00552E44" w:rsidP="00552E44">
      <w:pPr>
        <w:rPr>
          <w:iCs/>
        </w:rPr>
      </w:pPr>
      <w:r w:rsidRPr="008F2D06">
        <w:t xml:space="preserve">The </w:t>
      </w:r>
      <w:r w:rsidR="00ED3701">
        <w:t>a</w:t>
      </w:r>
      <w:r w:rsidR="00ED3701" w:rsidRPr="008F2D06">
        <w:t xml:space="preserve">pplicant </w:t>
      </w:r>
      <w:r w:rsidRPr="008F2D06">
        <w:t xml:space="preserve">provided results from Southern blotting and </w:t>
      </w:r>
      <w:r>
        <w:t>DNA sequencing</w:t>
      </w:r>
      <w:r w:rsidRPr="008F2D06">
        <w:t xml:space="preserve"> </w:t>
      </w:r>
      <w:r>
        <w:t xml:space="preserve">analysis that </w:t>
      </w:r>
      <w:r w:rsidR="008C6BF3">
        <w:t>characterised</w:t>
      </w:r>
      <w:r w:rsidRPr="008F2D06">
        <w:t xml:space="preserve"> the</w:t>
      </w:r>
      <w:r>
        <w:t xml:space="preserve"> pSIM1678</w:t>
      </w:r>
      <w:r w:rsidRPr="008F2D06">
        <w:t xml:space="preserve"> </w:t>
      </w:r>
      <w:r w:rsidR="00347A3F">
        <w:t xml:space="preserve">T-DNA </w:t>
      </w:r>
      <w:r w:rsidRPr="008F2D06">
        <w:t xml:space="preserve">insert in </w:t>
      </w:r>
      <w:r>
        <w:t xml:space="preserve">Z6. </w:t>
      </w:r>
      <w:r>
        <w:rPr>
          <w:iCs/>
        </w:rPr>
        <w:t xml:space="preserve">These analyses confirmed that </w:t>
      </w:r>
      <w:r>
        <w:t xml:space="preserve">a </w:t>
      </w:r>
      <w:r>
        <w:rPr>
          <w:iCs/>
        </w:rPr>
        <w:t>single copy of the pSIM</w:t>
      </w:r>
      <w:r>
        <w:t xml:space="preserve">1678 </w:t>
      </w:r>
      <w:r>
        <w:rPr>
          <w:iCs/>
        </w:rPr>
        <w:t xml:space="preserve">T-DNA insert was integrated into the host genome and the organisation of the insert is as expected. </w:t>
      </w:r>
      <w:r w:rsidRPr="00513F26">
        <w:rPr>
          <w:iCs/>
        </w:rPr>
        <w:t>No deletions, insertions, mutations or rearrangements of the inserted DNA were detected</w:t>
      </w:r>
      <w:r>
        <w:rPr>
          <w:iCs/>
        </w:rPr>
        <w:t xml:space="preserve"> when Illumina NGS reads were aligned to the potato genome and a reference sequence. The reference sequence was </w:t>
      </w:r>
      <w:r>
        <w:t xml:space="preserve">assembled from the T-DNA plasmid sequence and sanger sequenced </w:t>
      </w:r>
      <w:r w:rsidRPr="00F15B91">
        <w:rPr>
          <w:iCs/>
        </w:rPr>
        <w:t>5’ and 3</w:t>
      </w:r>
      <w:r>
        <w:rPr>
          <w:iCs/>
        </w:rPr>
        <w:t>’ insert-to-flank DNA junctions.</w:t>
      </w:r>
    </w:p>
    <w:p w14:paraId="6BEC63CF" w14:textId="77777777" w:rsidR="00552E44" w:rsidRDefault="00552E44" w:rsidP="00552E44">
      <w:r>
        <w:t xml:space="preserve"> </w:t>
      </w:r>
      <w:r>
        <w:tab/>
      </w:r>
    </w:p>
    <w:p w14:paraId="66BDFA87" w14:textId="35A0649F" w:rsidR="00552E44" w:rsidRPr="008D595B" w:rsidRDefault="00552E44" w:rsidP="00552E44">
      <w:pPr>
        <w:rPr>
          <w:iCs/>
        </w:rPr>
      </w:pPr>
      <w:r w:rsidRPr="00F15B91">
        <w:rPr>
          <w:iCs/>
        </w:rPr>
        <w:t xml:space="preserve">PCR and DNA sequencing of untransformed Snowden </w:t>
      </w:r>
      <w:r w:rsidR="00ED3701">
        <w:rPr>
          <w:iCs/>
        </w:rPr>
        <w:t xml:space="preserve">potato </w:t>
      </w:r>
      <w:r w:rsidRPr="00F15B91">
        <w:rPr>
          <w:iCs/>
        </w:rPr>
        <w:t>genomic DNA and the 5’ and 3’ insert-to-flank DNA junctions of the</w:t>
      </w:r>
      <w:r>
        <w:rPr>
          <w:iCs/>
        </w:rPr>
        <w:t xml:space="preserve"> pSIM</w:t>
      </w:r>
      <w:r>
        <w:t>1678</w:t>
      </w:r>
      <w:r>
        <w:rPr>
          <w:iCs/>
        </w:rPr>
        <w:t xml:space="preserve"> insert in </w:t>
      </w:r>
      <w:r w:rsidRPr="00F15B91">
        <w:rPr>
          <w:iCs/>
        </w:rPr>
        <w:t xml:space="preserve">Z6 </w:t>
      </w:r>
      <w:r>
        <w:rPr>
          <w:iCs/>
        </w:rPr>
        <w:t>was used to</w:t>
      </w:r>
      <w:r w:rsidRPr="00F15B91">
        <w:rPr>
          <w:iCs/>
        </w:rPr>
        <w:t xml:space="preserve"> </w:t>
      </w:r>
      <w:r>
        <w:rPr>
          <w:iCs/>
        </w:rPr>
        <w:t>characterise</w:t>
      </w:r>
      <w:r w:rsidRPr="00F15B91">
        <w:rPr>
          <w:iCs/>
        </w:rPr>
        <w:t xml:space="preserve"> the site of integration. By comparing the untransformed Snowden potato and Z6 sequences the analysis indicated a</w:t>
      </w:r>
      <w:r>
        <w:rPr>
          <w:iCs/>
        </w:rPr>
        <w:t xml:space="preserve"> duplica</w:t>
      </w:r>
      <w:r w:rsidR="00BD225C">
        <w:rPr>
          <w:iCs/>
        </w:rPr>
        <w:t xml:space="preserve">tion </w:t>
      </w:r>
      <w:r w:rsidRPr="00F15B91">
        <w:rPr>
          <w:iCs/>
        </w:rPr>
        <w:t>of potato genomic DNA</w:t>
      </w:r>
      <w:r w:rsidR="00BD225C">
        <w:rPr>
          <w:iCs/>
        </w:rPr>
        <w:t xml:space="preserve"> occurred</w:t>
      </w:r>
      <w:r w:rsidRPr="00F15B91">
        <w:rPr>
          <w:iCs/>
        </w:rPr>
        <w:t xml:space="preserve"> during T-DNA integration</w:t>
      </w:r>
      <w:r w:rsidR="008405D5">
        <w:rPr>
          <w:iCs/>
        </w:rPr>
        <w:t>. The</w:t>
      </w:r>
      <w:r w:rsidR="009B6109">
        <w:rPr>
          <w:iCs/>
        </w:rPr>
        <w:t xml:space="preserve"> duplication involves a</w:t>
      </w:r>
      <w:r w:rsidR="008405D5">
        <w:rPr>
          <w:iCs/>
        </w:rPr>
        <w:t xml:space="preserve"> 957 bp sequence</w:t>
      </w:r>
      <w:r w:rsidR="00BD225C">
        <w:rPr>
          <w:iCs/>
        </w:rPr>
        <w:t xml:space="preserve"> </w:t>
      </w:r>
      <w:r w:rsidR="008405D5">
        <w:rPr>
          <w:iCs/>
        </w:rPr>
        <w:t xml:space="preserve">located at both the </w:t>
      </w:r>
      <w:r w:rsidR="00BD225C">
        <w:rPr>
          <w:iCs/>
        </w:rPr>
        <w:t>left and right flank</w:t>
      </w:r>
      <w:r w:rsidR="008405D5">
        <w:rPr>
          <w:iCs/>
        </w:rPr>
        <w:t>ing regions</w:t>
      </w:r>
      <w:r w:rsidRPr="00F15B91">
        <w:rPr>
          <w:iCs/>
        </w:rPr>
        <w:t xml:space="preserve">. </w:t>
      </w:r>
      <w:r w:rsidRPr="008D595B">
        <w:rPr>
          <w:iCs/>
        </w:rPr>
        <w:t>Additionally, the 5’ and 3’ flanking sequence of the pSI</w:t>
      </w:r>
      <w:r w:rsidR="00BD225C">
        <w:rPr>
          <w:iCs/>
        </w:rPr>
        <w:t>M1678</w:t>
      </w:r>
      <w:r w:rsidRPr="008D595B">
        <w:rPr>
          <w:iCs/>
        </w:rPr>
        <w:t xml:space="preserve"> insert had a </w:t>
      </w:r>
      <w:r w:rsidR="00BD225C">
        <w:rPr>
          <w:iCs/>
        </w:rPr>
        <w:t>9</w:t>
      </w:r>
      <w:r w:rsidRPr="008D595B">
        <w:rPr>
          <w:iCs/>
        </w:rPr>
        <w:t xml:space="preserve"> base and </w:t>
      </w:r>
      <w:r w:rsidR="00BD225C">
        <w:rPr>
          <w:iCs/>
        </w:rPr>
        <w:t>36</w:t>
      </w:r>
      <w:r w:rsidRPr="008D595B">
        <w:rPr>
          <w:iCs/>
        </w:rPr>
        <w:t xml:space="preserve"> base deletion, respectively. Changes such as these are common during plant transformation (Anderson et al., 2016) and would not affect the expression of </w:t>
      </w:r>
      <w:r w:rsidR="00A928C9">
        <w:rPr>
          <w:iCs/>
        </w:rPr>
        <w:t xml:space="preserve">the </w:t>
      </w:r>
      <w:r w:rsidR="00A928C9" w:rsidRPr="00A928C9">
        <w:rPr>
          <w:iCs/>
        </w:rPr>
        <w:t>VTN1 protein</w:t>
      </w:r>
      <w:r w:rsidR="00A928C9" w:rsidRPr="00C3304D">
        <w:rPr>
          <w:i/>
          <w:iCs/>
        </w:rPr>
        <w:t xml:space="preserve"> and</w:t>
      </w:r>
      <w:r w:rsidR="00A928C9" w:rsidRPr="00C3304D">
        <w:rPr>
          <w:iCs/>
        </w:rPr>
        <w:t xml:space="preserve"> </w:t>
      </w:r>
      <w:r w:rsidR="00A928C9" w:rsidRPr="00C3304D">
        <w:rPr>
          <w:i/>
          <w:iCs/>
        </w:rPr>
        <w:t>Vlnv</w:t>
      </w:r>
      <w:r w:rsidR="00A928C9">
        <w:rPr>
          <w:i/>
          <w:iCs/>
        </w:rPr>
        <w:t xml:space="preserve"> </w:t>
      </w:r>
      <w:r w:rsidR="00A928C9" w:rsidRPr="00A928C9">
        <w:rPr>
          <w:iCs/>
        </w:rPr>
        <w:t>RNAi</w:t>
      </w:r>
      <w:r w:rsidR="00A928C9">
        <w:rPr>
          <w:iCs/>
        </w:rPr>
        <w:t>.</w:t>
      </w:r>
    </w:p>
    <w:p w14:paraId="2140F07A" w14:textId="77777777" w:rsidR="00552E44" w:rsidRPr="005275DC" w:rsidRDefault="00552E44" w:rsidP="00552E44">
      <w:pPr>
        <w:widowControl/>
        <w:rPr>
          <w:color w:val="FF0000"/>
        </w:rPr>
      </w:pPr>
    </w:p>
    <w:p w14:paraId="3C872666" w14:textId="78801593" w:rsidR="009F19F5" w:rsidRPr="00BD225C" w:rsidRDefault="00552E44" w:rsidP="00BD225C">
      <w:pPr>
        <w:rPr>
          <w:color w:val="FF0000"/>
        </w:rPr>
      </w:pPr>
      <w:r w:rsidRPr="008F2D06">
        <w:t>The location</w:t>
      </w:r>
      <w:r w:rsidR="00BD225C">
        <w:t xml:space="preserve"> of integration for the pSIM1678</w:t>
      </w:r>
      <w:r w:rsidRPr="008F2D06">
        <w:t xml:space="preserve"> </w:t>
      </w:r>
      <w:r w:rsidR="00347A3F">
        <w:t xml:space="preserve">T-DNA </w:t>
      </w:r>
      <w:r w:rsidRPr="008F2D06">
        <w:t>insert in Z6 was identified b</w:t>
      </w:r>
      <w:r w:rsidRPr="008D595B">
        <w:t xml:space="preserve">y DNA sequence analysis and was shown to have occurred in chromosome </w:t>
      </w:r>
      <w:r>
        <w:t>9</w:t>
      </w:r>
      <w:r w:rsidRPr="008D595B">
        <w:t xml:space="preserve">. At the identified insertion site, there are no known annotated genes thus the insertion should not have disrupted any </w:t>
      </w:r>
      <w:r w:rsidR="00EF1DB3">
        <w:t xml:space="preserve">endogenous host </w:t>
      </w:r>
      <w:r w:rsidRPr="008D595B">
        <w:t xml:space="preserve">genes. </w:t>
      </w:r>
    </w:p>
    <w:p w14:paraId="49756CAD" w14:textId="7222A981" w:rsidR="009D7238" w:rsidRPr="0064177D" w:rsidRDefault="009D7238" w:rsidP="00BD7646">
      <w:pPr>
        <w:pStyle w:val="Heading3"/>
      </w:pPr>
      <w:bookmarkStart w:id="90" w:name="_Toc488842338"/>
      <w:bookmarkStart w:id="91" w:name="_Toc488842448"/>
      <w:bookmarkStart w:id="92" w:name="_Toc38956950"/>
      <w:r w:rsidRPr="0064177D">
        <w:t>3.4.</w:t>
      </w:r>
      <w:r w:rsidR="009F19F5" w:rsidRPr="0064177D">
        <w:t>5</w:t>
      </w:r>
      <w:r w:rsidRPr="0064177D">
        <w:tab/>
        <w:t>Open read frame (ORF) analysis</w:t>
      </w:r>
      <w:bookmarkEnd w:id="90"/>
      <w:bookmarkEnd w:id="91"/>
      <w:bookmarkEnd w:id="92"/>
    </w:p>
    <w:p w14:paraId="2058E0C8" w14:textId="41D4612D" w:rsidR="00625001" w:rsidRPr="005275DC" w:rsidRDefault="00625001" w:rsidP="00625001">
      <w:pPr>
        <w:rPr>
          <w:color w:val="FF0000"/>
          <w:lang w:bidi="ar-SA"/>
        </w:rPr>
      </w:pPr>
      <w:r w:rsidRPr="00714F52">
        <w:rPr>
          <w:lang w:bidi="ar-SA"/>
        </w:rPr>
        <w:t xml:space="preserve">The </w:t>
      </w:r>
      <w:r w:rsidR="00ED3701">
        <w:rPr>
          <w:lang w:bidi="ar-SA"/>
        </w:rPr>
        <w:t>a</w:t>
      </w:r>
      <w:r w:rsidR="00ED3701" w:rsidRPr="00714F52">
        <w:rPr>
          <w:lang w:bidi="ar-SA"/>
        </w:rPr>
        <w:t xml:space="preserve">pplicant </w:t>
      </w:r>
      <w:r w:rsidRPr="00714F52">
        <w:rPr>
          <w:lang w:bidi="ar-SA"/>
        </w:rPr>
        <w:t xml:space="preserve">used proprietary Python script to identity all start-to-stop ORFs in </w:t>
      </w:r>
      <w:r w:rsidR="002C465B" w:rsidRPr="00714F52">
        <w:rPr>
          <w:lang w:bidi="ar-SA"/>
        </w:rPr>
        <w:t xml:space="preserve">both </w:t>
      </w:r>
      <w:r w:rsidRPr="00714F52">
        <w:rPr>
          <w:lang w:bidi="ar-SA"/>
        </w:rPr>
        <w:t xml:space="preserve">the inserted DNA and </w:t>
      </w:r>
      <w:r w:rsidR="00C65C75" w:rsidRPr="00714F52">
        <w:rPr>
          <w:lang w:bidi="ar-SA"/>
        </w:rPr>
        <w:t>junctions between the insert and genomic DNA</w:t>
      </w:r>
      <w:r w:rsidR="002C465B" w:rsidRPr="00714F52">
        <w:rPr>
          <w:lang w:bidi="ar-SA"/>
        </w:rPr>
        <w:t>.</w:t>
      </w:r>
      <w:r w:rsidR="002C465B" w:rsidRPr="005275DC">
        <w:rPr>
          <w:color w:val="FF0000"/>
          <w:lang w:bidi="ar-SA"/>
        </w:rPr>
        <w:t xml:space="preserve"> </w:t>
      </w:r>
      <w:r w:rsidR="002C465B" w:rsidRPr="00714F52">
        <w:rPr>
          <w:lang w:bidi="ar-SA"/>
        </w:rPr>
        <w:t>A</w:t>
      </w:r>
      <w:r w:rsidRPr="00714F52">
        <w:rPr>
          <w:lang w:bidi="ar-SA"/>
        </w:rPr>
        <w:t>ll six reading frames</w:t>
      </w:r>
      <w:r w:rsidR="002C465B" w:rsidRPr="00714F52">
        <w:rPr>
          <w:lang w:bidi="ar-SA"/>
        </w:rPr>
        <w:t xml:space="preserve"> were analysed</w:t>
      </w:r>
      <w:r w:rsidRPr="00714F52">
        <w:rPr>
          <w:lang w:bidi="ar-SA"/>
        </w:rPr>
        <w:t>.</w:t>
      </w:r>
      <w:r w:rsidR="002C465B" w:rsidRPr="00714F52">
        <w:rPr>
          <w:lang w:bidi="ar-SA"/>
        </w:rPr>
        <w:t xml:space="preserve"> </w:t>
      </w:r>
      <w:r w:rsidR="00D952AA" w:rsidRPr="00714F52">
        <w:rPr>
          <w:lang w:bidi="ar-SA"/>
        </w:rPr>
        <w:t xml:space="preserve">ORFs of </w:t>
      </w:r>
      <w:r w:rsidR="004B6D46">
        <w:rPr>
          <w:lang w:bidi="ar-SA"/>
        </w:rPr>
        <w:t>30 or more amino acids</w:t>
      </w:r>
      <w:r w:rsidR="00D952AA" w:rsidRPr="00714F52">
        <w:rPr>
          <w:lang w:bidi="ar-SA"/>
        </w:rPr>
        <w:t xml:space="preserve"> were captured for further analysis, as proteins shorter than 29 amino acids would </w:t>
      </w:r>
      <w:r w:rsidR="00405BEA" w:rsidRPr="00714F52">
        <w:rPr>
          <w:lang w:bidi="ar-SA"/>
        </w:rPr>
        <w:t xml:space="preserve">not </w:t>
      </w:r>
      <w:r w:rsidR="00D96D48" w:rsidRPr="00714F52">
        <w:rPr>
          <w:lang w:bidi="ar-SA"/>
        </w:rPr>
        <w:t>meet</w:t>
      </w:r>
      <w:r w:rsidR="00D952AA" w:rsidRPr="00714F52">
        <w:rPr>
          <w:lang w:bidi="ar-SA"/>
        </w:rPr>
        <w:t xml:space="preserve"> the minimum requirements</w:t>
      </w:r>
      <w:r w:rsidR="007875DF" w:rsidRPr="00714F52">
        <w:rPr>
          <w:lang w:bidi="ar-SA"/>
        </w:rPr>
        <w:t xml:space="preserve"> of a </w:t>
      </w:r>
      <w:r w:rsidR="00954408" w:rsidRPr="00714F52">
        <w:t>35% match over an 80 amino acid sequence</w:t>
      </w:r>
      <w:r w:rsidR="002D13C9" w:rsidRPr="00714F52">
        <w:t xml:space="preserve"> </w:t>
      </w:r>
      <w:r w:rsidR="00196562" w:rsidRPr="00714F52">
        <w:t>(</w:t>
      </w:r>
      <w:r w:rsidR="004D51C9" w:rsidRPr="00714F52">
        <w:t>Codex</w:t>
      </w:r>
      <w:r w:rsidR="00196562" w:rsidRPr="00714F52">
        <w:t xml:space="preserve"> 2009)</w:t>
      </w:r>
      <w:r w:rsidR="00D952AA" w:rsidRPr="00714F52">
        <w:rPr>
          <w:lang w:bidi="ar-SA"/>
        </w:rPr>
        <w:t xml:space="preserve">. </w:t>
      </w:r>
    </w:p>
    <w:p w14:paraId="3C18AD8D" w14:textId="77777777" w:rsidR="00796340" w:rsidRPr="005275DC" w:rsidRDefault="00796340" w:rsidP="00625001">
      <w:pPr>
        <w:rPr>
          <w:color w:val="FF0000"/>
          <w:lang w:bidi="ar-SA"/>
        </w:rPr>
      </w:pPr>
    </w:p>
    <w:p w14:paraId="3BCC1BC5" w14:textId="3C10D6DD" w:rsidR="003D2E85" w:rsidRPr="00BE3D51" w:rsidRDefault="00BE3D51" w:rsidP="00BE3D51">
      <w:pPr>
        <w:widowControl/>
        <w:autoSpaceDE w:val="0"/>
        <w:autoSpaceDN w:val="0"/>
        <w:adjustRightInd w:val="0"/>
        <w:rPr>
          <w:lang w:bidi="ar-SA"/>
        </w:rPr>
      </w:pPr>
      <w:r w:rsidRPr="00BE3D51">
        <w:rPr>
          <w:lang w:bidi="ar-SA"/>
        </w:rPr>
        <w:t xml:space="preserve">In total, 60 </w:t>
      </w:r>
      <w:r w:rsidR="008C6BF3">
        <w:rPr>
          <w:lang w:bidi="ar-SA"/>
        </w:rPr>
        <w:t xml:space="preserve">putative </w:t>
      </w:r>
      <w:r w:rsidRPr="00BE3D51">
        <w:rPr>
          <w:lang w:bidi="ar-SA"/>
        </w:rPr>
        <w:t>ORF</w:t>
      </w:r>
      <w:r w:rsidR="008C6BF3">
        <w:rPr>
          <w:lang w:bidi="ar-SA"/>
        </w:rPr>
        <w:t>s</w:t>
      </w:r>
      <w:r w:rsidRPr="00BE3D51">
        <w:rPr>
          <w:lang w:bidi="ar-SA"/>
        </w:rPr>
        <w:t xml:space="preserve"> were identified in Z6 that were associated with either the pSIM1278 and</w:t>
      </w:r>
      <w:r w:rsidR="008C6BF3">
        <w:rPr>
          <w:lang w:bidi="ar-SA"/>
        </w:rPr>
        <w:t xml:space="preserve"> </w:t>
      </w:r>
      <w:r w:rsidRPr="00BE3D51">
        <w:rPr>
          <w:lang w:bidi="ar-SA"/>
        </w:rPr>
        <w:t xml:space="preserve">pSIM1678 inserts, the junction between the insert and genomic DNA, or the </w:t>
      </w:r>
      <w:r w:rsidRPr="00BE3D51">
        <w:rPr>
          <w:i/>
          <w:lang w:bidi="ar-SA"/>
        </w:rPr>
        <w:t>Rpi-vnt1</w:t>
      </w:r>
      <w:r w:rsidRPr="00BE3D51">
        <w:rPr>
          <w:lang w:bidi="ar-SA"/>
        </w:rPr>
        <w:t xml:space="preserve"> gene sequence from pSIM1678.</w:t>
      </w:r>
      <w:r>
        <w:rPr>
          <w:lang w:bidi="ar-SA"/>
        </w:rPr>
        <w:t xml:space="preserve"> </w:t>
      </w:r>
      <w:r w:rsidR="003D2E85" w:rsidRPr="005F47DC">
        <w:rPr>
          <w:lang w:bidi="ar-SA"/>
        </w:rPr>
        <w:t xml:space="preserve">Although the number of </w:t>
      </w:r>
      <w:r w:rsidR="008C6BF3">
        <w:rPr>
          <w:lang w:bidi="ar-SA"/>
        </w:rPr>
        <w:t>putative</w:t>
      </w:r>
      <w:r w:rsidR="008C6BF3" w:rsidRPr="005F47DC">
        <w:rPr>
          <w:lang w:bidi="ar-SA"/>
        </w:rPr>
        <w:t xml:space="preserve"> </w:t>
      </w:r>
      <w:r w:rsidR="003D2E85" w:rsidRPr="005F47DC">
        <w:rPr>
          <w:lang w:bidi="ar-SA"/>
        </w:rPr>
        <w:t>ORFs seems high</w:t>
      </w:r>
      <w:r w:rsidR="00CA5838" w:rsidRPr="005F47DC">
        <w:rPr>
          <w:lang w:bidi="ar-SA"/>
        </w:rPr>
        <w:t>, the majority of the ORFs</w:t>
      </w:r>
      <w:r w:rsidR="003D2E85" w:rsidRPr="005F47DC">
        <w:rPr>
          <w:lang w:bidi="ar-SA"/>
        </w:rPr>
        <w:t xml:space="preserve"> </w:t>
      </w:r>
      <w:r w:rsidR="008C6BF3">
        <w:rPr>
          <w:lang w:bidi="ar-SA"/>
        </w:rPr>
        <w:t>will not be transcribed as they lack appropriate</w:t>
      </w:r>
      <w:r w:rsidRPr="005F47DC">
        <w:rPr>
          <w:lang w:bidi="ar-SA"/>
        </w:rPr>
        <w:t xml:space="preserve"> </w:t>
      </w:r>
      <w:r w:rsidR="00A73830">
        <w:rPr>
          <w:lang w:bidi="ar-SA"/>
        </w:rPr>
        <w:t xml:space="preserve">transcription initiation, </w:t>
      </w:r>
      <w:r w:rsidRPr="005F47DC">
        <w:rPr>
          <w:lang w:bidi="ar-SA"/>
        </w:rPr>
        <w:t>cappi</w:t>
      </w:r>
      <w:r w:rsidR="005F47DC">
        <w:rPr>
          <w:lang w:bidi="ar-SA"/>
        </w:rPr>
        <w:t>n</w:t>
      </w:r>
      <w:r w:rsidRPr="005F47DC">
        <w:rPr>
          <w:lang w:bidi="ar-SA"/>
        </w:rPr>
        <w:t>g, splic</w:t>
      </w:r>
      <w:r w:rsidR="005F47DC" w:rsidRPr="005F47DC">
        <w:rPr>
          <w:lang w:bidi="ar-SA"/>
        </w:rPr>
        <w:t xml:space="preserve">ing and polyadenylation </w:t>
      </w:r>
      <w:r w:rsidR="008C6BF3">
        <w:rPr>
          <w:lang w:bidi="ar-SA"/>
        </w:rPr>
        <w:t>signals</w:t>
      </w:r>
      <w:r w:rsidR="003D2E85" w:rsidRPr="00A73830">
        <w:rPr>
          <w:lang w:bidi="ar-SA"/>
        </w:rPr>
        <w:t xml:space="preserve">. The VNT1 protein was correctly identified as an ORF, is associated with </w:t>
      </w:r>
      <w:r w:rsidR="008C6BF3">
        <w:rPr>
          <w:lang w:bidi="ar-SA"/>
        </w:rPr>
        <w:t xml:space="preserve">appropriate regulatory signals such as </w:t>
      </w:r>
      <w:r w:rsidR="003D2E85" w:rsidRPr="00A73830">
        <w:rPr>
          <w:lang w:bidi="ar-SA"/>
        </w:rPr>
        <w:t>a promoter and thus would be transcribed. As this is a novel protein, the potential allergenicity and toxicity</w:t>
      </w:r>
      <w:r w:rsidR="00A73830" w:rsidRPr="00A73830">
        <w:rPr>
          <w:lang w:bidi="ar-SA"/>
        </w:rPr>
        <w:t xml:space="preserve"> of VNT1</w:t>
      </w:r>
      <w:r w:rsidR="003D2E85" w:rsidRPr="00A73830">
        <w:rPr>
          <w:lang w:bidi="ar-SA"/>
        </w:rPr>
        <w:t xml:space="preserve"> </w:t>
      </w:r>
      <w:r w:rsidR="00ED3701">
        <w:rPr>
          <w:lang w:bidi="ar-SA"/>
        </w:rPr>
        <w:t>was</w:t>
      </w:r>
      <w:r w:rsidR="00ED3701" w:rsidRPr="00A73830">
        <w:rPr>
          <w:lang w:bidi="ar-SA"/>
        </w:rPr>
        <w:t xml:space="preserve"> </w:t>
      </w:r>
      <w:r w:rsidR="003D2E85" w:rsidRPr="00A73830">
        <w:rPr>
          <w:lang w:bidi="ar-SA"/>
        </w:rPr>
        <w:t xml:space="preserve">reviewed </w:t>
      </w:r>
      <w:r w:rsidR="00ED3701">
        <w:rPr>
          <w:lang w:bidi="ar-SA"/>
        </w:rPr>
        <w:t xml:space="preserve">(see </w:t>
      </w:r>
      <w:r w:rsidR="003D2E85" w:rsidRPr="00A73830">
        <w:rPr>
          <w:lang w:bidi="ar-SA"/>
        </w:rPr>
        <w:t>Section 4</w:t>
      </w:r>
      <w:r w:rsidR="00ED3701">
        <w:rPr>
          <w:lang w:bidi="ar-SA"/>
        </w:rPr>
        <w:t>)</w:t>
      </w:r>
      <w:r w:rsidR="003D2E85" w:rsidRPr="00A73830">
        <w:rPr>
          <w:lang w:bidi="ar-SA"/>
        </w:rPr>
        <w:t>.</w:t>
      </w:r>
    </w:p>
    <w:p w14:paraId="0FA4B93E" w14:textId="5073F5CA" w:rsidR="00286305" w:rsidRPr="005275DC" w:rsidRDefault="00286305" w:rsidP="00625001">
      <w:pPr>
        <w:rPr>
          <w:color w:val="FF0000"/>
          <w:lang w:bidi="ar-SA"/>
        </w:rPr>
      </w:pPr>
    </w:p>
    <w:p w14:paraId="343BBA62" w14:textId="0FB33979" w:rsidR="00C27FF8" w:rsidRPr="00BE3D51" w:rsidRDefault="00286305" w:rsidP="00D522CE">
      <w:pPr>
        <w:rPr>
          <w:b/>
          <w:bCs/>
          <w:i/>
          <w:iCs/>
          <w:szCs w:val="22"/>
          <w:lang w:bidi="ar-SA"/>
        </w:rPr>
      </w:pPr>
      <w:r w:rsidRPr="00BE3D51">
        <w:rPr>
          <w:lang w:bidi="ar-SA"/>
        </w:rPr>
        <w:t xml:space="preserve">As the ORF analysis includes the pSIM1278 transformation event, the analysis would also be relevant for </w:t>
      </w:r>
      <w:r w:rsidR="00BE3D51" w:rsidRPr="00BE3D51">
        <w:rPr>
          <w:lang w:bidi="ar-SA"/>
        </w:rPr>
        <w:t>V11</w:t>
      </w:r>
      <w:r w:rsidRPr="00BE3D51">
        <w:rPr>
          <w:lang w:bidi="ar-SA"/>
        </w:rPr>
        <w:t>.</w:t>
      </w:r>
    </w:p>
    <w:p w14:paraId="1CB31912" w14:textId="3D4B8D36" w:rsidR="00A63B58" w:rsidRPr="0064177D" w:rsidRDefault="00A63B58" w:rsidP="00680516">
      <w:pPr>
        <w:pStyle w:val="Heading4"/>
      </w:pPr>
      <w:r w:rsidRPr="0064177D">
        <w:t xml:space="preserve">3.4.5.1 </w:t>
      </w:r>
      <w:r w:rsidR="00851BBA" w:rsidRPr="0064177D">
        <w:tab/>
      </w:r>
      <w:r w:rsidRPr="0064177D">
        <w:t>Bioinformatic analysis for potential allergenicity</w:t>
      </w:r>
    </w:p>
    <w:p w14:paraId="0737B445" w14:textId="4B3C494D" w:rsidR="007875DF" w:rsidRPr="00910B9D" w:rsidRDefault="007875DF" w:rsidP="007875DF">
      <w:pPr>
        <w:rPr>
          <w:lang w:bidi="ar-SA"/>
        </w:rPr>
      </w:pPr>
      <w:r w:rsidRPr="008E6832">
        <w:rPr>
          <w:lang w:bidi="ar-SA"/>
        </w:rPr>
        <w:t xml:space="preserve">The </w:t>
      </w:r>
      <w:r w:rsidR="00ED3701">
        <w:rPr>
          <w:lang w:bidi="ar-SA"/>
        </w:rPr>
        <w:t>a</w:t>
      </w:r>
      <w:r w:rsidR="00ED3701" w:rsidRPr="008E6832">
        <w:rPr>
          <w:lang w:bidi="ar-SA"/>
        </w:rPr>
        <w:t xml:space="preserve">pplicant </w:t>
      </w:r>
      <w:r w:rsidRPr="008E6832">
        <w:rPr>
          <w:lang w:bidi="ar-SA"/>
        </w:rPr>
        <w:t>has provided the results of analys</w:t>
      </w:r>
      <w:r w:rsidR="0020036F" w:rsidRPr="008E6832">
        <w:rPr>
          <w:lang w:bidi="ar-SA"/>
        </w:rPr>
        <w:t>e</w:t>
      </w:r>
      <w:r w:rsidRPr="008E6832">
        <w:rPr>
          <w:lang w:bidi="ar-SA"/>
        </w:rPr>
        <w:t xml:space="preserve">s comparing amino acid sequences </w:t>
      </w:r>
      <w:r w:rsidR="006916ED">
        <w:rPr>
          <w:lang w:bidi="ar-SA"/>
        </w:rPr>
        <w:t xml:space="preserve">from </w:t>
      </w:r>
      <w:r w:rsidR="004A28C9">
        <w:rPr>
          <w:lang w:bidi="ar-SA"/>
        </w:rPr>
        <w:t xml:space="preserve">the 60 </w:t>
      </w:r>
      <w:r w:rsidRPr="008E6832">
        <w:rPr>
          <w:lang w:bidi="ar-SA"/>
        </w:rPr>
        <w:t xml:space="preserve">identified ORFs to known allergenic proteins in the Food Allergy Research and Resource Program </w:t>
      </w:r>
      <w:r w:rsidR="002F0BFE" w:rsidRPr="008E6832">
        <w:rPr>
          <w:lang w:bidi="ar-SA"/>
        </w:rPr>
        <w:t xml:space="preserve">(FARRP) </w:t>
      </w:r>
      <w:r w:rsidRPr="008E6832">
        <w:rPr>
          <w:lang w:bidi="ar-SA"/>
        </w:rPr>
        <w:t xml:space="preserve">dataset, which is available through </w:t>
      </w:r>
      <w:hyperlink r:id="rId36" w:history="1">
        <w:r w:rsidRPr="002E54D1">
          <w:rPr>
            <w:rStyle w:val="Hyperlink"/>
            <w:color w:val="0033CC"/>
            <w:lang w:bidi="ar-SA"/>
          </w:rPr>
          <w:t>AllergenOnline</w:t>
        </w:r>
      </w:hyperlink>
      <w:r w:rsidRPr="008E6832">
        <w:rPr>
          <w:rStyle w:val="FootnoteReference"/>
          <w:lang w:bidi="ar-SA"/>
        </w:rPr>
        <w:footnoteReference w:id="7"/>
      </w:r>
      <w:r w:rsidRPr="008E6832">
        <w:rPr>
          <w:lang w:bidi="ar-SA"/>
        </w:rPr>
        <w:t xml:space="preserve"> (University of Nebraska).</w:t>
      </w:r>
      <w:r w:rsidR="0003043A" w:rsidRPr="008E6832">
        <w:rPr>
          <w:lang w:bidi="ar-SA"/>
        </w:rPr>
        <w:t xml:space="preserve"> The version of the data</w:t>
      </w:r>
      <w:r w:rsidR="005A4864" w:rsidRPr="008E6832">
        <w:rPr>
          <w:lang w:bidi="ar-SA"/>
        </w:rPr>
        <w:t>base used (</w:t>
      </w:r>
      <w:r w:rsidR="00F04AB9" w:rsidRPr="008E6832">
        <w:rPr>
          <w:lang w:bidi="ar-SA"/>
        </w:rPr>
        <w:t>v</w:t>
      </w:r>
      <w:r w:rsidR="00A10B37" w:rsidRPr="008E6832">
        <w:rPr>
          <w:lang w:bidi="ar-SA"/>
        </w:rPr>
        <w:t>19) contains 2,129</w:t>
      </w:r>
      <w:r w:rsidR="005A4864" w:rsidRPr="008E6832">
        <w:rPr>
          <w:lang w:bidi="ar-SA"/>
        </w:rPr>
        <w:t xml:space="preserve"> entries.</w:t>
      </w:r>
      <w:r w:rsidR="002F0BFE" w:rsidRPr="008E6832">
        <w:rPr>
          <w:lang w:bidi="ar-SA"/>
        </w:rPr>
        <w:t xml:space="preserve"> </w:t>
      </w:r>
      <w:r w:rsidR="00680516" w:rsidRPr="00910B9D">
        <w:rPr>
          <w:lang w:bidi="ar-SA"/>
        </w:rPr>
        <w:t xml:space="preserve">Three </w:t>
      </w:r>
      <w:r w:rsidRPr="00910B9D">
        <w:rPr>
          <w:lang w:bidi="ar-SA"/>
        </w:rPr>
        <w:t xml:space="preserve">types of analyses were </w:t>
      </w:r>
      <w:r w:rsidR="004A28C9">
        <w:rPr>
          <w:lang w:bidi="ar-SA"/>
        </w:rPr>
        <w:t>done</w:t>
      </w:r>
      <w:r w:rsidR="004A28C9" w:rsidRPr="00910B9D">
        <w:rPr>
          <w:lang w:bidi="ar-SA"/>
        </w:rPr>
        <w:t xml:space="preserve"> </w:t>
      </w:r>
      <w:r w:rsidRPr="00910B9D">
        <w:rPr>
          <w:lang w:bidi="ar-SA"/>
        </w:rPr>
        <w:t>for this comparison:</w:t>
      </w:r>
    </w:p>
    <w:p w14:paraId="7F0B5D74" w14:textId="77777777" w:rsidR="007875DF" w:rsidRPr="005275DC" w:rsidRDefault="007875DF" w:rsidP="007875DF">
      <w:pPr>
        <w:rPr>
          <w:color w:val="FF0000"/>
          <w:lang w:bidi="ar-SA"/>
        </w:rPr>
      </w:pPr>
    </w:p>
    <w:p w14:paraId="720D39A7" w14:textId="226C3E1E" w:rsidR="007875DF" w:rsidRPr="00910B9D" w:rsidRDefault="00851BBA" w:rsidP="00680516">
      <w:pPr>
        <w:ind w:left="450" w:hanging="450"/>
        <w:rPr>
          <w:lang w:bidi="ar-SA"/>
        </w:rPr>
      </w:pPr>
      <w:r w:rsidRPr="00910B9D">
        <w:rPr>
          <w:lang w:bidi="ar-SA"/>
        </w:rPr>
        <w:t>(</w:t>
      </w:r>
      <w:r w:rsidR="007875DF" w:rsidRPr="00910B9D">
        <w:rPr>
          <w:lang w:bidi="ar-SA"/>
        </w:rPr>
        <w:t>a)</w:t>
      </w:r>
      <w:r w:rsidR="007875DF" w:rsidRPr="00910B9D">
        <w:rPr>
          <w:lang w:bidi="ar-SA"/>
        </w:rPr>
        <w:tab/>
        <w:t xml:space="preserve">Full length sequence </w:t>
      </w:r>
      <w:r w:rsidR="00680516" w:rsidRPr="00910B9D">
        <w:rPr>
          <w:lang w:bidi="ar-SA"/>
        </w:rPr>
        <w:t>search – a FASTA</w:t>
      </w:r>
      <w:r w:rsidR="00C86572">
        <w:rPr>
          <w:lang w:bidi="ar-SA"/>
        </w:rPr>
        <w:t xml:space="preserve"> (</w:t>
      </w:r>
      <w:r w:rsidR="00C86572">
        <w:rPr>
          <w:szCs w:val="22"/>
        </w:rPr>
        <w:t>Fast Alignment Search T</w:t>
      </w:r>
      <w:r w:rsidR="00C86572" w:rsidRPr="00C86572">
        <w:rPr>
          <w:szCs w:val="22"/>
        </w:rPr>
        <w:t xml:space="preserve">ool </w:t>
      </w:r>
      <w:r w:rsidR="00C86572">
        <w:rPr>
          <w:szCs w:val="22"/>
        </w:rPr>
        <w:t>– A</w:t>
      </w:r>
      <w:r w:rsidR="00C86572" w:rsidRPr="00C86572">
        <w:rPr>
          <w:szCs w:val="22"/>
        </w:rPr>
        <w:t>ll</w:t>
      </w:r>
      <w:r w:rsidR="00C86572">
        <w:rPr>
          <w:szCs w:val="22"/>
        </w:rPr>
        <w:t>)</w:t>
      </w:r>
      <w:r w:rsidR="00680516" w:rsidRPr="00910B9D">
        <w:rPr>
          <w:lang w:bidi="ar-SA"/>
        </w:rPr>
        <w:t xml:space="preserve"> alignment was performed </w:t>
      </w:r>
      <w:r w:rsidR="00EB5D13" w:rsidRPr="00910B9D">
        <w:rPr>
          <w:lang w:bidi="ar-SA"/>
        </w:rPr>
        <w:t>comparing the whole sequence to the database entries</w:t>
      </w:r>
      <w:r w:rsidR="00680516" w:rsidRPr="00910B9D">
        <w:rPr>
          <w:lang w:bidi="ar-SA"/>
        </w:rPr>
        <w:t xml:space="preserve">. Significant homology was determined when there was (i) greater than 50% homology between query protein and database entry and (ii) the E-value was less </w:t>
      </w:r>
      <w:r w:rsidR="00EB5D13" w:rsidRPr="00910B9D">
        <w:rPr>
          <w:lang w:bidi="ar-SA"/>
        </w:rPr>
        <w:t>th</w:t>
      </w:r>
      <w:r w:rsidR="00680516" w:rsidRPr="00910B9D">
        <w:rPr>
          <w:lang w:bidi="ar-SA"/>
        </w:rPr>
        <w:t>an 10</w:t>
      </w:r>
      <w:r w:rsidR="00680516" w:rsidRPr="00910B9D">
        <w:rPr>
          <w:vertAlign w:val="superscript"/>
          <w:lang w:bidi="ar-SA"/>
        </w:rPr>
        <w:t>-4</w:t>
      </w:r>
      <w:r w:rsidR="00E76C14" w:rsidRPr="00910B9D">
        <w:rPr>
          <w:lang w:bidi="ar-SA"/>
        </w:rPr>
        <w:t>.</w:t>
      </w:r>
      <w:r w:rsidR="00680516" w:rsidRPr="00910B9D">
        <w:rPr>
          <w:lang w:bidi="ar-SA"/>
        </w:rPr>
        <w:t xml:space="preserve"> </w:t>
      </w:r>
      <w:r w:rsidR="00E76C14" w:rsidRPr="00910B9D">
        <w:rPr>
          <w:lang w:bidi="ar-SA"/>
        </w:rPr>
        <w:t>T</w:t>
      </w:r>
      <w:r w:rsidR="00EB5D13" w:rsidRPr="00910B9D">
        <w:rPr>
          <w:lang w:bidi="ar-SA"/>
        </w:rPr>
        <w:t xml:space="preserve">he </w:t>
      </w:r>
      <w:r w:rsidR="00680516" w:rsidRPr="00910B9D">
        <w:rPr>
          <w:lang w:bidi="ar-SA"/>
        </w:rPr>
        <w:t>lower</w:t>
      </w:r>
      <w:r w:rsidR="00EB5D13" w:rsidRPr="00910B9D">
        <w:rPr>
          <w:lang w:bidi="ar-SA"/>
        </w:rPr>
        <w:t xml:space="preserve"> the E-value, the less likely the</w:t>
      </w:r>
      <w:r w:rsidR="00680516" w:rsidRPr="00910B9D">
        <w:rPr>
          <w:lang w:bidi="ar-SA"/>
        </w:rPr>
        <w:t xml:space="preserve"> </w:t>
      </w:r>
      <w:r w:rsidR="00EB5D13" w:rsidRPr="00910B9D">
        <w:rPr>
          <w:lang w:bidi="ar-SA"/>
        </w:rPr>
        <w:t>similarity</w:t>
      </w:r>
      <w:r w:rsidR="00680516" w:rsidRPr="00910B9D">
        <w:rPr>
          <w:lang w:bidi="ar-SA"/>
        </w:rPr>
        <w:t xml:space="preserve"> is due to chance. </w:t>
      </w:r>
    </w:p>
    <w:p w14:paraId="264F5D5B" w14:textId="77777777" w:rsidR="00851BBA" w:rsidRPr="005275DC" w:rsidRDefault="00851BBA" w:rsidP="00680516">
      <w:pPr>
        <w:ind w:left="450" w:hanging="450"/>
        <w:rPr>
          <w:color w:val="FF0000"/>
          <w:lang w:bidi="ar-SA"/>
        </w:rPr>
      </w:pPr>
    </w:p>
    <w:p w14:paraId="0069A7F2" w14:textId="62BA011F" w:rsidR="007875DF" w:rsidRPr="00910B9D" w:rsidRDefault="00851BBA" w:rsidP="00680516">
      <w:pPr>
        <w:ind w:left="450" w:hanging="450"/>
        <w:rPr>
          <w:lang w:bidi="ar-SA"/>
        </w:rPr>
      </w:pPr>
      <w:r w:rsidRPr="00910B9D">
        <w:rPr>
          <w:lang w:bidi="ar-SA"/>
        </w:rPr>
        <w:t>(</w:t>
      </w:r>
      <w:r w:rsidR="007875DF" w:rsidRPr="00910B9D">
        <w:rPr>
          <w:lang w:bidi="ar-SA"/>
        </w:rPr>
        <w:t>b)</w:t>
      </w:r>
      <w:r w:rsidR="007875DF" w:rsidRPr="00910B9D">
        <w:rPr>
          <w:lang w:bidi="ar-SA"/>
        </w:rPr>
        <w:tab/>
      </w:r>
      <w:r w:rsidR="00680516" w:rsidRPr="00910B9D">
        <w:rPr>
          <w:lang w:bidi="ar-SA"/>
        </w:rPr>
        <w:t xml:space="preserve">80-mer sliding window search – a FASTA alignment was performed comparing all contiguous 80 amino acids within the ORF to the database entries. </w:t>
      </w:r>
      <w:r w:rsidR="00EB5D13" w:rsidRPr="00910B9D">
        <w:rPr>
          <w:lang w:bidi="ar-SA"/>
        </w:rPr>
        <w:t>Matches were identified if there w</w:t>
      </w:r>
      <w:r w:rsidR="002E54D1">
        <w:rPr>
          <w:lang w:bidi="ar-SA"/>
        </w:rPr>
        <w:t>as greater than 35% homology (E-</w:t>
      </w:r>
      <w:r w:rsidR="00EB5D13" w:rsidRPr="00910B9D">
        <w:rPr>
          <w:lang w:bidi="ar-SA"/>
        </w:rPr>
        <w:t>value &lt; 10</w:t>
      </w:r>
      <w:r w:rsidR="00EB5D13" w:rsidRPr="00910B9D">
        <w:rPr>
          <w:vertAlign w:val="superscript"/>
          <w:lang w:bidi="ar-SA"/>
        </w:rPr>
        <w:t>-4</w:t>
      </w:r>
      <w:r w:rsidR="00EB5D13" w:rsidRPr="00910B9D">
        <w:rPr>
          <w:lang w:bidi="ar-SA"/>
        </w:rPr>
        <w:t>).</w:t>
      </w:r>
    </w:p>
    <w:p w14:paraId="68375341" w14:textId="77777777" w:rsidR="00851BBA" w:rsidRPr="005275DC" w:rsidRDefault="00851BBA" w:rsidP="00680516">
      <w:pPr>
        <w:ind w:left="450" w:hanging="450"/>
        <w:rPr>
          <w:color w:val="FF0000"/>
          <w:lang w:bidi="ar-SA"/>
        </w:rPr>
      </w:pPr>
    </w:p>
    <w:p w14:paraId="705C8E28" w14:textId="3E050421" w:rsidR="007875DF" w:rsidRPr="00910B9D" w:rsidRDefault="00851BBA" w:rsidP="00EB5D13">
      <w:pPr>
        <w:ind w:left="450" w:hanging="450"/>
        <w:rPr>
          <w:lang w:bidi="ar-SA"/>
        </w:rPr>
      </w:pPr>
      <w:r w:rsidRPr="00910B9D">
        <w:rPr>
          <w:lang w:bidi="ar-SA"/>
        </w:rPr>
        <w:t>(</w:t>
      </w:r>
      <w:r w:rsidR="007875DF" w:rsidRPr="00910B9D">
        <w:rPr>
          <w:lang w:bidi="ar-SA"/>
        </w:rPr>
        <w:t>c)</w:t>
      </w:r>
      <w:r w:rsidR="007875DF" w:rsidRPr="00910B9D">
        <w:rPr>
          <w:lang w:bidi="ar-SA"/>
        </w:rPr>
        <w:tab/>
      </w:r>
      <w:r w:rsidR="00680516" w:rsidRPr="00910B9D">
        <w:rPr>
          <w:lang w:bidi="ar-SA"/>
        </w:rPr>
        <w:t>8-mer exact match search</w:t>
      </w:r>
      <w:r w:rsidR="00EB5D13" w:rsidRPr="00910B9D">
        <w:rPr>
          <w:lang w:bidi="ar-SA"/>
        </w:rPr>
        <w:t xml:space="preserve"> – A FASTA alignment was performed comparing contiguous 8 amino acids within the ORF to the database entries. Matches were identified if there was 100% homology.</w:t>
      </w:r>
    </w:p>
    <w:p w14:paraId="40CC414C" w14:textId="77777777" w:rsidR="007875DF" w:rsidRPr="005275DC" w:rsidRDefault="007875DF" w:rsidP="007875DF">
      <w:pPr>
        <w:rPr>
          <w:color w:val="FF0000"/>
          <w:lang w:bidi="ar-SA"/>
        </w:rPr>
      </w:pPr>
    </w:p>
    <w:p w14:paraId="0F9A6423" w14:textId="0A22D477" w:rsidR="00EB5D13" w:rsidRPr="00910B9D" w:rsidRDefault="00910B9D" w:rsidP="007875DF">
      <w:pPr>
        <w:rPr>
          <w:lang w:bidi="ar-SA"/>
        </w:rPr>
      </w:pPr>
      <w:r w:rsidRPr="00910B9D">
        <w:rPr>
          <w:lang w:bidi="ar-SA"/>
        </w:rPr>
        <w:t>A</w:t>
      </w:r>
      <w:r w:rsidR="0042277E" w:rsidRPr="00910B9D">
        <w:rPr>
          <w:lang w:bidi="ar-SA"/>
        </w:rPr>
        <w:t xml:space="preserve"> protein generated by a</w:t>
      </w:r>
      <w:r w:rsidR="00C334F6">
        <w:rPr>
          <w:lang w:bidi="ar-SA"/>
        </w:rPr>
        <w:t xml:space="preserve"> putative</w:t>
      </w:r>
      <w:r w:rsidR="0020036F" w:rsidRPr="00910B9D">
        <w:rPr>
          <w:lang w:bidi="ar-SA"/>
        </w:rPr>
        <w:t xml:space="preserve"> ORF </w:t>
      </w:r>
      <w:r w:rsidR="00514C0F" w:rsidRPr="00910B9D">
        <w:rPr>
          <w:lang w:bidi="ar-SA"/>
        </w:rPr>
        <w:t xml:space="preserve">coinciding with the inverted </w:t>
      </w:r>
      <w:r w:rsidR="00514C0F" w:rsidRPr="00910B9D">
        <w:rPr>
          <w:i/>
          <w:lang w:bidi="ar-SA"/>
        </w:rPr>
        <w:t>Vlnv</w:t>
      </w:r>
      <w:r w:rsidR="00514C0F" w:rsidRPr="00910B9D">
        <w:rPr>
          <w:lang w:bidi="ar-SA"/>
        </w:rPr>
        <w:t xml:space="preserve"> </w:t>
      </w:r>
      <w:r w:rsidR="00C334F6">
        <w:rPr>
          <w:lang w:bidi="ar-SA"/>
        </w:rPr>
        <w:t>DNA sequences</w:t>
      </w:r>
      <w:r w:rsidR="00514C0F" w:rsidRPr="00910B9D">
        <w:rPr>
          <w:lang w:bidi="ar-SA"/>
        </w:rPr>
        <w:t xml:space="preserve"> in pSIM1678 insert matched a minor allergenic vacuolar invertase protein from tomato (</w:t>
      </w:r>
      <w:r w:rsidR="00514C0F" w:rsidRPr="00910B9D">
        <w:rPr>
          <w:i/>
          <w:lang w:bidi="ar-SA"/>
        </w:rPr>
        <w:t>S. lycopersicum</w:t>
      </w:r>
      <w:r w:rsidR="00264D18" w:rsidRPr="00910B9D">
        <w:rPr>
          <w:lang w:bidi="ar-SA"/>
        </w:rPr>
        <w:t xml:space="preserve">; </w:t>
      </w:r>
      <w:hyperlink r:id="rId37" w:history="1">
        <w:r w:rsidR="00264D18" w:rsidRPr="002E54D1">
          <w:rPr>
            <w:rStyle w:val="Hyperlink"/>
            <w:color w:val="0033CC"/>
            <w:lang w:bidi="ar-SA"/>
          </w:rPr>
          <w:t>AAL75449</w:t>
        </w:r>
      </w:hyperlink>
      <w:r w:rsidR="00264D18" w:rsidRPr="00910B9D">
        <w:rPr>
          <w:rStyle w:val="FootnoteReference"/>
          <w:lang w:bidi="ar-SA"/>
        </w:rPr>
        <w:footnoteReference w:id="8"/>
      </w:r>
      <w:r w:rsidR="00264D18" w:rsidRPr="00910B9D">
        <w:rPr>
          <w:lang w:bidi="ar-SA"/>
        </w:rPr>
        <w:t xml:space="preserve">, </w:t>
      </w:r>
      <w:hyperlink r:id="rId38" w:history="1">
        <w:r w:rsidR="00264D18" w:rsidRPr="002E54D1">
          <w:rPr>
            <w:rStyle w:val="Hyperlink"/>
            <w:color w:val="0033CC"/>
            <w:lang w:bidi="ar-SA"/>
          </w:rPr>
          <w:t>AAL75450</w:t>
        </w:r>
      </w:hyperlink>
      <w:r w:rsidR="00264D18" w:rsidRPr="00910B9D">
        <w:rPr>
          <w:rStyle w:val="FootnoteReference"/>
          <w:lang w:bidi="ar-SA"/>
        </w:rPr>
        <w:footnoteReference w:id="9"/>
      </w:r>
      <w:r w:rsidR="00514C0F" w:rsidRPr="00910B9D">
        <w:rPr>
          <w:lang w:bidi="ar-SA"/>
        </w:rPr>
        <w:t>)</w:t>
      </w:r>
      <w:r w:rsidR="00264D18" w:rsidRPr="00910B9D">
        <w:rPr>
          <w:lang w:bidi="ar-SA"/>
        </w:rPr>
        <w:t>. The vacuolar invertase proteins from tomato and potato share 95% sequence homology but have d</w:t>
      </w:r>
      <w:r w:rsidR="00E157F3" w:rsidRPr="00910B9D">
        <w:rPr>
          <w:lang w:bidi="ar-SA"/>
        </w:rPr>
        <w:t>ifferent glycosylation patterns</w:t>
      </w:r>
      <w:r w:rsidR="00264D18" w:rsidRPr="00910B9D">
        <w:rPr>
          <w:lang w:bidi="ar-SA"/>
        </w:rPr>
        <w:t xml:space="preserve"> </w:t>
      </w:r>
      <w:r w:rsidR="00DD33BB" w:rsidRPr="00910B9D">
        <w:rPr>
          <w:lang w:bidi="ar-SA"/>
        </w:rPr>
        <w:t xml:space="preserve">that </w:t>
      </w:r>
      <w:r w:rsidR="008E3783" w:rsidRPr="00910B9D">
        <w:rPr>
          <w:lang w:bidi="ar-SA"/>
        </w:rPr>
        <w:t>can</w:t>
      </w:r>
      <w:r w:rsidR="00DD33BB" w:rsidRPr="00910B9D">
        <w:rPr>
          <w:lang w:bidi="ar-SA"/>
        </w:rPr>
        <w:t xml:space="preserve"> </w:t>
      </w:r>
      <w:r w:rsidR="003365FE" w:rsidRPr="00910B9D">
        <w:rPr>
          <w:lang w:bidi="ar-SA"/>
        </w:rPr>
        <w:t xml:space="preserve">impact </w:t>
      </w:r>
      <w:r w:rsidR="00264D18" w:rsidRPr="00910B9D">
        <w:rPr>
          <w:lang w:bidi="ar-SA"/>
        </w:rPr>
        <w:t xml:space="preserve">allergenicity potential. In </w:t>
      </w:r>
      <w:r w:rsidR="001A13E2" w:rsidRPr="00910B9D">
        <w:rPr>
          <w:lang w:bidi="ar-SA"/>
        </w:rPr>
        <w:t>potato, the native protein has</w:t>
      </w:r>
      <w:r w:rsidR="00264D18" w:rsidRPr="00910B9D">
        <w:rPr>
          <w:lang w:bidi="ar-SA"/>
        </w:rPr>
        <w:t xml:space="preserve"> not </w:t>
      </w:r>
      <w:r w:rsidR="005B2F94" w:rsidRPr="00910B9D">
        <w:rPr>
          <w:lang w:bidi="ar-SA"/>
        </w:rPr>
        <w:t xml:space="preserve">been identified as </w:t>
      </w:r>
      <w:r w:rsidR="00264D18" w:rsidRPr="00910B9D">
        <w:rPr>
          <w:lang w:bidi="ar-SA"/>
        </w:rPr>
        <w:t xml:space="preserve">allergenic. </w:t>
      </w:r>
      <w:r w:rsidR="00A93A20">
        <w:rPr>
          <w:lang w:bidi="ar-SA"/>
        </w:rPr>
        <w:t xml:space="preserve">This match therefore does not raise any allergenicity concerns. </w:t>
      </w:r>
    </w:p>
    <w:p w14:paraId="298AC67C" w14:textId="31793D9E" w:rsidR="00EB5D13" w:rsidRPr="0064177D" w:rsidRDefault="00EB5D13" w:rsidP="00EB5D13">
      <w:pPr>
        <w:pStyle w:val="Heading4"/>
      </w:pPr>
      <w:r w:rsidRPr="0064177D">
        <w:t xml:space="preserve">3.4.5.2 </w:t>
      </w:r>
      <w:r w:rsidR="00851BBA" w:rsidRPr="0064177D">
        <w:tab/>
      </w:r>
      <w:r w:rsidRPr="0064177D">
        <w:t>Bioinformatic analysis for potential toxicity</w:t>
      </w:r>
    </w:p>
    <w:p w14:paraId="5FCE0060" w14:textId="7B98B12A" w:rsidR="008A3527" w:rsidRPr="00BB3230" w:rsidRDefault="00EB5D13" w:rsidP="00405BEA">
      <w:pPr>
        <w:rPr>
          <w:lang w:bidi="ar-SA"/>
        </w:rPr>
      </w:pPr>
      <w:r w:rsidRPr="00BB3230">
        <w:rPr>
          <w:lang w:bidi="ar-SA"/>
        </w:rPr>
        <w:t xml:space="preserve">The Applicant provided results from </w:t>
      </w:r>
      <w:r w:rsidR="00F04AB9" w:rsidRPr="00BB3230">
        <w:rPr>
          <w:lang w:bidi="ar-SA"/>
        </w:rPr>
        <w:t>analys</w:t>
      </w:r>
      <w:r w:rsidR="00796340" w:rsidRPr="00BB3230">
        <w:rPr>
          <w:lang w:bidi="ar-SA"/>
        </w:rPr>
        <w:t>e</w:t>
      </w:r>
      <w:r w:rsidR="00F04AB9" w:rsidRPr="00BB3230">
        <w:rPr>
          <w:lang w:bidi="ar-SA"/>
        </w:rPr>
        <w:t xml:space="preserve">s comparing the amino acid sequences </w:t>
      </w:r>
      <w:r w:rsidR="006916ED">
        <w:rPr>
          <w:lang w:bidi="ar-SA"/>
        </w:rPr>
        <w:t xml:space="preserve">from </w:t>
      </w:r>
      <w:r w:rsidR="00F04AB9" w:rsidRPr="00BB3230">
        <w:rPr>
          <w:lang w:bidi="ar-SA"/>
        </w:rPr>
        <w:t>identified ORFs</w:t>
      </w:r>
      <w:r w:rsidR="00500292" w:rsidRPr="00BB3230">
        <w:rPr>
          <w:lang w:bidi="ar-SA"/>
        </w:rPr>
        <w:t xml:space="preserve"> </w:t>
      </w:r>
      <w:r w:rsidR="00F04AB9" w:rsidRPr="00BB3230">
        <w:rPr>
          <w:lang w:bidi="ar-SA"/>
        </w:rPr>
        <w:t>to</w:t>
      </w:r>
      <w:r w:rsidR="00F01809" w:rsidRPr="00BB3230">
        <w:rPr>
          <w:lang w:bidi="ar-SA"/>
        </w:rPr>
        <w:t xml:space="preserve"> </w:t>
      </w:r>
      <w:r w:rsidR="00F04AB9" w:rsidRPr="00BB3230">
        <w:rPr>
          <w:lang w:bidi="ar-SA"/>
        </w:rPr>
        <w:t>known</w:t>
      </w:r>
      <w:r w:rsidR="00F01809" w:rsidRPr="00BB3230">
        <w:rPr>
          <w:lang w:bidi="ar-SA"/>
        </w:rPr>
        <w:t xml:space="preserve"> </w:t>
      </w:r>
      <w:r w:rsidRPr="00BB3230">
        <w:rPr>
          <w:lang w:bidi="ar-SA"/>
        </w:rPr>
        <w:t xml:space="preserve">protein toxins </w:t>
      </w:r>
      <w:r w:rsidR="00F04AB9" w:rsidRPr="00BB3230">
        <w:rPr>
          <w:lang w:bidi="ar-SA"/>
        </w:rPr>
        <w:t xml:space="preserve">identified </w:t>
      </w:r>
      <w:r w:rsidRPr="00BB3230">
        <w:rPr>
          <w:lang w:bidi="ar-SA"/>
        </w:rPr>
        <w:t xml:space="preserve">in the </w:t>
      </w:r>
      <w:r w:rsidR="00F01809" w:rsidRPr="00BB3230">
        <w:rPr>
          <w:lang w:bidi="ar-SA"/>
        </w:rPr>
        <w:t>NCBI</w:t>
      </w:r>
      <w:r w:rsidR="00405BEA" w:rsidRPr="00BB3230">
        <w:rPr>
          <w:lang w:bidi="ar-SA"/>
        </w:rPr>
        <w:t xml:space="preserve"> Protein database</w:t>
      </w:r>
      <w:r w:rsidR="00C23D7A" w:rsidRPr="00BB3230">
        <w:rPr>
          <w:lang w:bidi="ar-SA"/>
        </w:rPr>
        <w:t>s</w:t>
      </w:r>
      <w:r w:rsidRPr="00BB3230">
        <w:rPr>
          <w:lang w:bidi="ar-SA"/>
        </w:rPr>
        <w:t xml:space="preserve">. </w:t>
      </w:r>
      <w:r w:rsidR="00F65E3A" w:rsidRPr="00BB3230">
        <w:rPr>
          <w:lang w:bidi="ar-SA"/>
        </w:rPr>
        <w:t xml:space="preserve">A BLASTP search </w:t>
      </w:r>
      <w:r w:rsidR="003D2E85" w:rsidRPr="00BB3230">
        <w:rPr>
          <w:lang w:bidi="ar-SA"/>
        </w:rPr>
        <w:t xml:space="preserve">comparing the potential peptides generated by the identified ORFs to proteins designated as toxins, </w:t>
      </w:r>
      <w:r w:rsidR="00F65E3A" w:rsidRPr="00BB3230">
        <w:rPr>
          <w:lang w:bidi="ar-SA"/>
        </w:rPr>
        <w:t xml:space="preserve">did not identify </w:t>
      </w:r>
      <w:r w:rsidR="003365FE" w:rsidRPr="00BB3230">
        <w:rPr>
          <w:lang w:bidi="ar-SA"/>
        </w:rPr>
        <w:t xml:space="preserve">homology to </w:t>
      </w:r>
      <w:r w:rsidR="00F65E3A" w:rsidRPr="00BB3230">
        <w:rPr>
          <w:lang w:bidi="ar-SA"/>
        </w:rPr>
        <w:t xml:space="preserve">any </w:t>
      </w:r>
      <w:r w:rsidR="003365FE" w:rsidRPr="00BB3230">
        <w:rPr>
          <w:lang w:bidi="ar-SA"/>
        </w:rPr>
        <w:t>biologically relevant</w:t>
      </w:r>
      <w:r w:rsidR="00F65E3A" w:rsidRPr="00BB3230">
        <w:rPr>
          <w:lang w:bidi="ar-SA"/>
        </w:rPr>
        <w:t xml:space="preserve"> toxins</w:t>
      </w:r>
      <w:r w:rsidR="00796340" w:rsidRPr="00BB3230">
        <w:rPr>
          <w:lang w:bidi="ar-SA"/>
        </w:rPr>
        <w:t>.</w:t>
      </w:r>
      <w:r w:rsidR="003365FE" w:rsidRPr="00BB3230">
        <w:rPr>
          <w:lang w:bidi="ar-SA"/>
        </w:rPr>
        <w:t xml:space="preserve"> There was homology to enzymes found in toxigenic bacteria but the enzymes themselves are not considered toxins</w:t>
      </w:r>
      <w:r w:rsidR="00286305" w:rsidRPr="00BB3230">
        <w:rPr>
          <w:lang w:bidi="ar-SA"/>
        </w:rPr>
        <w:t xml:space="preserve">. </w:t>
      </w:r>
    </w:p>
    <w:p w14:paraId="496CEB39" w14:textId="348A3AE9" w:rsidR="009D7238" w:rsidRPr="0064177D" w:rsidRDefault="009D7238" w:rsidP="00BD7646">
      <w:pPr>
        <w:pStyle w:val="Heading3"/>
      </w:pPr>
      <w:bookmarkStart w:id="93" w:name="_Toc488842339"/>
      <w:bookmarkStart w:id="94" w:name="_Toc488842449"/>
      <w:bookmarkStart w:id="95" w:name="_Toc38956951"/>
      <w:r w:rsidRPr="0064177D">
        <w:t>3.4.6</w:t>
      </w:r>
      <w:r w:rsidRPr="0064177D">
        <w:tab/>
      </w:r>
      <w:r w:rsidR="00081362">
        <w:t>Silencing</w:t>
      </w:r>
      <w:r w:rsidR="00081362" w:rsidRPr="0064177D">
        <w:t xml:space="preserve"> </w:t>
      </w:r>
      <w:r w:rsidR="009F19F5" w:rsidRPr="0064177D">
        <w:t>of targeted genes</w:t>
      </w:r>
      <w:bookmarkEnd w:id="93"/>
      <w:bookmarkEnd w:id="94"/>
      <w:bookmarkEnd w:id="95"/>
    </w:p>
    <w:p w14:paraId="7CD7C3C7" w14:textId="19E1D747" w:rsidR="00946783" w:rsidRPr="005275DC" w:rsidRDefault="00946783" w:rsidP="00946783">
      <w:pPr>
        <w:rPr>
          <w:iCs/>
          <w:color w:val="FF0000"/>
        </w:rPr>
      </w:pPr>
      <w:r w:rsidRPr="002949F8">
        <w:rPr>
          <w:iCs/>
        </w:rPr>
        <w:t xml:space="preserve">To </w:t>
      </w:r>
      <w:r w:rsidR="00081362">
        <w:rPr>
          <w:iCs/>
        </w:rPr>
        <w:t xml:space="preserve">confirm that the targeted genes had been silenced as intended, </w:t>
      </w:r>
      <w:r w:rsidRPr="002949F8">
        <w:rPr>
          <w:iCs/>
        </w:rPr>
        <w:t xml:space="preserve">the </w:t>
      </w:r>
      <w:r w:rsidR="00B978A5">
        <w:rPr>
          <w:iCs/>
        </w:rPr>
        <w:t>a</w:t>
      </w:r>
      <w:r w:rsidR="00B978A5" w:rsidRPr="002949F8">
        <w:rPr>
          <w:iCs/>
        </w:rPr>
        <w:t xml:space="preserve">pplicant </w:t>
      </w:r>
      <w:r w:rsidR="00E465CB" w:rsidRPr="002949F8">
        <w:rPr>
          <w:iCs/>
        </w:rPr>
        <w:t xml:space="preserve">provided data </w:t>
      </w:r>
      <w:r w:rsidR="007C517B">
        <w:rPr>
          <w:iCs/>
        </w:rPr>
        <w:t>examining</w:t>
      </w:r>
      <w:r w:rsidR="00E465CB" w:rsidRPr="002949F8">
        <w:rPr>
          <w:iCs/>
        </w:rPr>
        <w:t xml:space="preserve"> </w:t>
      </w:r>
      <w:r w:rsidRPr="002949F8">
        <w:rPr>
          <w:iCs/>
        </w:rPr>
        <w:t>RNA</w:t>
      </w:r>
      <w:r w:rsidR="002949F8">
        <w:rPr>
          <w:iCs/>
        </w:rPr>
        <w:t xml:space="preserve"> </w:t>
      </w:r>
      <w:r w:rsidR="00830898">
        <w:rPr>
          <w:iCs/>
        </w:rPr>
        <w:t xml:space="preserve">transcript </w:t>
      </w:r>
      <w:r w:rsidR="002949F8">
        <w:rPr>
          <w:iCs/>
        </w:rPr>
        <w:t xml:space="preserve">levels in V11 and Z6 compared to </w:t>
      </w:r>
      <w:r w:rsidR="007C517B">
        <w:rPr>
          <w:iCs/>
        </w:rPr>
        <w:t xml:space="preserve">the </w:t>
      </w:r>
      <w:r w:rsidR="002949F8">
        <w:rPr>
          <w:iCs/>
        </w:rPr>
        <w:t>parental untransformed line (Snowden).</w:t>
      </w:r>
      <w:r w:rsidRPr="002949F8">
        <w:rPr>
          <w:iCs/>
        </w:rPr>
        <w:t xml:space="preserve"> </w:t>
      </w:r>
      <w:r w:rsidR="00863640">
        <w:t>P</w:t>
      </w:r>
      <w:r w:rsidR="00B00125">
        <w:t>olyphenol oxidase</w:t>
      </w:r>
      <w:r w:rsidR="00863640">
        <w:t xml:space="preserve"> (</w:t>
      </w:r>
      <w:r w:rsidR="00863640">
        <w:rPr>
          <w:iCs/>
        </w:rPr>
        <w:t xml:space="preserve">encoded by the </w:t>
      </w:r>
      <w:r w:rsidR="00863640" w:rsidRPr="00863640">
        <w:rPr>
          <w:i/>
          <w:iCs/>
        </w:rPr>
        <w:t>ppo5</w:t>
      </w:r>
      <w:r w:rsidR="00863640">
        <w:rPr>
          <w:iCs/>
        </w:rPr>
        <w:t xml:space="preserve"> gene)</w:t>
      </w:r>
      <w:r w:rsidR="000C2A19">
        <w:rPr>
          <w:iCs/>
        </w:rPr>
        <w:t xml:space="preserve"> activity </w:t>
      </w:r>
      <w:r w:rsidRPr="002949F8">
        <w:rPr>
          <w:iCs/>
        </w:rPr>
        <w:t xml:space="preserve">in </w:t>
      </w:r>
      <w:r w:rsidR="002949F8">
        <w:rPr>
          <w:iCs/>
        </w:rPr>
        <w:t xml:space="preserve">Z6 compared to Snowden plants was also provided.  </w:t>
      </w:r>
    </w:p>
    <w:p w14:paraId="41525193" w14:textId="774202A1" w:rsidR="009F19F5" w:rsidRPr="0064177D" w:rsidRDefault="009F19F5" w:rsidP="009F19F5">
      <w:pPr>
        <w:pStyle w:val="Heading4"/>
      </w:pPr>
      <w:r w:rsidRPr="0064177D">
        <w:t xml:space="preserve">3.4.6.1 </w:t>
      </w:r>
      <w:r w:rsidR="00851BBA" w:rsidRPr="0064177D">
        <w:tab/>
      </w:r>
      <w:r w:rsidRPr="0064177D">
        <w:t>RNA transcripts</w:t>
      </w:r>
    </w:p>
    <w:p w14:paraId="0424C36A" w14:textId="76342CEC" w:rsidR="00946783" w:rsidRPr="00542236" w:rsidRDefault="00946783" w:rsidP="00946783">
      <w:pPr>
        <w:rPr>
          <w:iCs/>
        </w:rPr>
      </w:pPr>
      <w:r w:rsidRPr="00542236">
        <w:rPr>
          <w:iCs/>
        </w:rPr>
        <w:t>Northern blotting was used to examine the levels of RNA</w:t>
      </w:r>
      <w:r w:rsidR="00830898">
        <w:rPr>
          <w:iCs/>
        </w:rPr>
        <w:t xml:space="preserve"> transcripts</w:t>
      </w:r>
      <w:r w:rsidR="00081362">
        <w:rPr>
          <w:iCs/>
        </w:rPr>
        <w:t xml:space="preserve"> for each of the targeted genes</w:t>
      </w:r>
      <w:r w:rsidR="00830898">
        <w:rPr>
          <w:iCs/>
        </w:rPr>
        <w:t xml:space="preserve"> in V11 and Z6</w:t>
      </w:r>
      <w:r w:rsidR="008E3783" w:rsidRPr="00542236">
        <w:rPr>
          <w:iCs/>
        </w:rPr>
        <w:t>.</w:t>
      </w:r>
      <w:r w:rsidRPr="00542236">
        <w:rPr>
          <w:iCs/>
        </w:rPr>
        <w:t xml:space="preserve"> Expression levels were examined in the edible portion of the plant, the tuber, </w:t>
      </w:r>
      <w:r w:rsidR="007C517B">
        <w:rPr>
          <w:iCs/>
        </w:rPr>
        <w:t>as well as in</w:t>
      </w:r>
      <w:r w:rsidRPr="00542236">
        <w:rPr>
          <w:iCs/>
        </w:rPr>
        <w:t xml:space="preserve"> the flow</w:t>
      </w:r>
      <w:r w:rsidR="00661AA3" w:rsidRPr="00542236">
        <w:rPr>
          <w:iCs/>
        </w:rPr>
        <w:t>er, leaf, stem and root tissue.</w:t>
      </w:r>
    </w:p>
    <w:p w14:paraId="70F8EA5D" w14:textId="77777777" w:rsidR="00946783" w:rsidRPr="005275DC" w:rsidRDefault="00946783" w:rsidP="008D140C">
      <w:pPr>
        <w:rPr>
          <w:iCs/>
          <w:color w:val="FF0000"/>
        </w:rPr>
      </w:pPr>
    </w:p>
    <w:p w14:paraId="60D1E0C0" w14:textId="6E89613E" w:rsidR="00176ADC" w:rsidRPr="00F96620" w:rsidRDefault="007C517B" w:rsidP="008D140C">
      <w:pPr>
        <w:rPr>
          <w:iCs/>
          <w:color w:val="FF0000"/>
        </w:rPr>
      </w:pPr>
      <w:r>
        <w:rPr>
          <w:iCs/>
        </w:rPr>
        <w:t>These a</w:t>
      </w:r>
      <w:r w:rsidR="008D140C" w:rsidRPr="00614FF7">
        <w:rPr>
          <w:iCs/>
        </w:rPr>
        <w:t>nalys</w:t>
      </w:r>
      <w:r>
        <w:rPr>
          <w:iCs/>
        </w:rPr>
        <w:t>e</w:t>
      </w:r>
      <w:r w:rsidR="008D140C" w:rsidRPr="00614FF7">
        <w:rPr>
          <w:iCs/>
        </w:rPr>
        <w:t xml:space="preserve">s showed that in </w:t>
      </w:r>
      <w:r w:rsidR="00B1036C">
        <w:rPr>
          <w:iCs/>
        </w:rPr>
        <w:t>the V11 and Z6 tuber</w:t>
      </w:r>
      <w:r w:rsidR="00071F16" w:rsidRPr="00614FF7">
        <w:rPr>
          <w:iCs/>
        </w:rPr>
        <w:t xml:space="preserve"> </w:t>
      </w:r>
      <w:r w:rsidR="006A5D05">
        <w:rPr>
          <w:iCs/>
        </w:rPr>
        <w:t xml:space="preserve">there were reduced levels of </w:t>
      </w:r>
      <w:r>
        <w:rPr>
          <w:iCs/>
        </w:rPr>
        <w:t xml:space="preserve">RNA </w:t>
      </w:r>
      <w:r w:rsidR="00830898">
        <w:rPr>
          <w:iCs/>
        </w:rPr>
        <w:t xml:space="preserve">transcript </w:t>
      </w:r>
      <w:r>
        <w:rPr>
          <w:iCs/>
        </w:rPr>
        <w:t>for all</w:t>
      </w:r>
      <w:r w:rsidRPr="00614FF7">
        <w:rPr>
          <w:iCs/>
        </w:rPr>
        <w:t xml:space="preserve"> of the targeted genes</w:t>
      </w:r>
      <w:r w:rsidR="00614FF7" w:rsidRPr="00614FF7">
        <w:rPr>
          <w:iCs/>
        </w:rPr>
        <w:t xml:space="preserve">. </w:t>
      </w:r>
      <w:r w:rsidR="00830898">
        <w:rPr>
          <w:iCs/>
        </w:rPr>
        <w:t xml:space="preserve">Similar reductions in transcript levels </w:t>
      </w:r>
      <w:r w:rsidR="006A5D05">
        <w:rPr>
          <w:iCs/>
        </w:rPr>
        <w:t xml:space="preserve">for the target genes </w:t>
      </w:r>
      <w:r w:rsidR="00830898">
        <w:rPr>
          <w:iCs/>
        </w:rPr>
        <w:t xml:space="preserve">were not observed </w:t>
      </w:r>
      <w:r w:rsidR="00176ADC">
        <w:rPr>
          <w:iCs/>
        </w:rPr>
        <w:t xml:space="preserve">in </w:t>
      </w:r>
      <w:r w:rsidR="00176ADC" w:rsidRPr="00542236">
        <w:rPr>
          <w:iCs/>
        </w:rPr>
        <w:t xml:space="preserve">flower, leaf, stem </w:t>
      </w:r>
      <w:r w:rsidR="00830898">
        <w:rPr>
          <w:iCs/>
        </w:rPr>
        <w:t>or</w:t>
      </w:r>
      <w:r w:rsidR="00830898" w:rsidRPr="00542236">
        <w:rPr>
          <w:iCs/>
        </w:rPr>
        <w:t xml:space="preserve"> </w:t>
      </w:r>
      <w:r w:rsidR="00176ADC" w:rsidRPr="00542236">
        <w:rPr>
          <w:iCs/>
        </w:rPr>
        <w:t>root tissue</w:t>
      </w:r>
      <w:r w:rsidR="004E737E">
        <w:rPr>
          <w:iCs/>
        </w:rPr>
        <w:t>.</w:t>
      </w:r>
      <w:r w:rsidR="00F96620" w:rsidRPr="00F96620">
        <w:rPr>
          <w:szCs w:val="22"/>
        </w:rPr>
        <w:t xml:space="preserve"> </w:t>
      </w:r>
      <w:r w:rsidR="00F96620">
        <w:rPr>
          <w:szCs w:val="22"/>
        </w:rPr>
        <w:t xml:space="preserve">These results indicate that </w:t>
      </w:r>
      <w:r w:rsidR="00F96620" w:rsidRPr="00F96620">
        <w:rPr>
          <w:i/>
          <w:szCs w:val="22"/>
        </w:rPr>
        <w:t>Agp</w:t>
      </w:r>
      <w:r w:rsidR="00F96620">
        <w:rPr>
          <w:szCs w:val="22"/>
        </w:rPr>
        <w:t xml:space="preserve"> and </w:t>
      </w:r>
      <w:r w:rsidR="00F96620" w:rsidRPr="00F96620">
        <w:rPr>
          <w:i/>
          <w:szCs w:val="22"/>
        </w:rPr>
        <w:t>Gbss</w:t>
      </w:r>
      <w:r w:rsidR="00F96620">
        <w:rPr>
          <w:szCs w:val="22"/>
        </w:rPr>
        <w:t xml:space="preserve"> promoters</w:t>
      </w:r>
      <w:r w:rsidR="00B84938">
        <w:rPr>
          <w:szCs w:val="22"/>
        </w:rPr>
        <w:t xml:space="preserve"> are</w:t>
      </w:r>
      <w:r w:rsidR="00F96620">
        <w:rPr>
          <w:szCs w:val="22"/>
        </w:rPr>
        <w:t xml:space="preserve"> provid</w:t>
      </w:r>
      <w:r w:rsidR="00B84938">
        <w:rPr>
          <w:szCs w:val="22"/>
        </w:rPr>
        <w:t>ing</w:t>
      </w:r>
      <w:r w:rsidR="00F96620">
        <w:rPr>
          <w:szCs w:val="22"/>
        </w:rPr>
        <w:t xml:space="preserve"> tuber-specific silencing of target genes.</w:t>
      </w:r>
    </w:p>
    <w:p w14:paraId="18319D4E" w14:textId="6E5A6B9D" w:rsidR="00C92D6A" w:rsidRPr="00C92D6A" w:rsidRDefault="00F144F6" w:rsidP="00CB6A1B">
      <w:pPr>
        <w:pStyle w:val="Heading4"/>
      </w:pPr>
      <w:r w:rsidRPr="002949F8">
        <w:t>3</w:t>
      </w:r>
      <w:r w:rsidR="002E7856" w:rsidRPr="002949F8">
        <w:t>.4.6.2</w:t>
      </w:r>
      <w:r w:rsidR="002E7856" w:rsidRPr="002949F8">
        <w:tab/>
      </w:r>
      <w:r w:rsidR="005F3681">
        <w:t>E</w:t>
      </w:r>
      <w:r w:rsidR="00F8279D" w:rsidRPr="002949F8">
        <w:t>ffects on asparagine and reducing sugar levels</w:t>
      </w:r>
    </w:p>
    <w:p w14:paraId="15963FB8" w14:textId="73004965" w:rsidR="00F144F6" w:rsidRPr="0052549C" w:rsidRDefault="00962037" w:rsidP="00F144F6">
      <w:pPr>
        <w:rPr>
          <w:iCs/>
        </w:rPr>
      </w:pPr>
      <w:r w:rsidRPr="0052549C">
        <w:rPr>
          <w:bCs/>
          <w:iCs/>
          <w:szCs w:val="22"/>
          <w:lang w:bidi="ar-SA"/>
        </w:rPr>
        <w:t xml:space="preserve">The </w:t>
      </w:r>
      <w:r w:rsidR="00B978A5">
        <w:rPr>
          <w:bCs/>
          <w:iCs/>
          <w:szCs w:val="22"/>
          <w:lang w:bidi="ar-SA"/>
        </w:rPr>
        <w:t>a</w:t>
      </w:r>
      <w:r w:rsidR="00B978A5" w:rsidRPr="0052549C">
        <w:rPr>
          <w:bCs/>
          <w:iCs/>
          <w:szCs w:val="22"/>
          <w:lang w:bidi="ar-SA"/>
        </w:rPr>
        <w:t xml:space="preserve">pplicant </w:t>
      </w:r>
      <w:r w:rsidR="00B978A5">
        <w:rPr>
          <w:bCs/>
          <w:iCs/>
          <w:szCs w:val="22"/>
          <w:lang w:bidi="ar-SA"/>
        </w:rPr>
        <w:t>showed</w:t>
      </w:r>
      <w:r w:rsidRPr="0052549C">
        <w:rPr>
          <w:bCs/>
          <w:iCs/>
          <w:szCs w:val="22"/>
          <w:lang w:bidi="ar-SA"/>
        </w:rPr>
        <w:t xml:space="preserve"> </w:t>
      </w:r>
      <w:r w:rsidR="006A5D05">
        <w:rPr>
          <w:bCs/>
          <w:iCs/>
          <w:szCs w:val="22"/>
          <w:lang w:bidi="ar-SA"/>
        </w:rPr>
        <w:t>there are</w:t>
      </w:r>
      <w:r w:rsidRPr="0052549C">
        <w:rPr>
          <w:bCs/>
          <w:iCs/>
          <w:szCs w:val="22"/>
          <w:lang w:bidi="ar-SA"/>
        </w:rPr>
        <w:t xml:space="preserve"> </w:t>
      </w:r>
      <w:r w:rsidR="006A5D05">
        <w:rPr>
          <w:bCs/>
          <w:iCs/>
          <w:szCs w:val="22"/>
          <w:lang w:bidi="ar-SA"/>
        </w:rPr>
        <w:t xml:space="preserve">reduced </w:t>
      </w:r>
      <w:r w:rsidR="00ED1A0A">
        <w:rPr>
          <w:bCs/>
          <w:iCs/>
          <w:szCs w:val="22"/>
          <w:lang w:bidi="ar-SA"/>
        </w:rPr>
        <w:t xml:space="preserve">levels of </w:t>
      </w:r>
      <w:r w:rsidR="005F3681">
        <w:rPr>
          <w:bCs/>
          <w:iCs/>
          <w:szCs w:val="22"/>
          <w:lang w:bidi="ar-SA"/>
        </w:rPr>
        <w:t>RNA</w:t>
      </w:r>
      <w:r w:rsidR="00ED1A0A">
        <w:rPr>
          <w:bCs/>
          <w:iCs/>
          <w:szCs w:val="22"/>
          <w:lang w:bidi="ar-SA"/>
        </w:rPr>
        <w:t xml:space="preserve"> </w:t>
      </w:r>
      <w:r w:rsidR="006A5D05">
        <w:rPr>
          <w:bCs/>
          <w:iCs/>
          <w:szCs w:val="22"/>
          <w:lang w:bidi="ar-SA"/>
        </w:rPr>
        <w:t>transcript</w:t>
      </w:r>
      <w:r w:rsidR="005F3681">
        <w:rPr>
          <w:bCs/>
          <w:iCs/>
          <w:szCs w:val="22"/>
          <w:lang w:bidi="ar-SA"/>
        </w:rPr>
        <w:t xml:space="preserve"> </w:t>
      </w:r>
      <w:r w:rsidR="006A5D05">
        <w:rPr>
          <w:bCs/>
          <w:iCs/>
          <w:szCs w:val="22"/>
          <w:lang w:bidi="ar-SA"/>
        </w:rPr>
        <w:t>for</w:t>
      </w:r>
      <w:r w:rsidR="00ED1A0A">
        <w:rPr>
          <w:bCs/>
          <w:iCs/>
          <w:szCs w:val="22"/>
          <w:lang w:bidi="ar-SA"/>
        </w:rPr>
        <w:t xml:space="preserve"> the</w:t>
      </w:r>
      <w:r w:rsidR="009C729C" w:rsidRPr="009C729C">
        <w:rPr>
          <w:i/>
          <w:iCs/>
        </w:rPr>
        <w:t xml:space="preserve"> </w:t>
      </w:r>
      <w:r w:rsidR="009C729C" w:rsidRPr="00713E8D">
        <w:rPr>
          <w:i/>
          <w:iCs/>
        </w:rPr>
        <w:t>Asn1</w:t>
      </w:r>
      <w:r w:rsidR="009C729C" w:rsidRPr="00713E8D">
        <w:rPr>
          <w:iCs/>
        </w:rPr>
        <w:t xml:space="preserve">, </w:t>
      </w:r>
      <w:r w:rsidR="009C729C" w:rsidRPr="00713E8D">
        <w:rPr>
          <w:i/>
          <w:iCs/>
        </w:rPr>
        <w:t>PhL</w:t>
      </w:r>
      <w:r w:rsidR="005F3681">
        <w:rPr>
          <w:iCs/>
        </w:rPr>
        <w:t xml:space="preserve">, </w:t>
      </w:r>
      <w:r w:rsidR="009C729C" w:rsidRPr="00713E8D">
        <w:rPr>
          <w:i/>
          <w:iCs/>
        </w:rPr>
        <w:t>R1</w:t>
      </w:r>
      <w:r w:rsidR="009C729C" w:rsidRPr="00713E8D">
        <w:rPr>
          <w:iCs/>
        </w:rPr>
        <w:t xml:space="preserve"> </w:t>
      </w:r>
      <w:r w:rsidR="009C729C">
        <w:rPr>
          <w:iCs/>
        </w:rPr>
        <w:t xml:space="preserve">and </w:t>
      </w:r>
      <w:r w:rsidR="009C729C" w:rsidRPr="00713E8D">
        <w:rPr>
          <w:i/>
          <w:iCs/>
        </w:rPr>
        <w:t>Vlnv</w:t>
      </w:r>
      <w:r w:rsidRPr="0052549C">
        <w:rPr>
          <w:bCs/>
          <w:iCs/>
          <w:szCs w:val="22"/>
          <w:lang w:bidi="ar-SA"/>
        </w:rPr>
        <w:t xml:space="preserve"> </w:t>
      </w:r>
      <w:r w:rsidR="006A5D05">
        <w:rPr>
          <w:bCs/>
          <w:iCs/>
          <w:szCs w:val="22"/>
          <w:lang w:bidi="ar-SA"/>
        </w:rPr>
        <w:t>target genes</w:t>
      </w:r>
      <w:r w:rsidR="005F3681">
        <w:rPr>
          <w:bCs/>
          <w:iCs/>
          <w:szCs w:val="22"/>
          <w:lang w:bidi="ar-SA"/>
        </w:rPr>
        <w:t>.</w:t>
      </w:r>
      <w:r w:rsidRPr="0052549C">
        <w:rPr>
          <w:bCs/>
          <w:iCs/>
          <w:szCs w:val="22"/>
          <w:lang w:bidi="ar-SA"/>
        </w:rPr>
        <w:t xml:space="preserve"> </w:t>
      </w:r>
      <w:r w:rsidR="00ED1A0A">
        <w:rPr>
          <w:bCs/>
          <w:iCs/>
          <w:szCs w:val="22"/>
          <w:lang w:bidi="ar-SA"/>
        </w:rPr>
        <w:t>F</w:t>
      </w:r>
      <w:r w:rsidRPr="0052549C">
        <w:rPr>
          <w:iCs/>
        </w:rPr>
        <w:t xml:space="preserve">urther analysis was </w:t>
      </w:r>
      <w:r w:rsidR="00ED1A0A">
        <w:rPr>
          <w:iCs/>
        </w:rPr>
        <w:t>done</w:t>
      </w:r>
      <w:r w:rsidR="00ED1A0A" w:rsidRPr="0052549C">
        <w:rPr>
          <w:iCs/>
        </w:rPr>
        <w:t xml:space="preserve"> </w:t>
      </w:r>
      <w:r w:rsidR="00F144F6" w:rsidRPr="0052549C">
        <w:rPr>
          <w:iCs/>
        </w:rPr>
        <w:t xml:space="preserve">to </w:t>
      </w:r>
      <w:r w:rsidR="00ED1A0A">
        <w:rPr>
          <w:iCs/>
        </w:rPr>
        <w:t xml:space="preserve">confirm that the </w:t>
      </w:r>
      <w:r w:rsidR="006A5D05">
        <w:rPr>
          <w:iCs/>
        </w:rPr>
        <w:t>reduced</w:t>
      </w:r>
      <w:r w:rsidR="00ED1A0A">
        <w:rPr>
          <w:iCs/>
        </w:rPr>
        <w:t xml:space="preserve"> </w:t>
      </w:r>
      <w:r w:rsidR="005F3681">
        <w:rPr>
          <w:iCs/>
        </w:rPr>
        <w:t>RNA</w:t>
      </w:r>
      <w:r w:rsidR="006A5D05">
        <w:rPr>
          <w:iCs/>
        </w:rPr>
        <w:t xml:space="preserve"> transcript levels</w:t>
      </w:r>
      <w:r w:rsidR="00ED1A0A" w:rsidRPr="0052549C">
        <w:rPr>
          <w:iCs/>
        </w:rPr>
        <w:t xml:space="preserve"> </w:t>
      </w:r>
      <w:r w:rsidR="00F144F6" w:rsidRPr="0052549C">
        <w:rPr>
          <w:iCs/>
        </w:rPr>
        <w:t xml:space="preserve">corresponded to </w:t>
      </w:r>
      <w:r w:rsidR="006A5D05">
        <w:rPr>
          <w:iCs/>
        </w:rPr>
        <w:t>reduced</w:t>
      </w:r>
      <w:r w:rsidR="00F144F6" w:rsidRPr="0052549C">
        <w:rPr>
          <w:iCs/>
        </w:rPr>
        <w:t xml:space="preserve"> levels of asparagine and reducing sugars</w:t>
      </w:r>
      <w:r w:rsidR="00ED7523" w:rsidRPr="0052549C">
        <w:rPr>
          <w:iCs/>
        </w:rPr>
        <w:t>.</w:t>
      </w:r>
    </w:p>
    <w:p w14:paraId="40173DA0" w14:textId="77777777" w:rsidR="00F144F6" w:rsidRPr="005275DC" w:rsidRDefault="00F144F6" w:rsidP="00F144F6">
      <w:pPr>
        <w:rPr>
          <w:iCs/>
          <w:color w:val="FF0000"/>
        </w:rPr>
      </w:pPr>
    </w:p>
    <w:p w14:paraId="13480128" w14:textId="58900A31" w:rsidR="00F144F6" w:rsidRPr="005275DC" w:rsidRDefault="00ED7523" w:rsidP="00F144F6">
      <w:pPr>
        <w:rPr>
          <w:iCs/>
          <w:color w:val="FF0000"/>
        </w:rPr>
      </w:pPr>
      <w:r w:rsidRPr="0052549C">
        <w:rPr>
          <w:iCs/>
        </w:rPr>
        <w:t>A</w:t>
      </w:r>
      <w:r w:rsidR="00F144F6" w:rsidRPr="0052549C">
        <w:rPr>
          <w:iCs/>
        </w:rPr>
        <w:t xml:space="preserve">sparagine </w:t>
      </w:r>
      <w:r w:rsidRPr="0052549C">
        <w:rPr>
          <w:iCs/>
        </w:rPr>
        <w:t xml:space="preserve">levels </w:t>
      </w:r>
      <w:r w:rsidR="00744955" w:rsidRPr="0052549C">
        <w:rPr>
          <w:iCs/>
        </w:rPr>
        <w:t>were</w:t>
      </w:r>
      <w:r w:rsidR="00F144F6" w:rsidRPr="0052549C">
        <w:rPr>
          <w:iCs/>
        </w:rPr>
        <w:t xml:space="preserve"> determined by </w:t>
      </w:r>
      <w:r w:rsidR="00735AE9">
        <w:rPr>
          <w:szCs w:val="22"/>
        </w:rPr>
        <w:t>High Performance Liquid C</w:t>
      </w:r>
      <w:r w:rsidR="00735AE9" w:rsidRPr="00735AE9">
        <w:rPr>
          <w:szCs w:val="22"/>
        </w:rPr>
        <w:t>hromatography</w:t>
      </w:r>
      <w:r w:rsidR="00735AE9">
        <w:rPr>
          <w:szCs w:val="22"/>
        </w:rPr>
        <w:t xml:space="preserve"> (HPLC)</w:t>
      </w:r>
      <w:r w:rsidR="00744955" w:rsidRPr="0052549C">
        <w:rPr>
          <w:iCs/>
        </w:rPr>
        <w:t xml:space="preserve"> and </w:t>
      </w:r>
      <w:r w:rsidRPr="0052549C">
        <w:rPr>
          <w:iCs/>
        </w:rPr>
        <w:t xml:space="preserve">results showing the </w:t>
      </w:r>
      <w:r w:rsidR="006A5D05">
        <w:rPr>
          <w:iCs/>
        </w:rPr>
        <w:t>difference</w:t>
      </w:r>
      <w:r w:rsidR="006A5D05" w:rsidRPr="0052549C">
        <w:rPr>
          <w:iCs/>
        </w:rPr>
        <w:t xml:space="preserve"> </w:t>
      </w:r>
      <w:r w:rsidRPr="0052549C">
        <w:rPr>
          <w:iCs/>
        </w:rPr>
        <w:t xml:space="preserve">in </w:t>
      </w:r>
      <w:r w:rsidR="006A5D05">
        <w:rPr>
          <w:iCs/>
        </w:rPr>
        <w:t xml:space="preserve">total and free </w:t>
      </w:r>
      <w:r w:rsidRPr="0052549C">
        <w:rPr>
          <w:iCs/>
        </w:rPr>
        <w:t>asparagine leve</w:t>
      </w:r>
      <w:r w:rsidR="00735AE9">
        <w:rPr>
          <w:iCs/>
        </w:rPr>
        <w:t>ls between the parental control</w:t>
      </w:r>
      <w:r w:rsidRPr="0052549C">
        <w:rPr>
          <w:iCs/>
        </w:rPr>
        <w:t xml:space="preserve"> and transformed lines </w:t>
      </w:r>
      <w:r w:rsidR="00226ED0">
        <w:rPr>
          <w:iCs/>
        </w:rPr>
        <w:t>are presented in Table 5</w:t>
      </w:r>
      <w:r w:rsidR="00F144F6" w:rsidRPr="0052549C">
        <w:rPr>
          <w:iCs/>
        </w:rPr>
        <w:t>.</w:t>
      </w:r>
      <w:r w:rsidR="00F144F6" w:rsidRPr="009F1281">
        <w:rPr>
          <w:iCs/>
        </w:rPr>
        <w:t xml:space="preserve"> </w:t>
      </w:r>
      <w:r w:rsidR="00744955" w:rsidRPr="009F1281">
        <w:rPr>
          <w:iCs/>
        </w:rPr>
        <w:t>T</w:t>
      </w:r>
      <w:r w:rsidR="00F144F6" w:rsidRPr="009F1281">
        <w:rPr>
          <w:iCs/>
        </w:rPr>
        <w:t xml:space="preserve">otal levels </w:t>
      </w:r>
      <w:r w:rsidR="00744955" w:rsidRPr="009F1281">
        <w:rPr>
          <w:iCs/>
        </w:rPr>
        <w:t>look at all</w:t>
      </w:r>
      <w:r w:rsidR="00F144F6" w:rsidRPr="009F1281">
        <w:rPr>
          <w:iCs/>
        </w:rPr>
        <w:t xml:space="preserve"> the </w:t>
      </w:r>
      <w:r w:rsidR="00744955" w:rsidRPr="009F1281">
        <w:rPr>
          <w:iCs/>
        </w:rPr>
        <w:t>asparagine</w:t>
      </w:r>
      <w:r w:rsidR="00F144F6" w:rsidRPr="009F1281">
        <w:rPr>
          <w:iCs/>
        </w:rPr>
        <w:t xml:space="preserve"> </w:t>
      </w:r>
      <w:r w:rsidRPr="009F1281">
        <w:rPr>
          <w:iCs/>
        </w:rPr>
        <w:t>and aspartic acid that are</w:t>
      </w:r>
      <w:r w:rsidR="00F144F6" w:rsidRPr="009F1281">
        <w:rPr>
          <w:iCs/>
        </w:rPr>
        <w:t xml:space="preserve"> </w:t>
      </w:r>
      <w:r w:rsidRPr="009F1281">
        <w:rPr>
          <w:iCs/>
        </w:rPr>
        <w:t xml:space="preserve">bound up in </w:t>
      </w:r>
      <w:r w:rsidR="00F144F6" w:rsidRPr="009F1281">
        <w:rPr>
          <w:iCs/>
        </w:rPr>
        <w:t>p</w:t>
      </w:r>
      <w:r w:rsidR="00744955" w:rsidRPr="009F1281">
        <w:rPr>
          <w:iCs/>
        </w:rPr>
        <w:t xml:space="preserve">roteins and </w:t>
      </w:r>
      <w:r w:rsidRPr="009F1281">
        <w:rPr>
          <w:iCs/>
        </w:rPr>
        <w:t>include free or unbound forms</w:t>
      </w:r>
      <w:r w:rsidR="00F144F6" w:rsidRPr="009F1281">
        <w:rPr>
          <w:iCs/>
        </w:rPr>
        <w:t>. The free levels only include unbound</w:t>
      </w:r>
      <w:r w:rsidR="00744955" w:rsidRPr="009F1281">
        <w:rPr>
          <w:iCs/>
        </w:rPr>
        <w:t xml:space="preserve"> </w:t>
      </w:r>
      <w:r w:rsidRPr="009F1281">
        <w:rPr>
          <w:iCs/>
        </w:rPr>
        <w:t>asparagine that arises</w:t>
      </w:r>
      <w:r w:rsidR="00F144F6" w:rsidRPr="009F1281">
        <w:rPr>
          <w:iCs/>
        </w:rPr>
        <w:t xml:space="preserve"> from the biosynthesis of new amino acids and the hydrolysis of proteins.</w:t>
      </w:r>
      <w:r w:rsidRPr="009F1281">
        <w:rPr>
          <w:iCs/>
        </w:rPr>
        <w:t xml:space="preserve"> </w:t>
      </w:r>
      <w:r w:rsidR="00F144F6" w:rsidRPr="009F1281">
        <w:rPr>
          <w:iCs/>
        </w:rPr>
        <w:t xml:space="preserve">The results show there was a </w:t>
      </w:r>
      <w:r w:rsidR="00ED1A0A" w:rsidRPr="009F1281">
        <w:rPr>
          <w:iCs/>
        </w:rPr>
        <w:t xml:space="preserve">1.6-1.7 fold </w:t>
      </w:r>
      <w:r w:rsidR="00F144F6" w:rsidRPr="009F1281">
        <w:rPr>
          <w:iCs/>
        </w:rPr>
        <w:t xml:space="preserve">reduction in total asparagine levels and a </w:t>
      </w:r>
      <w:r w:rsidR="00ED1A0A" w:rsidRPr="009F1281">
        <w:rPr>
          <w:iCs/>
        </w:rPr>
        <w:t xml:space="preserve">3.8-3.9 fold </w:t>
      </w:r>
      <w:r w:rsidR="00F144F6" w:rsidRPr="009F1281">
        <w:rPr>
          <w:iCs/>
        </w:rPr>
        <w:t>red</w:t>
      </w:r>
      <w:r w:rsidR="009F1281" w:rsidRPr="009F1281">
        <w:rPr>
          <w:iCs/>
        </w:rPr>
        <w:t xml:space="preserve">uction </w:t>
      </w:r>
      <w:r w:rsidR="006A5D05">
        <w:rPr>
          <w:iCs/>
        </w:rPr>
        <w:t>in</w:t>
      </w:r>
      <w:r w:rsidR="006A5D05" w:rsidRPr="009F1281">
        <w:rPr>
          <w:iCs/>
        </w:rPr>
        <w:t xml:space="preserve"> </w:t>
      </w:r>
      <w:r w:rsidR="009F1281" w:rsidRPr="009F1281">
        <w:rPr>
          <w:iCs/>
        </w:rPr>
        <w:t>free asparagine</w:t>
      </w:r>
      <w:r w:rsidR="006A5D05">
        <w:rPr>
          <w:iCs/>
        </w:rPr>
        <w:t xml:space="preserve"> levels</w:t>
      </w:r>
      <w:r w:rsidR="009F1281" w:rsidRPr="009F1281">
        <w:rPr>
          <w:iCs/>
        </w:rPr>
        <w:t xml:space="preserve"> </w:t>
      </w:r>
      <w:r w:rsidR="00F144F6" w:rsidRPr="009F1281">
        <w:rPr>
          <w:iCs/>
        </w:rPr>
        <w:t xml:space="preserve">in the </w:t>
      </w:r>
      <w:r w:rsidR="009F1281" w:rsidRPr="009F1281">
        <w:rPr>
          <w:iCs/>
        </w:rPr>
        <w:t>V11 and Z6</w:t>
      </w:r>
      <w:r w:rsidR="00F144F6" w:rsidRPr="009F1281">
        <w:rPr>
          <w:iCs/>
        </w:rPr>
        <w:t xml:space="preserve"> lines</w:t>
      </w:r>
      <w:r w:rsidR="006A5D05">
        <w:rPr>
          <w:iCs/>
        </w:rPr>
        <w:t>, respectively</w:t>
      </w:r>
      <w:r w:rsidR="00F144F6" w:rsidRPr="009F1281">
        <w:rPr>
          <w:iCs/>
        </w:rPr>
        <w:t>. These results were statistically significant.</w:t>
      </w:r>
      <w:r w:rsidR="00F144F6" w:rsidRPr="009F1281">
        <w:rPr>
          <w:iCs/>
          <w:color w:val="FF0000"/>
        </w:rPr>
        <w:t xml:space="preserve"> </w:t>
      </w:r>
      <w:r w:rsidR="00F144F6" w:rsidRPr="009F1281">
        <w:rPr>
          <w:iCs/>
        </w:rPr>
        <w:t xml:space="preserve">This indicates there is a correlation between </w:t>
      </w:r>
      <w:r w:rsidR="002C36E4">
        <w:rPr>
          <w:iCs/>
        </w:rPr>
        <w:t xml:space="preserve">reduced transcript levels for </w:t>
      </w:r>
      <w:r w:rsidR="00F144F6" w:rsidRPr="009F1281">
        <w:rPr>
          <w:iCs/>
        </w:rPr>
        <w:t xml:space="preserve">the </w:t>
      </w:r>
      <w:r w:rsidR="00735AE9" w:rsidRPr="00713E8D">
        <w:rPr>
          <w:i/>
          <w:iCs/>
        </w:rPr>
        <w:t>Asn1</w:t>
      </w:r>
      <w:r w:rsidR="00735AE9">
        <w:rPr>
          <w:i/>
          <w:iCs/>
        </w:rPr>
        <w:t xml:space="preserve"> </w:t>
      </w:r>
      <w:r w:rsidR="00F144F6" w:rsidRPr="009F1281">
        <w:rPr>
          <w:iCs/>
        </w:rPr>
        <w:t>gene</w:t>
      </w:r>
      <w:r w:rsidR="007D382D">
        <w:rPr>
          <w:iCs/>
        </w:rPr>
        <w:t xml:space="preserve"> (</w:t>
      </w:r>
      <w:r w:rsidR="007D382D">
        <w:t>encoding asparagine synthetase)</w:t>
      </w:r>
      <w:r w:rsidR="007D382D" w:rsidRPr="009F1281">
        <w:rPr>
          <w:iCs/>
        </w:rPr>
        <w:t xml:space="preserve"> </w:t>
      </w:r>
      <w:r w:rsidR="00F144F6" w:rsidRPr="009F1281">
        <w:rPr>
          <w:iCs/>
        </w:rPr>
        <w:t>and reduced asparagine levels.</w:t>
      </w:r>
      <w:r w:rsidRPr="009F1281">
        <w:rPr>
          <w:iCs/>
        </w:rPr>
        <w:t xml:space="preserve"> </w:t>
      </w:r>
    </w:p>
    <w:p w14:paraId="2C9D3C01" w14:textId="77777777" w:rsidR="00ED7523" w:rsidRPr="005275DC" w:rsidRDefault="00ED7523" w:rsidP="00F144F6">
      <w:pPr>
        <w:rPr>
          <w:rFonts w:cs="Arial"/>
          <w:b/>
          <w:color w:val="FF0000"/>
          <w:lang w:bidi="ar-SA"/>
        </w:rPr>
      </w:pPr>
    </w:p>
    <w:p w14:paraId="47D677EA" w14:textId="5DF4CCC6" w:rsidR="00851BBA" w:rsidRPr="009F1281" w:rsidRDefault="00226ED0" w:rsidP="00735AE9">
      <w:pPr>
        <w:pStyle w:val="FSTableTitle"/>
        <w:rPr>
          <w:lang w:bidi="ar-SA"/>
        </w:rPr>
      </w:pPr>
      <w:r>
        <w:rPr>
          <w:lang w:bidi="ar-SA"/>
        </w:rPr>
        <w:t>Table 5</w:t>
      </w:r>
      <w:r w:rsidR="00F144F6" w:rsidRPr="009F1281">
        <w:rPr>
          <w:lang w:bidi="ar-SA"/>
        </w:rPr>
        <w:t xml:space="preserve">: </w:t>
      </w:r>
      <w:r w:rsidR="00A160D2">
        <w:rPr>
          <w:lang w:bidi="ar-SA"/>
        </w:rPr>
        <w:t>Reduction</w:t>
      </w:r>
      <w:r w:rsidR="00F144F6" w:rsidRPr="009F1281">
        <w:rPr>
          <w:lang w:bidi="ar-SA"/>
        </w:rPr>
        <w:t xml:space="preserve"> in asparagine levels in the transformed lines c</w:t>
      </w:r>
      <w:r w:rsidR="00735AE9">
        <w:rPr>
          <w:lang w:bidi="ar-SA"/>
        </w:rPr>
        <w:t>ompared to the parental control</w:t>
      </w:r>
    </w:p>
    <w:tbl>
      <w:tblPr>
        <w:tblStyle w:val="TableGrid"/>
        <w:tblW w:w="3987" w:type="pct"/>
        <w:jc w:val="center"/>
        <w:tblLook w:val="04A0" w:firstRow="1" w:lastRow="0" w:firstColumn="1" w:lastColumn="0" w:noHBand="0" w:noVBand="1"/>
        <w:tblDescription w:val="Table list the change in asparagine levels in the transformed lines compared to the parental controls."/>
      </w:tblPr>
      <w:tblGrid>
        <w:gridCol w:w="3868"/>
        <w:gridCol w:w="1764"/>
        <w:gridCol w:w="1592"/>
      </w:tblGrid>
      <w:tr w:rsidR="0052549C" w:rsidRPr="005275DC" w14:paraId="057B3D80" w14:textId="77777777" w:rsidTr="0052549C">
        <w:trPr>
          <w:trHeight w:val="288"/>
          <w:tblHeader/>
          <w:jc w:val="center"/>
        </w:trPr>
        <w:tc>
          <w:tcPr>
            <w:tcW w:w="2677" w:type="pct"/>
            <w:vMerge w:val="restart"/>
            <w:shd w:val="clear" w:color="auto" w:fill="9BBB59" w:themeFill="accent3"/>
            <w:vAlign w:val="center"/>
          </w:tcPr>
          <w:p w14:paraId="4125216F" w14:textId="77777777" w:rsidR="0052549C" w:rsidRPr="009F1281" w:rsidRDefault="0052549C" w:rsidP="00AD7633">
            <w:pPr>
              <w:pStyle w:val="FSTableHeading"/>
            </w:pPr>
            <w:r w:rsidRPr="009F1281">
              <w:t>Variable</w:t>
            </w:r>
          </w:p>
        </w:tc>
        <w:tc>
          <w:tcPr>
            <w:tcW w:w="2323" w:type="pct"/>
            <w:gridSpan w:val="2"/>
            <w:shd w:val="clear" w:color="auto" w:fill="9BBB59" w:themeFill="accent3"/>
            <w:vAlign w:val="center"/>
          </w:tcPr>
          <w:p w14:paraId="10C4C809" w14:textId="2953279F" w:rsidR="0052549C" w:rsidRPr="009F1281" w:rsidRDefault="0052549C" w:rsidP="009F1281">
            <w:pPr>
              <w:pStyle w:val="FSTableHeading"/>
            </w:pPr>
            <w:r w:rsidRPr="009F1281">
              <w:t>Fold Change</w:t>
            </w:r>
          </w:p>
        </w:tc>
      </w:tr>
      <w:tr w:rsidR="0052549C" w:rsidRPr="005275DC" w14:paraId="2F4E8C19" w14:textId="77777777" w:rsidTr="0052549C">
        <w:trPr>
          <w:trHeight w:val="288"/>
          <w:tblHeader/>
          <w:jc w:val="center"/>
        </w:trPr>
        <w:tc>
          <w:tcPr>
            <w:tcW w:w="2677" w:type="pct"/>
            <w:vMerge/>
            <w:shd w:val="clear" w:color="auto" w:fill="9BBB59" w:themeFill="accent3"/>
            <w:vAlign w:val="center"/>
          </w:tcPr>
          <w:p w14:paraId="63F30B93" w14:textId="77777777" w:rsidR="0052549C" w:rsidRPr="009F1281" w:rsidRDefault="0052549C" w:rsidP="00AD7633">
            <w:pPr>
              <w:pStyle w:val="FSTableHeading"/>
            </w:pPr>
          </w:p>
        </w:tc>
        <w:tc>
          <w:tcPr>
            <w:tcW w:w="1221" w:type="pct"/>
            <w:shd w:val="clear" w:color="auto" w:fill="9BBB59" w:themeFill="accent3"/>
            <w:vAlign w:val="center"/>
          </w:tcPr>
          <w:p w14:paraId="08F0442F" w14:textId="2FAB661B" w:rsidR="0052549C" w:rsidRPr="009F1281" w:rsidRDefault="0052549C" w:rsidP="00AD7633">
            <w:pPr>
              <w:pStyle w:val="FSTableHeading"/>
            </w:pPr>
            <w:r w:rsidRPr="009F1281">
              <w:t>V11</w:t>
            </w:r>
          </w:p>
        </w:tc>
        <w:tc>
          <w:tcPr>
            <w:tcW w:w="1102" w:type="pct"/>
            <w:shd w:val="clear" w:color="auto" w:fill="9BBB59" w:themeFill="accent3"/>
            <w:vAlign w:val="center"/>
          </w:tcPr>
          <w:p w14:paraId="047475A0" w14:textId="75D413E8" w:rsidR="0052549C" w:rsidRPr="009F1281" w:rsidRDefault="0052549C" w:rsidP="00AD7633">
            <w:pPr>
              <w:pStyle w:val="FSTableHeading"/>
            </w:pPr>
            <w:r w:rsidRPr="009F1281">
              <w:t>Z6</w:t>
            </w:r>
          </w:p>
        </w:tc>
      </w:tr>
      <w:tr w:rsidR="0052549C" w:rsidRPr="005275DC" w14:paraId="54901EDD" w14:textId="77777777" w:rsidTr="0052549C">
        <w:trPr>
          <w:trHeight w:val="512"/>
          <w:jc w:val="center"/>
        </w:trPr>
        <w:tc>
          <w:tcPr>
            <w:tcW w:w="2677" w:type="pct"/>
            <w:vAlign w:val="center"/>
          </w:tcPr>
          <w:p w14:paraId="736178AB" w14:textId="77777777" w:rsidR="0052549C" w:rsidRPr="009F1281" w:rsidRDefault="0052549C" w:rsidP="00AD7633">
            <w:pPr>
              <w:pStyle w:val="FSTableText"/>
              <w:jc w:val="center"/>
              <w:rPr>
                <w:b/>
              </w:rPr>
            </w:pPr>
            <w:r w:rsidRPr="009F1281">
              <w:rPr>
                <w:b/>
              </w:rPr>
              <w:t>Total Asparagine</w:t>
            </w:r>
          </w:p>
        </w:tc>
        <w:tc>
          <w:tcPr>
            <w:tcW w:w="1221" w:type="pct"/>
            <w:vAlign w:val="center"/>
          </w:tcPr>
          <w:p w14:paraId="0C4C6ABB" w14:textId="05B67957" w:rsidR="0052549C" w:rsidRPr="009F1281" w:rsidRDefault="0052549C" w:rsidP="00AD7633">
            <w:pPr>
              <w:pStyle w:val="FSTableText"/>
              <w:jc w:val="center"/>
              <w:rPr>
                <w:b/>
                <w:u w:val="single"/>
              </w:rPr>
            </w:pPr>
            <w:r w:rsidRPr="009F1281">
              <w:rPr>
                <w:b/>
                <w:u w:val="single"/>
              </w:rPr>
              <w:sym w:font="Wingdings 3" w:char="F0A0"/>
            </w:r>
            <w:r w:rsidR="009F1281" w:rsidRPr="009F1281">
              <w:rPr>
                <w:b/>
                <w:u w:val="single"/>
              </w:rPr>
              <w:t>1.7</w:t>
            </w:r>
            <w:r w:rsidRPr="009F1281">
              <w:rPr>
                <w:vertAlign w:val="superscript"/>
              </w:rPr>
              <w:t>1</w:t>
            </w:r>
          </w:p>
        </w:tc>
        <w:tc>
          <w:tcPr>
            <w:tcW w:w="1102" w:type="pct"/>
            <w:vAlign w:val="center"/>
          </w:tcPr>
          <w:p w14:paraId="6AA73FD4" w14:textId="49BDC485" w:rsidR="0052549C" w:rsidRPr="009F1281" w:rsidRDefault="0052549C" w:rsidP="00AD7633">
            <w:pPr>
              <w:pStyle w:val="FSTableText"/>
              <w:jc w:val="center"/>
              <w:rPr>
                <w:b/>
                <w:u w:val="single"/>
              </w:rPr>
            </w:pPr>
            <w:r w:rsidRPr="009F1281">
              <w:rPr>
                <w:b/>
                <w:u w:val="single"/>
              </w:rPr>
              <w:sym w:font="Wingdings 3" w:char="F0A0"/>
            </w:r>
            <w:r w:rsidR="009F1281" w:rsidRPr="009F1281">
              <w:rPr>
                <w:b/>
                <w:u w:val="single"/>
              </w:rPr>
              <w:t>1.6</w:t>
            </w:r>
          </w:p>
        </w:tc>
      </w:tr>
      <w:tr w:rsidR="0052549C" w:rsidRPr="005275DC" w14:paraId="51441F32" w14:textId="77777777" w:rsidTr="000F36C7">
        <w:trPr>
          <w:trHeight w:val="512"/>
          <w:jc w:val="center"/>
        </w:trPr>
        <w:tc>
          <w:tcPr>
            <w:tcW w:w="2677" w:type="pct"/>
            <w:shd w:val="clear" w:color="auto" w:fill="EAF1DD" w:themeFill="accent3" w:themeFillTint="33"/>
            <w:vAlign w:val="center"/>
          </w:tcPr>
          <w:p w14:paraId="37FCE89D" w14:textId="77777777" w:rsidR="0052549C" w:rsidRPr="009F1281" w:rsidRDefault="0052549C" w:rsidP="00AD7633">
            <w:pPr>
              <w:pStyle w:val="FSTableText"/>
              <w:jc w:val="center"/>
              <w:rPr>
                <w:b/>
              </w:rPr>
            </w:pPr>
            <w:r w:rsidRPr="009F1281">
              <w:rPr>
                <w:b/>
              </w:rPr>
              <w:t>Free Asparagine</w:t>
            </w:r>
          </w:p>
        </w:tc>
        <w:tc>
          <w:tcPr>
            <w:tcW w:w="1221" w:type="pct"/>
            <w:shd w:val="clear" w:color="auto" w:fill="EAF1DD" w:themeFill="accent3" w:themeFillTint="33"/>
            <w:vAlign w:val="center"/>
          </w:tcPr>
          <w:p w14:paraId="5DC26EB0" w14:textId="35EC9CC1" w:rsidR="0052549C" w:rsidRPr="009F1281" w:rsidRDefault="0052549C" w:rsidP="00AD7633">
            <w:pPr>
              <w:pStyle w:val="FSTableText"/>
              <w:jc w:val="center"/>
              <w:rPr>
                <w:b/>
                <w:u w:val="single"/>
              </w:rPr>
            </w:pPr>
            <w:r w:rsidRPr="009F1281">
              <w:rPr>
                <w:b/>
                <w:u w:val="single"/>
              </w:rPr>
              <w:sym w:font="Wingdings 3" w:char="F0A0"/>
            </w:r>
            <w:r w:rsidR="009F1281" w:rsidRPr="009F1281">
              <w:rPr>
                <w:b/>
                <w:u w:val="single"/>
              </w:rPr>
              <w:t>3.9</w:t>
            </w:r>
          </w:p>
        </w:tc>
        <w:tc>
          <w:tcPr>
            <w:tcW w:w="1102" w:type="pct"/>
            <w:shd w:val="clear" w:color="auto" w:fill="EAF1DD" w:themeFill="accent3" w:themeFillTint="33"/>
            <w:vAlign w:val="center"/>
          </w:tcPr>
          <w:p w14:paraId="071D2E5B" w14:textId="31EAB82E" w:rsidR="0052549C" w:rsidRPr="009F1281" w:rsidRDefault="0052549C" w:rsidP="00AD7633">
            <w:pPr>
              <w:pStyle w:val="FSTableText"/>
              <w:jc w:val="center"/>
              <w:rPr>
                <w:b/>
                <w:u w:val="single"/>
              </w:rPr>
            </w:pPr>
            <w:r w:rsidRPr="009F1281">
              <w:rPr>
                <w:b/>
                <w:u w:val="single"/>
              </w:rPr>
              <w:sym w:font="Wingdings 3" w:char="F0A0"/>
            </w:r>
            <w:r w:rsidR="009F1281" w:rsidRPr="009F1281">
              <w:rPr>
                <w:b/>
                <w:u w:val="single"/>
              </w:rPr>
              <w:t>3.8</w:t>
            </w:r>
          </w:p>
        </w:tc>
      </w:tr>
    </w:tbl>
    <w:p w14:paraId="3D6DAEA3" w14:textId="77777777" w:rsidR="00F144F6" w:rsidRPr="009F1281" w:rsidRDefault="00F144F6" w:rsidP="0054421D">
      <w:pPr>
        <w:ind w:right="-2"/>
        <w:rPr>
          <w:iCs/>
          <w:sz w:val="24"/>
        </w:rPr>
      </w:pPr>
      <w:r w:rsidRPr="009F1281">
        <w:rPr>
          <w:sz w:val="18"/>
        </w:rPr>
        <w:t>1. Bolded and underlined results indicate statistical significance when comparing the control to the transformed event.</w:t>
      </w:r>
    </w:p>
    <w:p w14:paraId="33D16527" w14:textId="77777777" w:rsidR="00F144F6" w:rsidRPr="005275DC" w:rsidRDefault="00F144F6" w:rsidP="00F144F6">
      <w:pPr>
        <w:rPr>
          <w:iCs/>
          <w:color w:val="FF0000"/>
          <w:highlight w:val="yellow"/>
        </w:rPr>
      </w:pPr>
    </w:p>
    <w:p w14:paraId="58571FBE" w14:textId="17229289" w:rsidR="00F144F6" w:rsidRPr="005275DC" w:rsidRDefault="00F144F6" w:rsidP="00D522CE">
      <w:pPr>
        <w:widowControl/>
        <w:rPr>
          <w:iCs/>
          <w:color w:val="FF0000"/>
        </w:rPr>
      </w:pPr>
      <w:r w:rsidRPr="009F3813">
        <w:rPr>
          <w:iCs/>
        </w:rPr>
        <w:t xml:space="preserve">The results presented by the </w:t>
      </w:r>
      <w:r w:rsidR="00B978A5">
        <w:rPr>
          <w:iCs/>
        </w:rPr>
        <w:t>a</w:t>
      </w:r>
      <w:r w:rsidR="00B978A5" w:rsidRPr="009F3813">
        <w:rPr>
          <w:iCs/>
        </w:rPr>
        <w:t xml:space="preserve">pplicant </w:t>
      </w:r>
      <w:r w:rsidRPr="009F3813">
        <w:rPr>
          <w:iCs/>
        </w:rPr>
        <w:t>for r</w:t>
      </w:r>
      <w:r w:rsidR="009F3813" w:rsidRPr="009F3813">
        <w:rPr>
          <w:iCs/>
        </w:rPr>
        <w:t xml:space="preserve">educing sugars were obtained by </w:t>
      </w:r>
      <w:r w:rsidR="006032BD" w:rsidRPr="009F3813">
        <w:rPr>
          <w:iCs/>
        </w:rPr>
        <w:t>c</w:t>
      </w:r>
      <w:r w:rsidRPr="009F3813">
        <w:rPr>
          <w:iCs/>
        </w:rPr>
        <w:t>hromatography. Reducing sugars are simple sugars like glucose and fructose that contain an aldehyde group, which can act as a reducing agent in a redox reaction. Reducing sugar levels are increased by the hydrolysis of starch and sucrose, two major carbohydrate forms found in plan</w:t>
      </w:r>
      <w:r w:rsidRPr="004329BA">
        <w:rPr>
          <w:iCs/>
        </w:rPr>
        <w:t>ts. T</w:t>
      </w:r>
      <w:r w:rsidR="00D30889">
        <w:rPr>
          <w:iCs/>
        </w:rPr>
        <w:t>he phosphorylase-</w:t>
      </w:r>
      <w:r w:rsidRPr="004329BA">
        <w:rPr>
          <w:iCs/>
        </w:rPr>
        <w:t>L</w:t>
      </w:r>
      <w:r w:rsidR="00D30889">
        <w:rPr>
          <w:iCs/>
        </w:rPr>
        <w:t xml:space="preserve"> (encoded by the </w:t>
      </w:r>
      <w:r w:rsidR="00D30889" w:rsidRPr="00D30889">
        <w:rPr>
          <w:i/>
          <w:iCs/>
        </w:rPr>
        <w:t>PhL</w:t>
      </w:r>
      <w:r w:rsidR="00D30889">
        <w:rPr>
          <w:iCs/>
        </w:rPr>
        <w:t xml:space="preserve"> gene)</w:t>
      </w:r>
      <w:r w:rsidRPr="004329BA">
        <w:rPr>
          <w:iCs/>
        </w:rPr>
        <w:t xml:space="preserve"> and </w:t>
      </w:r>
      <w:r w:rsidR="004329BA" w:rsidRPr="004329BA">
        <w:rPr>
          <w:iCs/>
        </w:rPr>
        <w:t xml:space="preserve">water dikinase </w:t>
      </w:r>
      <w:r w:rsidR="00D30889">
        <w:rPr>
          <w:iCs/>
        </w:rPr>
        <w:t xml:space="preserve">(encoded by the </w:t>
      </w:r>
      <w:r w:rsidR="00D30889">
        <w:rPr>
          <w:i/>
          <w:iCs/>
        </w:rPr>
        <w:t xml:space="preserve">R1 </w:t>
      </w:r>
      <w:r w:rsidR="00D30889">
        <w:rPr>
          <w:iCs/>
        </w:rPr>
        <w:t>gene)</w:t>
      </w:r>
      <w:r w:rsidR="00D30889" w:rsidRPr="004329BA">
        <w:rPr>
          <w:iCs/>
        </w:rPr>
        <w:t xml:space="preserve"> </w:t>
      </w:r>
      <w:r w:rsidR="004329BA" w:rsidRPr="004329BA">
        <w:rPr>
          <w:iCs/>
        </w:rPr>
        <w:t xml:space="preserve">enzymes hydrolyse starch into glucose, while vacuolar invertase </w:t>
      </w:r>
      <w:r w:rsidR="00D30889">
        <w:rPr>
          <w:iCs/>
        </w:rPr>
        <w:t xml:space="preserve">(encoded by the </w:t>
      </w:r>
      <w:r w:rsidR="00D30889" w:rsidRPr="00D30889">
        <w:rPr>
          <w:i/>
          <w:iCs/>
        </w:rPr>
        <w:t>Vlnv</w:t>
      </w:r>
      <w:r w:rsidR="00D30889" w:rsidRPr="00D30889">
        <w:rPr>
          <w:iCs/>
        </w:rPr>
        <w:t xml:space="preserve"> </w:t>
      </w:r>
      <w:r w:rsidR="00D30889">
        <w:rPr>
          <w:iCs/>
        </w:rPr>
        <w:t xml:space="preserve">gene) </w:t>
      </w:r>
      <w:r w:rsidR="004329BA" w:rsidRPr="004329BA">
        <w:rPr>
          <w:iCs/>
        </w:rPr>
        <w:t xml:space="preserve">hydrolyses sucrose into glucose and fructose. </w:t>
      </w:r>
      <w:r w:rsidRPr="004329BA">
        <w:rPr>
          <w:iCs/>
        </w:rPr>
        <w:t xml:space="preserve">The levels of sucrose were also included in the results. </w:t>
      </w:r>
    </w:p>
    <w:p w14:paraId="2169AC32" w14:textId="77777777" w:rsidR="00F144F6" w:rsidRPr="005275DC" w:rsidRDefault="00F144F6" w:rsidP="00F144F6">
      <w:pPr>
        <w:rPr>
          <w:iCs/>
          <w:color w:val="FF0000"/>
        </w:rPr>
      </w:pPr>
    </w:p>
    <w:p w14:paraId="52FABF6B" w14:textId="097E2905" w:rsidR="0064097D" w:rsidRPr="0064097D" w:rsidRDefault="00F144F6" w:rsidP="0064097D">
      <w:pPr>
        <w:rPr>
          <w:iCs/>
        </w:rPr>
      </w:pPr>
      <w:r w:rsidRPr="00C31118">
        <w:rPr>
          <w:iCs/>
        </w:rPr>
        <w:t xml:space="preserve">As shown in </w:t>
      </w:r>
      <w:r w:rsidR="005707CF">
        <w:rPr>
          <w:iCs/>
        </w:rPr>
        <w:t>T</w:t>
      </w:r>
      <w:r w:rsidR="00226ED0">
        <w:rPr>
          <w:iCs/>
        </w:rPr>
        <w:t>able 6</w:t>
      </w:r>
      <w:r w:rsidRPr="0064097D">
        <w:rPr>
          <w:iCs/>
        </w:rPr>
        <w:t>, for fresh</w:t>
      </w:r>
      <w:r w:rsidR="0064097D" w:rsidRPr="0064097D">
        <w:rPr>
          <w:iCs/>
        </w:rPr>
        <w:t xml:space="preserve"> V11</w:t>
      </w:r>
      <w:r w:rsidRPr="0064097D">
        <w:rPr>
          <w:iCs/>
        </w:rPr>
        <w:t xml:space="preserve"> tubers, </w:t>
      </w:r>
      <w:r w:rsidR="0064097D" w:rsidRPr="0064097D">
        <w:rPr>
          <w:iCs/>
        </w:rPr>
        <w:t>there was no increase in the</w:t>
      </w:r>
      <w:r w:rsidRPr="0064097D">
        <w:rPr>
          <w:iCs/>
        </w:rPr>
        <w:t xml:space="preserve"> concentration of s</w:t>
      </w:r>
      <w:r w:rsidR="0064097D" w:rsidRPr="0064097D">
        <w:rPr>
          <w:iCs/>
        </w:rPr>
        <w:t>ucrose</w:t>
      </w:r>
      <w:r w:rsidR="005707CF">
        <w:rPr>
          <w:iCs/>
        </w:rPr>
        <w:t xml:space="preserve"> and</w:t>
      </w:r>
      <w:r w:rsidR="005F1ADE">
        <w:rPr>
          <w:iCs/>
        </w:rPr>
        <w:t xml:space="preserve"> a 1.3-fold decrease </w:t>
      </w:r>
      <w:r w:rsidRPr="0064097D">
        <w:rPr>
          <w:iCs/>
        </w:rPr>
        <w:t xml:space="preserve">in reducing sugars. </w:t>
      </w:r>
      <w:r w:rsidR="0064097D" w:rsidRPr="0064097D">
        <w:rPr>
          <w:iCs/>
        </w:rPr>
        <w:t xml:space="preserve">These changes were not </w:t>
      </w:r>
      <w:r w:rsidR="007A0E64">
        <w:rPr>
          <w:iCs/>
        </w:rPr>
        <w:t xml:space="preserve">statistically </w:t>
      </w:r>
      <w:r w:rsidR="0064097D" w:rsidRPr="0064097D">
        <w:rPr>
          <w:iCs/>
        </w:rPr>
        <w:t>significant</w:t>
      </w:r>
      <w:r w:rsidR="00E01119">
        <w:rPr>
          <w:iCs/>
        </w:rPr>
        <w:t xml:space="preserve"> and indicate the</w:t>
      </w:r>
      <w:r w:rsidR="00547D62">
        <w:rPr>
          <w:iCs/>
        </w:rPr>
        <w:t xml:space="preserve"> </w:t>
      </w:r>
      <w:r w:rsidR="001335C7">
        <w:rPr>
          <w:iCs/>
        </w:rPr>
        <w:t xml:space="preserve">reduced </w:t>
      </w:r>
      <w:r w:rsidR="00ED1A0A">
        <w:rPr>
          <w:iCs/>
        </w:rPr>
        <w:t xml:space="preserve">transcript levels for the </w:t>
      </w:r>
      <w:r w:rsidR="00D530D6" w:rsidRPr="00713E8D">
        <w:rPr>
          <w:i/>
          <w:iCs/>
        </w:rPr>
        <w:t>PhL</w:t>
      </w:r>
      <w:r w:rsidR="00D530D6">
        <w:rPr>
          <w:iCs/>
        </w:rPr>
        <w:t xml:space="preserve"> and </w:t>
      </w:r>
      <w:r w:rsidR="00D530D6" w:rsidRPr="00713E8D">
        <w:rPr>
          <w:i/>
          <w:iCs/>
        </w:rPr>
        <w:t>R1</w:t>
      </w:r>
      <w:r w:rsidR="00D530D6" w:rsidRPr="00713E8D">
        <w:rPr>
          <w:iCs/>
        </w:rPr>
        <w:t xml:space="preserve"> </w:t>
      </w:r>
      <w:r w:rsidR="00D530D6">
        <w:rPr>
          <w:iCs/>
        </w:rPr>
        <w:t xml:space="preserve">genes </w:t>
      </w:r>
      <w:r w:rsidR="00547D62">
        <w:rPr>
          <w:iCs/>
        </w:rPr>
        <w:t xml:space="preserve">in V11 and Z6 (Section 3.4.6.1) </w:t>
      </w:r>
      <w:r w:rsidR="00D530D6">
        <w:rPr>
          <w:iCs/>
        </w:rPr>
        <w:t>produces</w:t>
      </w:r>
      <w:r w:rsidR="00547D62">
        <w:rPr>
          <w:iCs/>
        </w:rPr>
        <w:t xml:space="preserve"> </w:t>
      </w:r>
      <w:r w:rsidR="00ED1A0A">
        <w:rPr>
          <w:iCs/>
        </w:rPr>
        <w:t xml:space="preserve">only </w:t>
      </w:r>
      <w:r w:rsidR="00D530D6">
        <w:rPr>
          <w:iCs/>
        </w:rPr>
        <w:t xml:space="preserve">a </w:t>
      </w:r>
      <w:r w:rsidR="00547D62">
        <w:rPr>
          <w:iCs/>
        </w:rPr>
        <w:t>minimal reduction in reducing sugars</w:t>
      </w:r>
      <w:r w:rsidR="0064097D" w:rsidRPr="0064097D">
        <w:rPr>
          <w:iCs/>
        </w:rPr>
        <w:t xml:space="preserve">. For fresh Z6 tubers, there was a small but significant increase </w:t>
      </w:r>
      <w:r w:rsidR="006E2184">
        <w:rPr>
          <w:iCs/>
        </w:rPr>
        <w:t xml:space="preserve">in the concentration of sucrose, which was </w:t>
      </w:r>
      <w:r w:rsidR="0064097D" w:rsidRPr="0064097D">
        <w:rPr>
          <w:iCs/>
        </w:rPr>
        <w:t>associated with a larger decrease</w:t>
      </w:r>
      <w:r w:rsidR="005F1ADE">
        <w:rPr>
          <w:iCs/>
        </w:rPr>
        <w:t xml:space="preserve"> (2.6-fold)</w:t>
      </w:r>
      <w:r w:rsidR="0064097D" w:rsidRPr="0064097D">
        <w:rPr>
          <w:iCs/>
        </w:rPr>
        <w:t xml:space="preserve"> in reducing sugars compared to V11. How</w:t>
      </w:r>
      <w:r w:rsidR="005F1ADE">
        <w:rPr>
          <w:iCs/>
        </w:rPr>
        <w:t>ever, the reducing sugar change</w:t>
      </w:r>
      <w:r w:rsidR="0064097D" w:rsidRPr="0064097D">
        <w:rPr>
          <w:iCs/>
        </w:rPr>
        <w:t xml:space="preserve"> in Z6 was not </w:t>
      </w:r>
      <w:r w:rsidR="007A0E64">
        <w:rPr>
          <w:iCs/>
        </w:rPr>
        <w:t xml:space="preserve">statistically </w:t>
      </w:r>
      <w:r w:rsidR="0064097D" w:rsidRPr="0064097D">
        <w:rPr>
          <w:iCs/>
        </w:rPr>
        <w:t>significant. These data indicate that for the Z6 line, the changes in sucrose and reducing sugar le</w:t>
      </w:r>
      <w:r w:rsidR="006E2184">
        <w:rPr>
          <w:iCs/>
        </w:rPr>
        <w:t xml:space="preserve">vels </w:t>
      </w:r>
      <w:r w:rsidR="005F1ADE">
        <w:rPr>
          <w:iCs/>
        </w:rPr>
        <w:t xml:space="preserve">compared to V11 </w:t>
      </w:r>
      <w:r w:rsidR="006E2184">
        <w:rPr>
          <w:iCs/>
        </w:rPr>
        <w:t xml:space="preserve">can be </w:t>
      </w:r>
      <w:r w:rsidR="00D530D6">
        <w:rPr>
          <w:iCs/>
        </w:rPr>
        <w:t xml:space="preserve">primarily </w:t>
      </w:r>
      <w:r w:rsidR="006E2184">
        <w:rPr>
          <w:iCs/>
        </w:rPr>
        <w:t xml:space="preserve">attributed to </w:t>
      </w:r>
      <w:r w:rsidR="00D530D6">
        <w:rPr>
          <w:iCs/>
        </w:rPr>
        <w:t>silencing</w:t>
      </w:r>
      <w:r w:rsidR="0064097D" w:rsidRPr="0064097D">
        <w:rPr>
          <w:iCs/>
        </w:rPr>
        <w:t xml:space="preserve"> of the </w:t>
      </w:r>
      <w:r w:rsidR="005707CF" w:rsidRPr="00713E8D">
        <w:rPr>
          <w:i/>
          <w:iCs/>
        </w:rPr>
        <w:t>Vlnv</w:t>
      </w:r>
      <w:r w:rsidR="005707CF" w:rsidRPr="0052549C">
        <w:rPr>
          <w:bCs/>
          <w:iCs/>
          <w:szCs w:val="22"/>
          <w:lang w:bidi="ar-SA"/>
        </w:rPr>
        <w:t xml:space="preserve"> </w:t>
      </w:r>
      <w:r w:rsidR="0064097D" w:rsidRPr="0064097D">
        <w:rPr>
          <w:iCs/>
        </w:rPr>
        <w:t>gene.</w:t>
      </w:r>
    </w:p>
    <w:p w14:paraId="788E530B" w14:textId="17E45A6B" w:rsidR="0064097D" w:rsidRDefault="0064097D" w:rsidP="0064097D">
      <w:pPr>
        <w:rPr>
          <w:iCs/>
          <w:color w:val="FF0000"/>
          <w:highlight w:val="yellow"/>
        </w:rPr>
      </w:pPr>
    </w:p>
    <w:p w14:paraId="0FFB2DCC" w14:textId="358F9862" w:rsidR="006E2184" w:rsidRPr="00581C15" w:rsidRDefault="006E2184" w:rsidP="006E2184">
      <w:pPr>
        <w:rPr>
          <w:iCs/>
        </w:rPr>
      </w:pPr>
      <w:r w:rsidRPr="005A7BBF">
        <w:rPr>
          <w:iCs/>
        </w:rPr>
        <w:t>As vacuolar invertase also plays a role in the process of cold-induced sweetening (CIS)</w:t>
      </w:r>
      <w:r w:rsidR="005A7BBF" w:rsidRPr="005A7BBF">
        <w:t xml:space="preserve"> (</w:t>
      </w:r>
      <w:r w:rsidR="005A7BBF" w:rsidRPr="00DE1E78">
        <w:t>Sowokinos 2001)</w:t>
      </w:r>
      <w:r w:rsidRPr="00DE1E78">
        <w:rPr>
          <w:iCs/>
        </w:rPr>
        <w:t xml:space="preserve">, levels of sugars were assessed in fresh potatoes and potatoes stored at </w:t>
      </w:r>
      <w:r w:rsidR="005A7BBF" w:rsidRPr="00DE1E78">
        <w:rPr>
          <w:iCs/>
        </w:rPr>
        <w:t>10</w:t>
      </w:r>
      <w:r w:rsidRPr="00DE1E78">
        <w:rPr>
          <w:rFonts w:ascii="Calibri" w:hAnsi="Calibri"/>
          <w:iCs/>
        </w:rPr>
        <w:t>°</w:t>
      </w:r>
      <w:r w:rsidRPr="00DE1E78">
        <w:rPr>
          <w:iCs/>
        </w:rPr>
        <w:t xml:space="preserve">C </w:t>
      </w:r>
      <w:r w:rsidR="005A7BBF" w:rsidRPr="00DE1E78">
        <w:rPr>
          <w:iCs/>
        </w:rPr>
        <w:t>for 9 months (V11) or 7</w:t>
      </w:r>
      <w:r w:rsidRPr="00DE1E78">
        <w:rPr>
          <w:rFonts w:ascii="Calibri" w:hAnsi="Calibri"/>
          <w:iCs/>
        </w:rPr>
        <w:t>°</w:t>
      </w:r>
      <w:r w:rsidRPr="00DE1E78">
        <w:rPr>
          <w:iCs/>
        </w:rPr>
        <w:t>C</w:t>
      </w:r>
      <w:r w:rsidR="005A7BBF" w:rsidRPr="00DE1E78">
        <w:rPr>
          <w:iCs/>
        </w:rPr>
        <w:t xml:space="preserve"> for</w:t>
      </w:r>
      <w:r w:rsidRPr="00DE1E78">
        <w:rPr>
          <w:iCs/>
        </w:rPr>
        <w:t xml:space="preserve"> 6 months</w:t>
      </w:r>
      <w:r w:rsidR="00631EB5">
        <w:rPr>
          <w:iCs/>
        </w:rPr>
        <w:t xml:space="preserve"> (Z</w:t>
      </w:r>
      <w:r w:rsidR="005A7BBF" w:rsidRPr="00DE1E78">
        <w:rPr>
          <w:iCs/>
        </w:rPr>
        <w:t>6)</w:t>
      </w:r>
      <w:r w:rsidRPr="00DE1E78">
        <w:rPr>
          <w:iCs/>
        </w:rPr>
        <w:t xml:space="preserve"> and compared to the amounts in the parental </w:t>
      </w:r>
      <w:r w:rsidRPr="00581C15">
        <w:rPr>
          <w:iCs/>
        </w:rPr>
        <w:t>contro</w:t>
      </w:r>
      <w:r w:rsidR="00BE30F3">
        <w:rPr>
          <w:iCs/>
        </w:rPr>
        <w:t>l</w:t>
      </w:r>
      <w:r w:rsidR="005707CF">
        <w:rPr>
          <w:iCs/>
        </w:rPr>
        <w:t xml:space="preserve">. The data </w:t>
      </w:r>
      <w:r w:rsidR="00226ED0">
        <w:rPr>
          <w:iCs/>
        </w:rPr>
        <w:t>presented (Table 6</w:t>
      </w:r>
      <w:r w:rsidRPr="00581C15">
        <w:rPr>
          <w:iCs/>
        </w:rPr>
        <w:t xml:space="preserve">) showed that </w:t>
      </w:r>
      <w:r w:rsidR="00DE1E78" w:rsidRPr="00581C15">
        <w:rPr>
          <w:iCs/>
        </w:rPr>
        <w:t>sucrose levels were not significantly different over storage</w:t>
      </w:r>
      <w:r w:rsidR="00631EB5">
        <w:rPr>
          <w:iCs/>
        </w:rPr>
        <w:t xml:space="preserve"> time for both V11 and Z</w:t>
      </w:r>
      <w:r w:rsidR="00581C15" w:rsidRPr="00581C15">
        <w:rPr>
          <w:iCs/>
        </w:rPr>
        <w:t>6. The</w:t>
      </w:r>
      <w:r w:rsidR="00B978A5">
        <w:rPr>
          <w:iCs/>
        </w:rPr>
        <w:t>re</w:t>
      </w:r>
      <w:r w:rsidR="00581C15" w:rsidRPr="00581C15">
        <w:rPr>
          <w:iCs/>
        </w:rPr>
        <w:t xml:space="preserve"> was however,</w:t>
      </w:r>
      <w:r w:rsidRPr="00581C15">
        <w:rPr>
          <w:iCs/>
        </w:rPr>
        <w:t xml:space="preserve"> a statistically significant decrease in accumulation of reducing sugars in th</w:t>
      </w:r>
      <w:r w:rsidR="00581C15" w:rsidRPr="00581C15">
        <w:rPr>
          <w:iCs/>
        </w:rPr>
        <w:t xml:space="preserve">e </w:t>
      </w:r>
      <w:r w:rsidR="00A26AB2">
        <w:rPr>
          <w:iCs/>
        </w:rPr>
        <w:t xml:space="preserve">Z6 </w:t>
      </w:r>
      <w:r w:rsidR="00581C15" w:rsidRPr="00581C15">
        <w:rPr>
          <w:iCs/>
        </w:rPr>
        <w:t xml:space="preserve">line </w:t>
      </w:r>
      <w:r w:rsidRPr="00581C15">
        <w:rPr>
          <w:iCs/>
        </w:rPr>
        <w:t>after 6 months of cold storage</w:t>
      </w:r>
      <w:r w:rsidR="00581C15" w:rsidRPr="00581C15">
        <w:rPr>
          <w:iCs/>
        </w:rPr>
        <w:t xml:space="preserve"> but not for the V11 line</w:t>
      </w:r>
      <w:r w:rsidRPr="00581C15">
        <w:rPr>
          <w:iCs/>
        </w:rPr>
        <w:t xml:space="preserve">. </w:t>
      </w:r>
      <w:r w:rsidR="00581C15" w:rsidRPr="00581C15">
        <w:rPr>
          <w:iCs/>
        </w:rPr>
        <w:t>These</w:t>
      </w:r>
      <w:r w:rsidRPr="00581C15">
        <w:rPr>
          <w:iCs/>
        </w:rPr>
        <w:t xml:space="preserve"> data indicate the breakdown of sucrose at lower temperatures has been impaired in the </w:t>
      </w:r>
      <w:r w:rsidR="00581C15" w:rsidRPr="00581C15">
        <w:rPr>
          <w:iCs/>
        </w:rPr>
        <w:t>Z6 line</w:t>
      </w:r>
      <w:r w:rsidRPr="00581C15">
        <w:rPr>
          <w:iCs/>
        </w:rPr>
        <w:t xml:space="preserve"> </w:t>
      </w:r>
      <w:r w:rsidR="00BE30F3">
        <w:rPr>
          <w:iCs/>
        </w:rPr>
        <w:t>and</w:t>
      </w:r>
      <w:r w:rsidRPr="00581C15">
        <w:rPr>
          <w:iCs/>
        </w:rPr>
        <w:t xml:space="preserve"> can be correlated with </w:t>
      </w:r>
      <w:r w:rsidR="003E2268">
        <w:rPr>
          <w:iCs/>
        </w:rPr>
        <w:t>silencing</w:t>
      </w:r>
      <w:r w:rsidRPr="00581C15">
        <w:rPr>
          <w:iCs/>
        </w:rPr>
        <w:t xml:space="preserve"> of the </w:t>
      </w:r>
      <w:r w:rsidR="00BE30F3" w:rsidRPr="00713E8D">
        <w:rPr>
          <w:i/>
          <w:iCs/>
        </w:rPr>
        <w:t>Vlnv</w:t>
      </w:r>
      <w:r w:rsidR="00BE30F3" w:rsidRPr="0052549C">
        <w:rPr>
          <w:bCs/>
          <w:iCs/>
          <w:szCs w:val="22"/>
          <w:lang w:bidi="ar-SA"/>
        </w:rPr>
        <w:t xml:space="preserve"> </w:t>
      </w:r>
      <w:r w:rsidRPr="00581C15">
        <w:rPr>
          <w:iCs/>
        </w:rPr>
        <w:t>gene</w:t>
      </w:r>
      <w:r w:rsidR="00BE30F3">
        <w:rPr>
          <w:iCs/>
        </w:rPr>
        <w:t>.</w:t>
      </w:r>
    </w:p>
    <w:p w14:paraId="53522750" w14:textId="209A9D41" w:rsidR="00845387" w:rsidRPr="0064097D" w:rsidRDefault="00845387" w:rsidP="0064097D">
      <w:pPr>
        <w:rPr>
          <w:iCs/>
          <w:color w:val="FF0000"/>
        </w:rPr>
      </w:pPr>
    </w:p>
    <w:p w14:paraId="61DA99BB" w14:textId="659DC941" w:rsidR="00851BBA" w:rsidRPr="0064097D" w:rsidRDefault="00226ED0" w:rsidP="00662885">
      <w:pPr>
        <w:pStyle w:val="FSTableTitle"/>
      </w:pPr>
      <w:r>
        <w:t>Table 6</w:t>
      </w:r>
      <w:r w:rsidR="00F8279D" w:rsidRPr="0064097D">
        <w:t>: The change in sucrose and reducing sugar levels between transformed lines and</w:t>
      </w:r>
      <w:r w:rsidR="005707CF">
        <w:t xml:space="preserve"> the</w:t>
      </w:r>
      <w:r w:rsidR="00F8279D" w:rsidRPr="0064097D">
        <w:t xml:space="preserve"> parental co</w:t>
      </w:r>
      <w:r w:rsidR="005707CF">
        <w:t>ntrol</w:t>
      </w:r>
      <w:r w:rsidR="0064097D" w:rsidRPr="0064097D">
        <w:t xml:space="preserve"> in freshly harvested or </w:t>
      </w:r>
      <w:r w:rsidR="00F8279D" w:rsidRPr="0064097D">
        <w:t>cold-stored potatoes</w:t>
      </w:r>
    </w:p>
    <w:tbl>
      <w:tblPr>
        <w:tblStyle w:val="TableGrid"/>
        <w:tblW w:w="0" w:type="auto"/>
        <w:tblInd w:w="1094" w:type="dxa"/>
        <w:tblLook w:val="04A0" w:firstRow="1" w:lastRow="0" w:firstColumn="1" w:lastColumn="0" w:noHBand="0" w:noVBand="1"/>
      </w:tblPr>
      <w:tblGrid>
        <w:gridCol w:w="1549"/>
        <w:gridCol w:w="2063"/>
        <w:gridCol w:w="988"/>
        <w:gridCol w:w="1043"/>
        <w:gridCol w:w="1016"/>
        <w:gridCol w:w="859"/>
      </w:tblGrid>
      <w:tr w:rsidR="00C31118" w:rsidRPr="00FF1CBA" w14:paraId="33A9A3E2" w14:textId="77777777" w:rsidTr="00C70E6A">
        <w:trPr>
          <w:trHeight w:val="213"/>
        </w:trPr>
        <w:tc>
          <w:tcPr>
            <w:tcW w:w="906" w:type="dxa"/>
            <w:vMerge w:val="restart"/>
            <w:shd w:val="clear" w:color="auto" w:fill="9BBB59" w:themeFill="accent3"/>
            <w:vAlign w:val="center"/>
          </w:tcPr>
          <w:p w14:paraId="3EFBA7BB" w14:textId="53AF8DEE" w:rsidR="00C31118" w:rsidRDefault="004B273B" w:rsidP="004B273B">
            <w:pPr>
              <w:rPr>
                <w:b/>
              </w:rPr>
            </w:pPr>
            <w:r>
              <w:rPr>
                <w:b/>
              </w:rPr>
              <w:t>Temperature</w:t>
            </w:r>
          </w:p>
        </w:tc>
        <w:tc>
          <w:tcPr>
            <w:tcW w:w="2063" w:type="dxa"/>
            <w:vMerge w:val="restart"/>
            <w:shd w:val="clear" w:color="auto" w:fill="9BBB59" w:themeFill="accent3"/>
            <w:vAlign w:val="center"/>
          </w:tcPr>
          <w:p w14:paraId="575E85C0" w14:textId="77777777" w:rsidR="00C31118" w:rsidRPr="00FF1CBA" w:rsidRDefault="00C31118" w:rsidP="00FE0FD3">
            <w:pPr>
              <w:jc w:val="center"/>
              <w:rPr>
                <w:b/>
              </w:rPr>
            </w:pPr>
            <w:r w:rsidRPr="00FF1CBA">
              <w:rPr>
                <w:b/>
              </w:rPr>
              <w:t>Variable</w:t>
            </w:r>
          </w:p>
        </w:tc>
        <w:tc>
          <w:tcPr>
            <w:tcW w:w="2031" w:type="dxa"/>
            <w:gridSpan w:val="2"/>
            <w:shd w:val="clear" w:color="auto" w:fill="9BBB59" w:themeFill="accent3"/>
            <w:vAlign w:val="center"/>
          </w:tcPr>
          <w:p w14:paraId="603E0844" w14:textId="28E7ED75" w:rsidR="00C31118" w:rsidRPr="00FF1CBA" w:rsidRDefault="00C31118" w:rsidP="00C70E6A">
            <w:pPr>
              <w:jc w:val="center"/>
              <w:rPr>
                <w:b/>
              </w:rPr>
            </w:pPr>
            <w:r>
              <w:rPr>
                <w:b/>
              </w:rPr>
              <w:t xml:space="preserve">Sucrose </w:t>
            </w:r>
            <w:r w:rsidR="005707CF">
              <w:rPr>
                <w:b/>
              </w:rPr>
              <w:t>Fold change</w:t>
            </w:r>
          </w:p>
        </w:tc>
        <w:tc>
          <w:tcPr>
            <w:tcW w:w="1875" w:type="dxa"/>
            <w:gridSpan w:val="2"/>
            <w:shd w:val="clear" w:color="auto" w:fill="9BBB59" w:themeFill="accent3"/>
            <w:vAlign w:val="center"/>
          </w:tcPr>
          <w:p w14:paraId="46CFF9A9" w14:textId="11FA97F2" w:rsidR="00C31118" w:rsidRPr="00FF1CBA" w:rsidRDefault="00C31118" w:rsidP="005707CF">
            <w:pPr>
              <w:jc w:val="center"/>
              <w:rPr>
                <w:b/>
              </w:rPr>
            </w:pPr>
            <w:r>
              <w:rPr>
                <w:b/>
              </w:rPr>
              <w:t xml:space="preserve">Reducing Sugars </w:t>
            </w:r>
            <w:r w:rsidR="005707CF">
              <w:rPr>
                <w:b/>
              </w:rPr>
              <w:t>Fold change</w:t>
            </w:r>
          </w:p>
        </w:tc>
      </w:tr>
      <w:tr w:rsidR="00C31118" w14:paraId="1D43DCB7" w14:textId="77777777" w:rsidTr="003C7FB3">
        <w:trPr>
          <w:trHeight w:val="212"/>
        </w:trPr>
        <w:tc>
          <w:tcPr>
            <w:tcW w:w="906" w:type="dxa"/>
            <w:vMerge/>
          </w:tcPr>
          <w:p w14:paraId="0E00E6A0" w14:textId="77777777" w:rsidR="00C31118" w:rsidRDefault="00C31118" w:rsidP="00FE0FD3">
            <w:pPr>
              <w:jc w:val="center"/>
            </w:pPr>
          </w:p>
        </w:tc>
        <w:tc>
          <w:tcPr>
            <w:tcW w:w="2063" w:type="dxa"/>
            <w:vMerge/>
            <w:vAlign w:val="center"/>
          </w:tcPr>
          <w:p w14:paraId="539C5394" w14:textId="77777777" w:rsidR="00C31118" w:rsidRDefault="00C31118" w:rsidP="00FE0FD3">
            <w:pPr>
              <w:jc w:val="center"/>
            </w:pPr>
          </w:p>
        </w:tc>
        <w:tc>
          <w:tcPr>
            <w:tcW w:w="988" w:type="dxa"/>
            <w:shd w:val="clear" w:color="auto" w:fill="9BBB59" w:themeFill="accent3"/>
          </w:tcPr>
          <w:p w14:paraId="2F3F2B3C" w14:textId="77777777" w:rsidR="00C31118" w:rsidRDefault="00C31118" w:rsidP="00FE0FD3">
            <w:pPr>
              <w:jc w:val="center"/>
              <w:rPr>
                <w:b/>
              </w:rPr>
            </w:pPr>
            <w:r>
              <w:rPr>
                <w:b/>
              </w:rPr>
              <w:t>V11</w:t>
            </w:r>
          </w:p>
        </w:tc>
        <w:tc>
          <w:tcPr>
            <w:tcW w:w="1043" w:type="dxa"/>
            <w:shd w:val="clear" w:color="auto" w:fill="9BBB59" w:themeFill="accent3"/>
          </w:tcPr>
          <w:p w14:paraId="256A67CD" w14:textId="77777777" w:rsidR="00C31118" w:rsidRDefault="00C31118" w:rsidP="00FE0FD3">
            <w:pPr>
              <w:jc w:val="center"/>
              <w:rPr>
                <w:b/>
              </w:rPr>
            </w:pPr>
            <w:r>
              <w:rPr>
                <w:b/>
              </w:rPr>
              <w:t>Z6</w:t>
            </w:r>
          </w:p>
        </w:tc>
        <w:tc>
          <w:tcPr>
            <w:tcW w:w="1016" w:type="dxa"/>
            <w:shd w:val="clear" w:color="auto" w:fill="9BBB59" w:themeFill="accent3"/>
            <w:vAlign w:val="center"/>
          </w:tcPr>
          <w:p w14:paraId="7E1CF67D" w14:textId="77777777" w:rsidR="00C31118" w:rsidRPr="00FF1CBA" w:rsidRDefault="00C31118" w:rsidP="00FE0FD3">
            <w:pPr>
              <w:jc w:val="center"/>
              <w:rPr>
                <w:b/>
              </w:rPr>
            </w:pPr>
            <w:r w:rsidRPr="00FF1CBA">
              <w:rPr>
                <w:b/>
              </w:rPr>
              <w:t>V11</w:t>
            </w:r>
          </w:p>
        </w:tc>
        <w:tc>
          <w:tcPr>
            <w:tcW w:w="859" w:type="dxa"/>
            <w:shd w:val="clear" w:color="auto" w:fill="9BBB59" w:themeFill="accent3"/>
            <w:vAlign w:val="center"/>
          </w:tcPr>
          <w:p w14:paraId="38292381" w14:textId="77777777" w:rsidR="00C31118" w:rsidRPr="00FF1CBA" w:rsidRDefault="00C31118" w:rsidP="00FE0FD3">
            <w:pPr>
              <w:jc w:val="center"/>
              <w:rPr>
                <w:b/>
              </w:rPr>
            </w:pPr>
            <w:r w:rsidRPr="00FF1CBA">
              <w:rPr>
                <w:b/>
              </w:rPr>
              <w:t>Z6</w:t>
            </w:r>
          </w:p>
        </w:tc>
      </w:tr>
      <w:tr w:rsidR="00C31118" w:rsidRPr="000973C6" w14:paraId="5B9662E3" w14:textId="77777777" w:rsidTr="003C7FB3">
        <w:trPr>
          <w:trHeight w:val="470"/>
        </w:trPr>
        <w:tc>
          <w:tcPr>
            <w:tcW w:w="906" w:type="dxa"/>
          </w:tcPr>
          <w:p w14:paraId="4F770B95" w14:textId="77777777" w:rsidR="00C31118" w:rsidRDefault="00C31118" w:rsidP="00FE0FD3">
            <w:pPr>
              <w:jc w:val="center"/>
              <w:rPr>
                <w:b/>
                <w:sz w:val="20"/>
              </w:rPr>
            </w:pPr>
          </w:p>
          <w:p w14:paraId="25042853" w14:textId="77777777" w:rsidR="00C31118" w:rsidRDefault="00C31118" w:rsidP="00FE0FD3">
            <w:pPr>
              <w:jc w:val="center"/>
              <w:rPr>
                <w:b/>
                <w:sz w:val="20"/>
              </w:rPr>
            </w:pPr>
          </w:p>
        </w:tc>
        <w:tc>
          <w:tcPr>
            <w:tcW w:w="2063" w:type="dxa"/>
            <w:vAlign w:val="center"/>
          </w:tcPr>
          <w:p w14:paraId="2B8BBFC9" w14:textId="77777777" w:rsidR="00C31118" w:rsidRPr="00164956" w:rsidRDefault="00C31118" w:rsidP="00FE0FD3">
            <w:pPr>
              <w:jc w:val="center"/>
              <w:rPr>
                <w:b/>
                <w:sz w:val="20"/>
                <w:szCs w:val="22"/>
              </w:rPr>
            </w:pPr>
            <w:r>
              <w:rPr>
                <w:b/>
                <w:sz w:val="20"/>
              </w:rPr>
              <w:t>Fresh</w:t>
            </w:r>
          </w:p>
        </w:tc>
        <w:tc>
          <w:tcPr>
            <w:tcW w:w="988" w:type="dxa"/>
            <w:vAlign w:val="center"/>
          </w:tcPr>
          <w:p w14:paraId="2B494E60" w14:textId="3100D163" w:rsidR="00C31118" w:rsidRDefault="00C31118" w:rsidP="00C31118">
            <w:pPr>
              <w:jc w:val="center"/>
              <w:rPr>
                <w:sz w:val="20"/>
                <w:szCs w:val="20"/>
              </w:rPr>
            </w:pPr>
            <w:r w:rsidRPr="00C31118">
              <w:rPr>
                <w:b/>
                <w:szCs w:val="18"/>
              </w:rPr>
              <w:sym w:font="Wingdings 3" w:char="F09F"/>
            </w:r>
            <w:r>
              <w:rPr>
                <w:sz w:val="20"/>
                <w:szCs w:val="20"/>
              </w:rPr>
              <w:t>1</w:t>
            </w:r>
            <w:r w:rsidR="0064097D">
              <w:rPr>
                <w:sz w:val="20"/>
                <w:szCs w:val="20"/>
              </w:rPr>
              <w:t>.0</w:t>
            </w:r>
          </w:p>
        </w:tc>
        <w:tc>
          <w:tcPr>
            <w:tcW w:w="1043" w:type="dxa"/>
            <w:vAlign w:val="center"/>
          </w:tcPr>
          <w:p w14:paraId="36506FE0" w14:textId="56E00AB3" w:rsidR="00C31118" w:rsidRPr="00C31118" w:rsidRDefault="00C31118" w:rsidP="00C31118">
            <w:pPr>
              <w:jc w:val="center"/>
              <w:rPr>
                <w:b/>
                <w:sz w:val="20"/>
                <w:szCs w:val="20"/>
                <w:u w:val="single"/>
              </w:rPr>
            </w:pPr>
            <w:r w:rsidRPr="00C31118">
              <w:rPr>
                <w:b/>
                <w:szCs w:val="18"/>
              </w:rPr>
              <w:sym w:font="Wingdings 3" w:char="F09F"/>
            </w:r>
            <w:r w:rsidRPr="00C31118">
              <w:rPr>
                <w:b/>
                <w:sz w:val="20"/>
                <w:szCs w:val="20"/>
                <w:u w:val="single"/>
              </w:rPr>
              <w:t>1</w:t>
            </w:r>
            <w:r w:rsidR="0064097D">
              <w:rPr>
                <w:b/>
                <w:sz w:val="20"/>
                <w:szCs w:val="20"/>
                <w:u w:val="single"/>
              </w:rPr>
              <w:t>.1</w:t>
            </w:r>
          </w:p>
        </w:tc>
        <w:tc>
          <w:tcPr>
            <w:tcW w:w="1016" w:type="dxa"/>
            <w:vAlign w:val="center"/>
          </w:tcPr>
          <w:p w14:paraId="46E0A44A" w14:textId="3C47B477" w:rsidR="00C31118" w:rsidRPr="00F07213" w:rsidRDefault="00C31118" w:rsidP="00C31118">
            <w:pPr>
              <w:jc w:val="center"/>
              <w:rPr>
                <w:sz w:val="20"/>
                <w:szCs w:val="20"/>
              </w:rPr>
            </w:pPr>
            <w:r w:rsidRPr="00C31118">
              <w:rPr>
                <w:b/>
              </w:rPr>
              <w:sym w:font="Wingdings 3" w:char="F0A0"/>
            </w:r>
            <w:r>
              <w:rPr>
                <w:sz w:val="20"/>
                <w:szCs w:val="20"/>
              </w:rPr>
              <w:t>1</w:t>
            </w:r>
            <w:r w:rsidR="0064097D">
              <w:rPr>
                <w:sz w:val="20"/>
                <w:szCs w:val="20"/>
              </w:rPr>
              <w:t>.3</w:t>
            </w:r>
          </w:p>
        </w:tc>
        <w:tc>
          <w:tcPr>
            <w:tcW w:w="859" w:type="dxa"/>
            <w:vAlign w:val="center"/>
          </w:tcPr>
          <w:p w14:paraId="330B8266" w14:textId="40D30E7A" w:rsidR="00C31118" w:rsidRPr="00F07213" w:rsidRDefault="00C31118" w:rsidP="00C31118">
            <w:pPr>
              <w:jc w:val="center"/>
              <w:rPr>
                <w:sz w:val="20"/>
                <w:szCs w:val="20"/>
              </w:rPr>
            </w:pPr>
            <w:r w:rsidRPr="00C31118">
              <w:rPr>
                <w:b/>
              </w:rPr>
              <w:sym w:font="Wingdings 3" w:char="F0A0"/>
            </w:r>
            <w:r>
              <w:rPr>
                <w:sz w:val="20"/>
                <w:szCs w:val="20"/>
              </w:rPr>
              <w:t>2</w:t>
            </w:r>
            <w:r w:rsidR="0064097D">
              <w:rPr>
                <w:sz w:val="20"/>
                <w:szCs w:val="20"/>
              </w:rPr>
              <w:t>.6</w:t>
            </w:r>
          </w:p>
        </w:tc>
      </w:tr>
      <w:tr w:rsidR="00C31118" w:rsidRPr="000973C6" w14:paraId="7B36D24E" w14:textId="77777777" w:rsidTr="004B273B">
        <w:trPr>
          <w:trHeight w:val="460"/>
        </w:trPr>
        <w:tc>
          <w:tcPr>
            <w:tcW w:w="906" w:type="dxa"/>
            <w:vMerge w:val="restart"/>
            <w:shd w:val="clear" w:color="auto" w:fill="auto"/>
            <w:textDirection w:val="btLr"/>
            <w:vAlign w:val="center"/>
          </w:tcPr>
          <w:p w14:paraId="7F54A4ED" w14:textId="76EDDA8D" w:rsidR="00C31118" w:rsidRDefault="005A7BBF" w:rsidP="004B273B">
            <w:pPr>
              <w:ind w:left="113" w:right="113"/>
              <w:jc w:val="center"/>
              <w:rPr>
                <w:b/>
                <w:sz w:val="20"/>
              </w:rPr>
            </w:pPr>
            <w:r>
              <w:rPr>
                <w:b/>
                <w:sz w:val="20"/>
              </w:rPr>
              <w:t xml:space="preserve">7 </w:t>
            </w:r>
            <w:r w:rsidR="004B273B">
              <w:rPr>
                <w:b/>
                <w:sz w:val="20"/>
              </w:rPr>
              <w:t>or</w:t>
            </w:r>
            <w:r>
              <w:rPr>
                <w:b/>
                <w:sz w:val="20"/>
              </w:rPr>
              <w:t xml:space="preserve"> </w:t>
            </w:r>
            <w:r w:rsidR="00C31118">
              <w:rPr>
                <w:b/>
                <w:sz w:val="20"/>
              </w:rPr>
              <w:t>10</w:t>
            </w:r>
            <w:r w:rsidR="00C31118">
              <w:rPr>
                <w:rFonts w:cs="Arial"/>
                <w:b/>
                <w:sz w:val="20"/>
              </w:rPr>
              <w:t>˚</w:t>
            </w:r>
            <w:r w:rsidR="00C31118">
              <w:rPr>
                <w:b/>
                <w:sz w:val="20"/>
              </w:rPr>
              <w:t>C</w:t>
            </w:r>
          </w:p>
        </w:tc>
        <w:tc>
          <w:tcPr>
            <w:tcW w:w="2063" w:type="dxa"/>
            <w:shd w:val="clear" w:color="auto" w:fill="EAF1DD" w:themeFill="accent3" w:themeFillTint="33"/>
            <w:vAlign w:val="center"/>
          </w:tcPr>
          <w:p w14:paraId="6D48044B" w14:textId="77777777" w:rsidR="00C31118" w:rsidRPr="00164956" w:rsidRDefault="00C31118" w:rsidP="00FE0FD3">
            <w:pPr>
              <w:jc w:val="center"/>
              <w:rPr>
                <w:b/>
                <w:sz w:val="20"/>
                <w:szCs w:val="22"/>
              </w:rPr>
            </w:pPr>
            <w:r>
              <w:rPr>
                <w:b/>
                <w:sz w:val="20"/>
              </w:rPr>
              <w:t>3 months</w:t>
            </w:r>
          </w:p>
        </w:tc>
        <w:tc>
          <w:tcPr>
            <w:tcW w:w="988" w:type="dxa"/>
            <w:shd w:val="clear" w:color="auto" w:fill="EAF1DD" w:themeFill="accent3" w:themeFillTint="33"/>
            <w:vAlign w:val="center"/>
          </w:tcPr>
          <w:p w14:paraId="7ED9962C" w14:textId="73C65687" w:rsidR="00C31118" w:rsidRPr="00903EF3" w:rsidRDefault="00C31118" w:rsidP="00C31118">
            <w:pPr>
              <w:jc w:val="center"/>
              <w:rPr>
                <w:sz w:val="20"/>
                <w:szCs w:val="20"/>
              </w:rPr>
            </w:pPr>
            <w:r w:rsidRPr="00C31118">
              <w:rPr>
                <w:b/>
                <w:szCs w:val="18"/>
              </w:rPr>
              <w:sym w:font="Wingdings 3" w:char="F09F"/>
            </w:r>
            <w:r>
              <w:rPr>
                <w:sz w:val="20"/>
                <w:szCs w:val="20"/>
              </w:rPr>
              <w:t>0</w:t>
            </w:r>
            <w:r w:rsidR="0064097D">
              <w:rPr>
                <w:sz w:val="20"/>
                <w:szCs w:val="20"/>
              </w:rPr>
              <w:t>.8</w:t>
            </w:r>
          </w:p>
        </w:tc>
        <w:tc>
          <w:tcPr>
            <w:tcW w:w="1043" w:type="dxa"/>
            <w:shd w:val="clear" w:color="auto" w:fill="EAF1DD" w:themeFill="accent3" w:themeFillTint="33"/>
            <w:vAlign w:val="center"/>
          </w:tcPr>
          <w:p w14:paraId="7C630998" w14:textId="77777777" w:rsidR="00C31118" w:rsidRPr="00903EF3" w:rsidRDefault="00C31118" w:rsidP="00C31118">
            <w:pPr>
              <w:jc w:val="center"/>
              <w:rPr>
                <w:sz w:val="20"/>
                <w:szCs w:val="20"/>
              </w:rPr>
            </w:pPr>
            <w:r w:rsidRPr="00FB17EC">
              <w:rPr>
                <w:sz w:val="18"/>
                <w:szCs w:val="18"/>
              </w:rPr>
              <w:t>–</w:t>
            </w:r>
          </w:p>
        </w:tc>
        <w:tc>
          <w:tcPr>
            <w:tcW w:w="1016" w:type="dxa"/>
            <w:shd w:val="clear" w:color="auto" w:fill="EAF1DD" w:themeFill="accent3" w:themeFillTint="33"/>
            <w:vAlign w:val="center"/>
          </w:tcPr>
          <w:p w14:paraId="7E7416E8" w14:textId="43FA017D" w:rsidR="00C31118" w:rsidRPr="00903EF3" w:rsidRDefault="00C31118" w:rsidP="00C31118">
            <w:pPr>
              <w:jc w:val="center"/>
              <w:rPr>
                <w:sz w:val="20"/>
                <w:szCs w:val="20"/>
              </w:rPr>
            </w:pPr>
            <w:r w:rsidRPr="00C31118">
              <w:rPr>
                <w:b/>
              </w:rPr>
              <w:sym w:font="Wingdings 3" w:char="F0A0"/>
            </w:r>
            <w:r>
              <w:rPr>
                <w:sz w:val="20"/>
                <w:szCs w:val="20"/>
              </w:rPr>
              <w:t>2</w:t>
            </w:r>
            <w:r w:rsidR="0064097D">
              <w:rPr>
                <w:sz w:val="20"/>
                <w:szCs w:val="20"/>
              </w:rPr>
              <w:t>.8</w:t>
            </w:r>
          </w:p>
        </w:tc>
        <w:tc>
          <w:tcPr>
            <w:tcW w:w="859" w:type="dxa"/>
            <w:shd w:val="clear" w:color="auto" w:fill="EAF1DD" w:themeFill="accent3" w:themeFillTint="33"/>
            <w:vAlign w:val="center"/>
          </w:tcPr>
          <w:p w14:paraId="469FCAE0" w14:textId="77777777" w:rsidR="00C31118" w:rsidRPr="00903EF3" w:rsidRDefault="00C31118" w:rsidP="00C31118">
            <w:pPr>
              <w:jc w:val="center"/>
              <w:rPr>
                <w:sz w:val="20"/>
                <w:szCs w:val="20"/>
              </w:rPr>
            </w:pPr>
            <w:r w:rsidRPr="00FB17EC">
              <w:rPr>
                <w:sz w:val="18"/>
                <w:szCs w:val="18"/>
              </w:rPr>
              <w:t>–</w:t>
            </w:r>
          </w:p>
        </w:tc>
      </w:tr>
      <w:tr w:rsidR="00C31118" w:rsidRPr="000973C6" w14:paraId="460BFB21" w14:textId="77777777" w:rsidTr="003C7FB3">
        <w:trPr>
          <w:trHeight w:val="460"/>
        </w:trPr>
        <w:tc>
          <w:tcPr>
            <w:tcW w:w="906" w:type="dxa"/>
            <w:vMerge/>
            <w:shd w:val="clear" w:color="auto" w:fill="auto"/>
          </w:tcPr>
          <w:p w14:paraId="012EFFDD" w14:textId="77777777" w:rsidR="00C31118" w:rsidRDefault="00C31118" w:rsidP="00FE0FD3">
            <w:pPr>
              <w:jc w:val="center"/>
              <w:rPr>
                <w:b/>
                <w:sz w:val="20"/>
              </w:rPr>
            </w:pPr>
          </w:p>
        </w:tc>
        <w:tc>
          <w:tcPr>
            <w:tcW w:w="2063" w:type="dxa"/>
            <w:shd w:val="clear" w:color="auto" w:fill="auto"/>
            <w:vAlign w:val="center"/>
          </w:tcPr>
          <w:p w14:paraId="031A68C7" w14:textId="77777777" w:rsidR="00C31118" w:rsidRPr="00164956" w:rsidRDefault="00C31118" w:rsidP="00FE0FD3">
            <w:pPr>
              <w:jc w:val="center"/>
              <w:rPr>
                <w:b/>
                <w:sz w:val="20"/>
                <w:szCs w:val="22"/>
              </w:rPr>
            </w:pPr>
            <w:r>
              <w:rPr>
                <w:b/>
                <w:sz w:val="20"/>
              </w:rPr>
              <w:t>6 months</w:t>
            </w:r>
          </w:p>
        </w:tc>
        <w:tc>
          <w:tcPr>
            <w:tcW w:w="988" w:type="dxa"/>
            <w:vAlign w:val="center"/>
          </w:tcPr>
          <w:p w14:paraId="27324335" w14:textId="76F790AA" w:rsidR="00C31118" w:rsidRPr="00903EF3" w:rsidRDefault="00C31118" w:rsidP="00C31118">
            <w:pPr>
              <w:jc w:val="center"/>
              <w:rPr>
                <w:sz w:val="20"/>
                <w:szCs w:val="20"/>
              </w:rPr>
            </w:pPr>
            <w:r w:rsidRPr="00C31118">
              <w:rPr>
                <w:b/>
                <w:szCs w:val="18"/>
              </w:rPr>
              <w:sym w:font="Wingdings 3" w:char="F09F"/>
            </w:r>
            <w:r>
              <w:rPr>
                <w:sz w:val="20"/>
                <w:szCs w:val="20"/>
              </w:rPr>
              <w:t>1</w:t>
            </w:r>
            <w:r w:rsidR="0064097D">
              <w:rPr>
                <w:sz w:val="20"/>
                <w:szCs w:val="20"/>
              </w:rPr>
              <w:t>.3</w:t>
            </w:r>
          </w:p>
        </w:tc>
        <w:tc>
          <w:tcPr>
            <w:tcW w:w="1043" w:type="dxa"/>
            <w:vAlign w:val="center"/>
          </w:tcPr>
          <w:p w14:paraId="4E490DF9" w14:textId="5AE4EAEB" w:rsidR="00C31118" w:rsidRPr="00903EF3" w:rsidRDefault="00DE1E78" w:rsidP="00C31118">
            <w:pPr>
              <w:jc w:val="center"/>
              <w:rPr>
                <w:sz w:val="20"/>
                <w:szCs w:val="20"/>
              </w:rPr>
            </w:pPr>
            <w:r w:rsidRPr="00C31118">
              <w:rPr>
                <w:b/>
                <w:szCs w:val="18"/>
              </w:rPr>
              <w:sym w:font="Wingdings 3" w:char="F09F"/>
            </w:r>
            <w:r>
              <w:rPr>
                <w:sz w:val="20"/>
                <w:szCs w:val="20"/>
              </w:rPr>
              <w:t>1.0</w:t>
            </w:r>
          </w:p>
        </w:tc>
        <w:tc>
          <w:tcPr>
            <w:tcW w:w="1016" w:type="dxa"/>
            <w:vAlign w:val="center"/>
          </w:tcPr>
          <w:p w14:paraId="63A9E01C" w14:textId="02B40AEE" w:rsidR="00C31118" w:rsidRPr="00903EF3" w:rsidRDefault="00C31118" w:rsidP="00C31118">
            <w:pPr>
              <w:jc w:val="center"/>
              <w:rPr>
                <w:sz w:val="20"/>
                <w:szCs w:val="20"/>
              </w:rPr>
            </w:pPr>
            <w:r w:rsidRPr="00C31118">
              <w:rPr>
                <w:b/>
              </w:rPr>
              <w:sym w:font="Wingdings 3" w:char="F0A0"/>
            </w:r>
            <w:r>
              <w:rPr>
                <w:sz w:val="20"/>
                <w:szCs w:val="20"/>
              </w:rPr>
              <w:t>0</w:t>
            </w:r>
            <w:r w:rsidR="0064097D">
              <w:rPr>
                <w:sz w:val="20"/>
                <w:szCs w:val="20"/>
              </w:rPr>
              <w:t>.4</w:t>
            </w:r>
          </w:p>
        </w:tc>
        <w:tc>
          <w:tcPr>
            <w:tcW w:w="859" w:type="dxa"/>
            <w:vAlign w:val="center"/>
          </w:tcPr>
          <w:p w14:paraId="070781D2" w14:textId="7F773C8F" w:rsidR="00C31118" w:rsidRPr="00BB5231" w:rsidRDefault="00BB5231" w:rsidP="00C31118">
            <w:pPr>
              <w:jc w:val="center"/>
              <w:rPr>
                <w:b/>
                <w:sz w:val="20"/>
                <w:szCs w:val="20"/>
                <w:u w:val="single"/>
              </w:rPr>
            </w:pPr>
            <w:r w:rsidRPr="00BB5231">
              <w:rPr>
                <w:b/>
                <w:u w:val="single"/>
              </w:rPr>
              <w:sym w:font="Wingdings 3" w:char="F0A0"/>
            </w:r>
            <w:r w:rsidRPr="00BB5231">
              <w:rPr>
                <w:b/>
                <w:sz w:val="20"/>
                <w:szCs w:val="20"/>
                <w:u w:val="single"/>
              </w:rPr>
              <w:t>4.3</w:t>
            </w:r>
          </w:p>
        </w:tc>
      </w:tr>
      <w:tr w:rsidR="00C31118" w:rsidRPr="000973C6" w14:paraId="387C717B" w14:textId="77777777" w:rsidTr="003C7FB3">
        <w:trPr>
          <w:trHeight w:val="460"/>
        </w:trPr>
        <w:tc>
          <w:tcPr>
            <w:tcW w:w="906" w:type="dxa"/>
            <w:vMerge/>
            <w:shd w:val="clear" w:color="auto" w:fill="auto"/>
          </w:tcPr>
          <w:p w14:paraId="54ADF069" w14:textId="77777777" w:rsidR="00C31118" w:rsidRDefault="00C31118" w:rsidP="00FE0FD3">
            <w:pPr>
              <w:jc w:val="center"/>
              <w:rPr>
                <w:b/>
                <w:sz w:val="20"/>
              </w:rPr>
            </w:pPr>
          </w:p>
        </w:tc>
        <w:tc>
          <w:tcPr>
            <w:tcW w:w="2063" w:type="dxa"/>
            <w:shd w:val="clear" w:color="auto" w:fill="EAF1DD" w:themeFill="accent3" w:themeFillTint="33"/>
            <w:vAlign w:val="center"/>
          </w:tcPr>
          <w:p w14:paraId="2FECDAAA" w14:textId="77777777" w:rsidR="00C31118" w:rsidRPr="00164956" w:rsidRDefault="00C31118" w:rsidP="00FE0FD3">
            <w:pPr>
              <w:jc w:val="center"/>
              <w:rPr>
                <w:b/>
                <w:sz w:val="20"/>
                <w:szCs w:val="22"/>
              </w:rPr>
            </w:pPr>
            <w:r>
              <w:rPr>
                <w:b/>
                <w:sz w:val="20"/>
              </w:rPr>
              <w:t>9 months</w:t>
            </w:r>
          </w:p>
        </w:tc>
        <w:tc>
          <w:tcPr>
            <w:tcW w:w="988" w:type="dxa"/>
            <w:shd w:val="clear" w:color="auto" w:fill="EAF1DD" w:themeFill="accent3" w:themeFillTint="33"/>
            <w:vAlign w:val="center"/>
          </w:tcPr>
          <w:p w14:paraId="2C8D8287" w14:textId="7ABC2E2E" w:rsidR="00C31118" w:rsidRPr="00903EF3" w:rsidRDefault="00C31118" w:rsidP="00C31118">
            <w:pPr>
              <w:jc w:val="center"/>
              <w:rPr>
                <w:sz w:val="20"/>
                <w:szCs w:val="20"/>
              </w:rPr>
            </w:pPr>
            <w:r w:rsidRPr="00C31118">
              <w:rPr>
                <w:b/>
                <w:szCs w:val="18"/>
              </w:rPr>
              <w:sym w:font="Wingdings 3" w:char="F09F"/>
            </w:r>
            <w:r>
              <w:rPr>
                <w:sz w:val="20"/>
                <w:szCs w:val="20"/>
              </w:rPr>
              <w:t>1</w:t>
            </w:r>
            <w:r w:rsidR="0064097D">
              <w:rPr>
                <w:sz w:val="20"/>
                <w:szCs w:val="20"/>
              </w:rPr>
              <w:t>.2</w:t>
            </w:r>
          </w:p>
        </w:tc>
        <w:tc>
          <w:tcPr>
            <w:tcW w:w="1043" w:type="dxa"/>
            <w:shd w:val="clear" w:color="auto" w:fill="EAF1DD" w:themeFill="accent3" w:themeFillTint="33"/>
            <w:vAlign w:val="center"/>
          </w:tcPr>
          <w:p w14:paraId="4BD5358E" w14:textId="77777777" w:rsidR="00C31118" w:rsidRPr="00903EF3" w:rsidRDefault="00C31118" w:rsidP="00C31118">
            <w:pPr>
              <w:jc w:val="center"/>
              <w:rPr>
                <w:sz w:val="20"/>
                <w:szCs w:val="20"/>
              </w:rPr>
            </w:pPr>
            <w:r w:rsidRPr="00FB17EC">
              <w:rPr>
                <w:sz w:val="18"/>
                <w:szCs w:val="18"/>
              </w:rPr>
              <w:t>–</w:t>
            </w:r>
          </w:p>
        </w:tc>
        <w:tc>
          <w:tcPr>
            <w:tcW w:w="1016" w:type="dxa"/>
            <w:shd w:val="clear" w:color="auto" w:fill="EAF1DD" w:themeFill="accent3" w:themeFillTint="33"/>
            <w:vAlign w:val="center"/>
          </w:tcPr>
          <w:p w14:paraId="4D74717C" w14:textId="0FBD2A81" w:rsidR="00C31118" w:rsidRPr="00903EF3" w:rsidRDefault="00C31118" w:rsidP="00C31118">
            <w:pPr>
              <w:jc w:val="center"/>
              <w:rPr>
                <w:sz w:val="20"/>
                <w:szCs w:val="20"/>
              </w:rPr>
            </w:pPr>
            <w:r w:rsidRPr="00C31118">
              <w:rPr>
                <w:b/>
              </w:rPr>
              <w:sym w:font="Wingdings 3" w:char="F0A0"/>
            </w:r>
            <w:r>
              <w:rPr>
                <w:sz w:val="20"/>
                <w:szCs w:val="20"/>
              </w:rPr>
              <w:t>1</w:t>
            </w:r>
            <w:r w:rsidR="0064097D">
              <w:rPr>
                <w:sz w:val="20"/>
                <w:szCs w:val="20"/>
              </w:rPr>
              <w:t>.1</w:t>
            </w:r>
          </w:p>
        </w:tc>
        <w:tc>
          <w:tcPr>
            <w:tcW w:w="859" w:type="dxa"/>
            <w:shd w:val="clear" w:color="auto" w:fill="EAF1DD" w:themeFill="accent3" w:themeFillTint="33"/>
            <w:vAlign w:val="center"/>
          </w:tcPr>
          <w:p w14:paraId="07328747" w14:textId="77777777" w:rsidR="00C31118" w:rsidRPr="00903EF3" w:rsidRDefault="00C31118" w:rsidP="00C31118">
            <w:pPr>
              <w:jc w:val="center"/>
              <w:rPr>
                <w:sz w:val="20"/>
                <w:szCs w:val="20"/>
              </w:rPr>
            </w:pPr>
            <w:r w:rsidRPr="00FB17EC">
              <w:rPr>
                <w:sz w:val="18"/>
                <w:szCs w:val="18"/>
              </w:rPr>
              <w:t>–</w:t>
            </w:r>
          </w:p>
        </w:tc>
      </w:tr>
    </w:tbl>
    <w:p w14:paraId="18608CF7" w14:textId="2293A251" w:rsidR="00F8279D" w:rsidRPr="0064097D" w:rsidRDefault="00C31118" w:rsidP="0064097D">
      <w:pPr>
        <w:ind w:right="-2"/>
        <w:jc w:val="both"/>
        <w:rPr>
          <w:sz w:val="18"/>
        </w:rPr>
      </w:pPr>
      <w:r w:rsidRPr="00C31118">
        <w:rPr>
          <w:sz w:val="18"/>
        </w:rPr>
        <w:t>1. Bolded and underlined results indicate statistical significance when comparing the control to the transformed event.</w:t>
      </w:r>
    </w:p>
    <w:p w14:paraId="6E49CD22" w14:textId="306FFF9E" w:rsidR="00F8279D" w:rsidRPr="002949F8" w:rsidRDefault="00F8279D" w:rsidP="00F8279D">
      <w:pPr>
        <w:pStyle w:val="Heading4"/>
      </w:pPr>
      <w:r w:rsidRPr="002949F8">
        <w:t>3.4.6.3</w:t>
      </w:r>
      <w:r w:rsidRPr="002949F8">
        <w:tab/>
        <w:t>Gene silencing effects on acrylamide production</w:t>
      </w:r>
    </w:p>
    <w:p w14:paraId="77020268" w14:textId="54484EAF" w:rsidR="00F144F6" w:rsidRDefault="000E2BFD" w:rsidP="00F144F6">
      <w:pPr>
        <w:rPr>
          <w:iCs/>
        </w:rPr>
      </w:pPr>
      <w:r w:rsidRPr="007C533B">
        <w:rPr>
          <w:iCs/>
        </w:rPr>
        <w:t>I</w:t>
      </w:r>
      <w:r w:rsidR="00F144F6" w:rsidRPr="007C533B">
        <w:rPr>
          <w:iCs/>
        </w:rPr>
        <w:t xml:space="preserve">n order to determine the effectiveness of </w:t>
      </w:r>
      <w:r w:rsidR="00DD590B">
        <w:rPr>
          <w:iCs/>
        </w:rPr>
        <w:t>silencing</w:t>
      </w:r>
      <w:r w:rsidR="00F144F6" w:rsidRPr="007C533B">
        <w:rPr>
          <w:iCs/>
        </w:rPr>
        <w:t xml:space="preserve"> of genes associated with asparagine and reducing sugar levels on the acrylamide potential of the transformed potato lines, </w:t>
      </w:r>
      <w:r w:rsidR="005A7A08">
        <w:rPr>
          <w:iCs/>
        </w:rPr>
        <w:t xml:space="preserve">cooked </w:t>
      </w:r>
      <w:r w:rsidR="00F144F6" w:rsidRPr="007C533B">
        <w:rPr>
          <w:iCs/>
        </w:rPr>
        <w:t xml:space="preserve">chips were prepared from </w:t>
      </w:r>
      <w:r w:rsidR="00DD590B">
        <w:rPr>
          <w:iCs/>
        </w:rPr>
        <w:t xml:space="preserve">both </w:t>
      </w:r>
      <w:r w:rsidR="00F144F6" w:rsidRPr="007C533B">
        <w:rPr>
          <w:iCs/>
        </w:rPr>
        <w:t>fresh</w:t>
      </w:r>
      <w:r w:rsidR="007C533B" w:rsidRPr="007C533B">
        <w:rPr>
          <w:iCs/>
        </w:rPr>
        <w:t xml:space="preserve"> </w:t>
      </w:r>
      <w:r w:rsidR="00F144F6" w:rsidRPr="007C533B">
        <w:rPr>
          <w:iCs/>
        </w:rPr>
        <w:t xml:space="preserve">and cold-stored potatoes. </w:t>
      </w:r>
      <w:r w:rsidR="00783BE1">
        <w:rPr>
          <w:iCs/>
        </w:rPr>
        <w:t xml:space="preserve">The </w:t>
      </w:r>
      <w:r w:rsidR="00783BE1" w:rsidRPr="00783BE1">
        <w:rPr>
          <w:iCs/>
        </w:rPr>
        <w:t>measurement of a</w:t>
      </w:r>
      <w:r w:rsidR="00F144F6" w:rsidRPr="00783BE1">
        <w:rPr>
          <w:iCs/>
        </w:rPr>
        <w:t xml:space="preserve">crylamide levels were </w:t>
      </w:r>
      <w:r w:rsidR="00783BE1" w:rsidRPr="00783BE1">
        <w:rPr>
          <w:iCs/>
        </w:rPr>
        <w:t>based on a</w:t>
      </w:r>
      <w:r w:rsidR="00F144F6" w:rsidRPr="00783BE1">
        <w:rPr>
          <w:iCs/>
        </w:rPr>
        <w:t xml:space="preserve"> procedure specified by the FDA </w:t>
      </w:r>
      <w:r w:rsidR="00F144F6" w:rsidRPr="00783BE1">
        <w:rPr>
          <w:iCs/>
        </w:rPr>
        <w:fldChar w:fldCharType="begin"/>
      </w:r>
      <w:r w:rsidR="00F144F6" w:rsidRPr="00783BE1">
        <w:rPr>
          <w:iCs/>
        </w:rPr>
        <w:instrText>ADDIN CITAVI.PLACEHOLDER a5d425eb-efcd-4910-a34f-6ad675d63aab PFBsYWNlaG9sZGVyPg0KICA8QWRkSW5WZXJzaW9uPjUuMi4wLjg8L0FkZEluVmVyc2lvbj4NCiAgPElkPmE1ZDQyNWViLWVmY2QtNDkxMC1hMzRmLTZhZDY3NWQ2M2FhYjwvSWQ+DQogIDxFbnRyaWVzPg0KICAgIDxFbnRyeT4NCiAgICAgIDxJZD40Mjg1ZTMyYS1mMmE0LTRiOGMtYmZkMi1iZjY5NWQ2M2NhZWY8L0lkPg0KICAgICAgPFJlZmVyZW5jZUlkPjA3MDFmNDY3LTMxNmItNDA0OS04NGVmLTIyMGQyZGY3MjI3OTwvUmVmZXJlbmNlSWQ+DQogICAgICA8WWVhck9ubHk+dHJ1ZTwvWWVhck9ubHk+DQogICAgICA8UmFuZ2U+DQogICAgICAgIDxTdGFydD4wPC9TdGFydD4NCiAgICAgICAgPExlbmd0aD42PC9MZW5ndGg+DQogICAgICA8L1JhbmdlPg0KICAgICAgPFJlZmVyZW5jZT4NCiAgICAgICAgPFJlZmVyZW5jZVR5cGVJZD5JbnRlcm5ldERvY3VtZW50PC9SZWZlcmVuY2VUeXBlSWQ+DQogICAgICAgIDxBdXRob3JzPg0KICAgICAgICAgIDxQZXJzb24+DQogICAgICAgICAgICA8TGFzdE5hbWU+RkRBPC9MYXN0TmFtZT4NCiAgICAgICAgICA8L1BlcnNvbj4NCiAgICAgICAgPC9BdXRob3JzPg0KICAgICAgICA8RGF0ZT4yMDE0PC9EYXRlPg0KICAgICAgICA8SWQ+MDcwMWY0NjctMzE2Yi00MDQ5LTg0ZWYtMjIwZDJkZjcyMjc5PC9JZD4NCiAgICAgICAgPExvY2F0aW9ucz4NCiAgICAgICAgICA8TG9jYXRpb24+DQogICAgICAgICAgICA8QWRkcmVzcz5odHRwOi8vd3d3LmZkYS5nb3YvRm9vZC9Gb29kYm9ybmVJbGxuZXNzQ29udGFtaW5hbnRzL0NoZW1pY2FsQ29udGFtaW5hbnRzL3VjbTA1MzUzNy5odG08L0FkZHJlc3M+DQogICAgICAgICAgICA8TG9jYXRpb25UeXBlPkVsZWN0cm9uaWNBZGRyZXNzPC9Mb2NhdGlvblR5cGU+DQogICAgICAgICAgPC9Mb2NhdGlvbj4NCiAgICAgICAgPC9Mb2NhdGlvbnM+DQogICAgICAgIDxPbmxpbmVBZGRyZXNzPmh0dHA6Ly93d3cuZmRhLmdvdi9Gb29kL0Zvb2Rib3JuZUlsbG5lc3NDb250YW1pbmFudHMvQ2hlbWljYWxDb250YW1pbmFudHMvdWNtMDUzNTM3Lmh0bTwvT25saW5lQWRkcmVzcz4NCiAgICAgICAgPE9yZ2FuaXphdGlvbnM+DQogICAgICAgICAgPFBlcnNvbj4NCiAgICAgICAgICAgIDxMYXN0TmFtZT5NZXRob2RzIERldmVsb3BtZW50IEJyYW5jaCwgRm9vZCBhbmQgRHJ1ZyBBdXRob3JpdHk8L0xhc3ROYW1lPg0KICAgICAgICAgIDwvUGVyc29uPg0KICAgICAgICA8L09yZ2FuaXphdGlvbnM+DQogICAgICAgIDxTaG9ydFRpdGxlPkZEQSAyMDAzIOKAkyBEZXRlY3Rpb24gYW5kIFF1YW50aXRhdGlvbiBvZiBBY3J5bGFtaWRlPC9TaG9ydFRpdGxlPg0KICAgICAgICA8VGl0bGU+RGV0ZWN0aW9uIGFuZCBRdWFudGl0YXRpb24gb2YgQWNyeWxhbWlkZSBpbiBGb29kczwvVGl0bGU+DQogICAgICAgIDxZZWFyPjIwMDM8L1llYXI+DQogICAgICA8L1JlZmVyZW5jZT4NCiAgICA8L0VudHJ5Pg0KICA8L0VudHJpZXM+DQogIDxUZXh0PigyMDA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wMyk8L1RleHQ+DQogICAgPC9UZXh0VW5pdD4NCiAgPC9UZXh0VW5pdHM+DQo8L1BsYWNlaG9sZGVyPg==</w:instrText>
      </w:r>
      <w:r w:rsidR="00F144F6" w:rsidRPr="00783BE1">
        <w:rPr>
          <w:iCs/>
        </w:rPr>
        <w:fldChar w:fldCharType="separate"/>
      </w:r>
      <w:bookmarkStart w:id="96" w:name="_CTVP001a5d425ebefcd4910a34f6ad675d63aab"/>
      <w:r w:rsidR="00F144F6" w:rsidRPr="00783BE1">
        <w:rPr>
          <w:iCs/>
        </w:rPr>
        <w:t>(2003)</w:t>
      </w:r>
      <w:bookmarkEnd w:id="96"/>
      <w:r w:rsidR="00F144F6" w:rsidRPr="00783BE1">
        <w:rPr>
          <w:iCs/>
        </w:rPr>
        <w:fldChar w:fldCharType="end"/>
      </w:r>
      <w:r w:rsidR="00F144F6" w:rsidRPr="00783BE1">
        <w:rPr>
          <w:iCs/>
        </w:rPr>
        <w:t xml:space="preserve">. </w:t>
      </w:r>
    </w:p>
    <w:p w14:paraId="6B9B900E" w14:textId="4D9C6DA6" w:rsidR="0009219F" w:rsidRDefault="0009219F" w:rsidP="00F144F6">
      <w:pPr>
        <w:rPr>
          <w:iCs/>
        </w:rPr>
      </w:pPr>
    </w:p>
    <w:p w14:paraId="6A2035E4" w14:textId="4A96E882" w:rsidR="00F144F6" w:rsidRPr="00713E8D" w:rsidRDefault="00D66458" w:rsidP="00F144F6">
      <w:pPr>
        <w:rPr>
          <w:iCs/>
        </w:rPr>
      </w:pPr>
      <w:r>
        <w:rPr>
          <w:iCs/>
        </w:rPr>
        <w:t>The data presented in</w:t>
      </w:r>
      <w:r w:rsidR="00226ED0">
        <w:rPr>
          <w:iCs/>
        </w:rPr>
        <w:t xml:space="preserve"> Table 7</w:t>
      </w:r>
      <w:r w:rsidR="0009219F" w:rsidRPr="00713E8D">
        <w:rPr>
          <w:iCs/>
        </w:rPr>
        <w:t xml:space="preserve"> also shows that acrylamide production in </w:t>
      </w:r>
      <w:r w:rsidR="0004174A">
        <w:rPr>
          <w:iCs/>
        </w:rPr>
        <w:t xml:space="preserve">cooked </w:t>
      </w:r>
      <w:r w:rsidR="0009219F" w:rsidRPr="00713E8D">
        <w:rPr>
          <w:iCs/>
        </w:rPr>
        <w:t xml:space="preserve">chips made from V11 fresh tubers was </w:t>
      </w:r>
      <w:r w:rsidR="00DD590B">
        <w:rPr>
          <w:iCs/>
        </w:rPr>
        <w:t xml:space="preserve">statistically </w:t>
      </w:r>
      <w:r w:rsidR="0009219F" w:rsidRPr="00713E8D">
        <w:rPr>
          <w:iCs/>
        </w:rPr>
        <w:t xml:space="preserve">significantly </w:t>
      </w:r>
      <w:r w:rsidR="00DD590B">
        <w:rPr>
          <w:iCs/>
        </w:rPr>
        <w:t>decreased</w:t>
      </w:r>
      <w:r w:rsidR="00DD590B" w:rsidRPr="00713E8D">
        <w:rPr>
          <w:iCs/>
        </w:rPr>
        <w:t xml:space="preserve"> </w:t>
      </w:r>
      <w:r w:rsidR="00713E8D" w:rsidRPr="00713E8D">
        <w:rPr>
          <w:iCs/>
        </w:rPr>
        <w:t xml:space="preserve">by 64% </w:t>
      </w:r>
      <w:r w:rsidR="0009219F" w:rsidRPr="00713E8D">
        <w:rPr>
          <w:iCs/>
        </w:rPr>
        <w:t xml:space="preserve">compared to </w:t>
      </w:r>
      <w:r w:rsidR="00DD590B">
        <w:rPr>
          <w:iCs/>
        </w:rPr>
        <w:t>the</w:t>
      </w:r>
      <w:r w:rsidR="00DD590B" w:rsidRPr="00713E8D">
        <w:rPr>
          <w:iCs/>
        </w:rPr>
        <w:t xml:space="preserve"> </w:t>
      </w:r>
      <w:r w:rsidR="0009219F" w:rsidRPr="00713E8D">
        <w:rPr>
          <w:iCs/>
        </w:rPr>
        <w:t>parental control.</w:t>
      </w:r>
      <w:r w:rsidR="00713E8D" w:rsidRPr="00713E8D">
        <w:rPr>
          <w:iCs/>
        </w:rPr>
        <w:t xml:space="preserve"> While this reduction is correlated to the </w:t>
      </w:r>
      <w:r w:rsidR="00DD590B">
        <w:rPr>
          <w:iCs/>
        </w:rPr>
        <w:t>silencing</w:t>
      </w:r>
      <w:r w:rsidR="00DD590B" w:rsidRPr="00713E8D">
        <w:rPr>
          <w:iCs/>
        </w:rPr>
        <w:t xml:space="preserve"> </w:t>
      </w:r>
      <w:r w:rsidR="00713E8D" w:rsidRPr="00713E8D">
        <w:rPr>
          <w:iCs/>
        </w:rPr>
        <w:t>of</w:t>
      </w:r>
      <w:r w:rsidR="00131BC5">
        <w:rPr>
          <w:iCs/>
        </w:rPr>
        <w:t xml:space="preserve"> the</w:t>
      </w:r>
      <w:r w:rsidR="00713E8D" w:rsidRPr="00713E8D">
        <w:rPr>
          <w:iCs/>
        </w:rPr>
        <w:t xml:space="preserve"> </w:t>
      </w:r>
      <w:r w:rsidR="00713E8D" w:rsidRPr="00713E8D">
        <w:rPr>
          <w:i/>
          <w:iCs/>
        </w:rPr>
        <w:t>Asn1</w:t>
      </w:r>
      <w:r w:rsidR="00713E8D" w:rsidRPr="00713E8D">
        <w:rPr>
          <w:iCs/>
        </w:rPr>
        <w:t xml:space="preserve">, </w:t>
      </w:r>
      <w:r w:rsidR="00713E8D" w:rsidRPr="00713E8D">
        <w:rPr>
          <w:i/>
          <w:iCs/>
        </w:rPr>
        <w:t>PhL</w:t>
      </w:r>
      <w:r w:rsidR="00713E8D" w:rsidRPr="00713E8D">
        <w:rPr>
          <w:iCs/>
        </w:rPr>
        <w:t xml:space="preserve"> and </w:t>
      </w:r>
      <w:r w:rsidR="00713E8D" w:rsidRPr="00713E8D">
        <w:rPr>
          <w:i/>
          <w:iCs/>
        </w:rPr>
        <w:t>R1</w:t>
      </w:r>
      <w:r w:rsidR="00713E8D" w:rsidRPr="00713E8D">
        <w:rPr>
          <w:iCs/>
        </w:rPr>
        <w:t xml:space="preserve"> </w:t>
      </w:r>
      <w:r w:rsidR="00131BC5">
        <w:rPr>
          <w:iCs/>
        </w:rPr>
        <w:t xml:space="preserve">genes </w:t>
      </w:r>
      <w:r w:rsidR="00713E8D" w:rsidRPr="00713E8D">
        <w:rPr>
          <w:iCs/>
        </w:rPr>
        <w:t>in V11, the additional suppression of</w:t>
      </w:r>
      <w:r w:rsidR="00DD590B">
        <w:rPr>
          <w:iCs/>
        </w:rPr>
        <w:t xml:space="preserve"> the</w:t>
      </w:r>
      <w:r w:rsidR="00713E8D" w:rsidRPr="00713E8D">
        <w:rPr>
          <w:iCs/>
        </w:rPr>
        <w:t xml:space="preserve"> </w:t>
      </w:r>
      <w:r w:rsidR="00713E8D" w:rsidRPr="00713E8D">
        <w:rPr>
          <w:i/>
          <w:iCs/>
        </w:rPr>
        <w:t>Vlnv</w:t>
      </w:r>
      <w:r w:rsidR="00713E8D" w:rsidRPr="00713E8D">
        <w:rPr>
          <w:iCs/>
        </w:rPr>
        <w:t xml:space="preserve"> </w:t>
      </w:r>
      <w:r w:rsidR="00DD590B">
        <w:rPr>
          <w:iCs/>
        </w:rPr>
        <w:t xml:space="preserve">gene </w:t>
      </w:r>
      <w:r w:rsidR="00713E8D" w:rsidRPr="00713E8D">
        <w:rPr>
          <w:iCs/>
        </w:rPr>
        <w:t>in Z6 result</w:t>
      </w:r>
      <w:r w:rsidR="00DD590B">
        <w:rPr>
          <w:iCs/>
        </w:rPr>
        <w:t>ed</w:t>
      </w:r>
      <w:r w:rsidR="00713E8D" w:rsidRPr="00713E8D">
        <w:rPr>
          <w:iCs/>
        </w:rPr>
        <w:t xml:space="preserve"> in a</w:t>
      </w:r>
      <w:r w:rsidR="00131BC5">
        <w:rPr>
          <w:iCs/>
        </w:rPr>
        <w:t>n even</w:t>
      </w:r>
      <w:r w:rsidR="00713E8D" w:rsidRPr="00713E8D">
        <w:rPr>
          <w:iCs/>
        </w:rPr>
        <w:t xml:space="preserve"> larger reduction </w:t>
      </w:r>
      <w:r w:rsidR="00DD590B">
        <w:rPr>
          <w:iCs/>
        </w:rPr>
        <w:t xml:space="preserve">(78%) </w:t>
      </w:r>
      <w:r w:rsidR="00713E8D" w:rsidRPr="00713E8D">
        <w:rPr>
          <w:iCs/>
        </w:rPr>
        <w:t xml:space="preserve">of acrylamide production. </w:t>
      </w:r>
    </w:p>
    <w:p w14:paraId="7FCB26BF" w14:textId="77777777" w:rsidR="00713E8D" w:rsidRDefault="00713E8D" w:rsidP="00F144F6">
      <w:pPr>
        <w:rPr>
          <w:iCs/>
          <w:color w:val="FF0000"/>
        </w:rPr>
      </w:pPr>
    </w:p>
    <w:p w14:paraId="3AEDF054" w14:textId="565B1199" w:rsidR="001845D4" w:rsidRDefault="00DA5BE4" w:rsidP="00713E8D">
      <w:pPr>
        <w:rPr>
          <w:iCs/>
        </w:rPr>
      </w:pPr>
      <w:r>
        <w:rPr>
          <w:iCs/>
        </w:rPr>
        <w:t>L</w:t>
      </w:r>
      <w:r w:rsidR="005A7A08" w:rsidRPr="00DE1E78">
        <w:rPr>
          <w:iCs/>
        </w:rPr>
        <w:t xml:space="preserve">evels of </w:t>
      </w:r>
      <w:r w:rsidR="005A7A08">
        <w:rPr>
          <w:iCs/>
        </w:rPr>
        <w:t>acrylamide</w:t>
      </w:r>
      <w:r w:rsidR="005A7A08" w:rsidRPr="00DE1E78">
        <w:rPr>
          <w:iCs/>
        </w:rPr>
        <w:t xml:space="preserve"> were</w:t>
      </w:r>
      <w:r w:rsidR="005A7A08">
        <w:rPr>
          <w:iCs/>
        </w:rPr>
        <w:t xml:space="preserve"> also</w:t>
      </w:r>
      <w:r w:rsidR="005A7A08" w:rsidRPr="00DE1E78">
        <w:rPr>
          <w:iCs/>
        </w:rPr>
        <w:t xml:space="preserve"> assessed in </w:t>
      </w:r>
      <w:r w:rsidR="0004174A">
        <w:rPr>
          <w:iCs/>
        </w:rPr>
        <w:t xml:space="preserve">cooked </w:t>
      </w:r>
      <w:r w:rsidR="005A7A08">
        <w:rPr>
          <w:iCs/>
        </w:rPr>
        <w:t>chips</w:t>
      </w:r>
      <w:r w:rsidR="005A7A08" w:rsidRPr="00DE1E78">
        <w:rPr>
          <w:iCs/>
        </w:rPr>
        <w:t xml:space="preserve"> </w:t>
      </w:r>
      <w:r w:rsidR="00E71CC2">
        <w:rPr>
          <w:iCs/>
        </w:rPr>
        <w:t xml:space="preserve">prepared from potatoes </w:t>
      </w:r>
      <w:r>
        <w:rPr>
          <w:iCs/>
        </w:rPr>
        <w:t>after storage</w:t>
      </w:r>
      <w:r w:rsidR="005A7A08" w:rsidRPr="00DE1E78">
        <w:rPr>
          <w:iCs/>
        </w:rPr>
        <w:t xml:space="preserve"> at 10</w:t>
      </w:r>
      <w:r w:rsidR="005A7A08" w:rsidRPr="00DE1E78">
        <w:rPr>
          <w:rFonts w:ascii="Calibri" w:hAnsi="Calibri"/>
          <w:iCs/>
        </w:rPr>
        <w:t>°</w:t>
      </w:r>
      <w:r w:rsidR="005A7A08" w:rsidRPr="00DE1E78">
        <w:rPr>
          <w:iCs/>
        </w:rPr>
        <w:t>C for 9 months (V11) or 7</w:t>
      </w:r>
      <w:r w:rsidR="005A7A08" w:rsidRPr="00DE1E78">
        <w:rPr>
          <w:rFonts w:ascii="Calibri" w:hAnsi="Calibri"/>
          <w:iCs/>
        </w:rPr>
        <w:t>°</w:t>
      </w:r>
      <w:r w:rsidR="00631EB5">
        <w:rPr>
          <w:iCs/>
        </w:rPr>
        <w:t>C for 6 months (Z</w:t>
      </w:r>
      <w:r w:rsidR="005A7A08" w:rsidRPr="00DE1E78">
        <w:rPr>
          <w:iCs/>
        </w:rPr>
        <w:t>6)</w:t>
      </w:r>
      <w:r>
        <w:rPr>
          <w:iCs/>
        </w:rPr>
        <w:t xml:space="preserve">. </w:t>
      </w:r>
      <w:r w:rsidR="00226ED0">
        <w:rPr>
          <w:iCs/>
        </w:rPr>
        <w:t>Data for the V11 line (Table 7</w:t>
      </w:r>
      <w:r w:rsidR="00713E8D" w:rsidRPr="00CB6A1B">
        <w:rPr>
          <w:iCs/>
        </w:rPr>
        <w:t>) showed a</w:t>
      </w:r>
      <w:r w:rsidR="001F03E8">
        <w:rPr>
          <w:iCs/>
        </w:rPr>
        <w:t xml:space="preserve"> </w:t>
      </w:r>
      <w:r w:rsidR="00DD590B">
        <w:rPr>
          <w:iCs/>
        </w:rPr>
        <w:t xml:space="preserve">statistically </w:t>
      </w:r>
      <w:r w:rsidR="001F03E8">
        <w:rPr>
          <w:iCs/>
        </w:rPr>
        <w:t>significant</w:t>
      </w:r>
      <w:r w:rsidR="00713E8D" w:rsidRPr="00CB6A1B">
        <w:rPr>
          <w:iCs/>
        </w:rPr>
        <w:t xml:space="preserve"> 49% reduction in acrylamide production following 3 month cold storage</w:t>
      </w:r>
      <w:r>
        <w:rPr>
          <w:iCs/>
        </w:rPr>
        <w:t xml:space="preserve"> </w:t>
      </w:r>
      <w:r w:rsidR="00713E8D" w:rsidRPr="00CB6A1B">
        <w:rPr>
          <w:iCs/>
        </w:rPr>
        <w:t>and no</w:t>
      </w:r>
      <w:r w:rsidR="001F03E8">
        <w:rPr>
          <w:iCs/>
        </w:rPr>
        <w:t xml:space="preserve"> </w:t>
      </w:r>
      <w:r w:rsidR="007A0E64">
        <w:rPr>
          <w:iCs/>
        </w:rPr>
        <w:t xml:space="preserve">statistically </w:t>
      </w:r>
      <w:r w:rsidR="00713E8D" w:rsidRPr="00CB6A1B">
        <w:rPr>
          <w:iCs/>
        </w:rPr>
        <w:t xml:space="preserve">significant reductions with further cold storage. </w:t>
      </w:r>
      <w:r w:rsidR="0033654A">
        <w:rPr>
          <w:iCs/>
        </w:rPr>
        <w:t xml:space="preserve">For the Z6 line, there was a </w:t>
      </w:r>
      <w:r w:rsidR="007A0E64">
        <w:rPr>
          <w:iCs/>
        </w:rPr>
        <w:t xml:space="preserve">statistically significant </w:t>
      </w:r>
      <w:r w:rsidR="0033654A">
        <w:rPr>
          <w:iCs/>
        </w:rPr>
        <w:t>74</w:t>
      </w:r>
      <w:r w:rsidR="0033654A" w:rsidRPr="00CB6A1B">
        <w:rPr>
          <w:iCs/>
        </w:rPr>
        <w:t>% reduction in a</w:t>
      </w:r>
      <w:r w:rsidR="0033654A">
        <w:rPr>
          <w:iCs/>
        </w:rPr>
        <w:t>crylamide production following 6</w:t>
      </w:r>
      <w:r w:rsidR="0033654A" w:rsidRPr="00CB6A1B">
        <w:rPr>
          <w:iCs/>
        </w:rPr>
        <w:t xml:space="preserve"> month cold storage</w:t>
      </w:r>
      <w:r w:rsidR="00547D62">
        <w:rPr>
          <w:iCs/>
        </w:rPr>
        <w:t xml:space="preserve"> (</w:t>
      </w:r>
      <w:r w:rsidR="00226ED0">
        <w:rPr>
          <w:iCs/>
        </w:rPr>
        <w:t>Table 7</w:t>
      </w:r>
      <w:r w:rsidR="0033654A">
        <w:rPr>
          <w:iCs/>
        </w:rPr>
        <w:t>).</w:t>
      </w:r>
      <w:r w:rsidR="001845D4">
        <w:rPr>
          <w:iCs/>
        </w:rPr>
        <w:t xml:space="preserve"> </w:t>
      </w:r>
      <w:r w:rsidR="00DD590B">
        <w:rPr>
          <w:iCs/>
        </w:rPr>
        <w:t>These</w:t>
      </w:r>
      <w:r>
        <w:rPr>
          <w:iCs/>
        </w:rPr>
        <w:t xml:space="preserve"> results indicate</w:t>
      </w:r>
      <w:r w:rsidR="005A7A08">
        <w:rPr>
          <w:iCs/>
        </w:rPr>
        <w:t xml:space="preserve"> that the additional </w:t>
      </w:r>
      <w:r w:rsidR="00DD590B">
        <w:rPr>
          <w:iCs/>
        </w:rPr>
        <w:t xml:space="preserve">silencing </w:t>
      </w:r>
      <w:r w:rsidR="005A7A08">
        <w:rPr>
          <w:iCs/>
        </w:rPr>
        <w:t>of</w:t>
      </w:r>
      <w:r w:rsidR="00DD590B">
        <w:rPr>
          <w:iCs/>
        </w:rPr>
        <w:t xml:space="preserve"> the</w:t>
      </w:r>
      <w:r w:rsidR="005A7A08">
        <w:rPr>
          <w:iCs/>
        </w:rPr>
        <w:t xml:space="preserve"> </w:t>
      </w:r>
      <w:r w:rsidR="005A7A08" w:rsidRPr="00713E8D">
        <w:rPr>
          <w:i/>
          <w:iCs/>
        </w:rPr>
        <w:t>Vlnv</w:t>
      </w:r>
      <w:r w:rsidR="005A7A08" w:rsidRPr="00713E8D">
        <w:rPr>
          <w:iCs/>
        </w:rPr>
        <w:t xml:space="preserve"> </w:t>
      </w:r>
      <w:r w:rsidR="00DD590B">
        <w:rPr>
          <w:iCs/>
        </w:rPr>
        <w:t xml:space="preserve">gene </w:t>
      </w:r>
      <w:r w:rsidR="005A7A08" w:rsidRPr="00713E8D">
        <w:rPr>
          <w:iCs/>
        </w:rPr>
        <w:t>in Z6</w:t>
      </w:r>
      <w:r w:rsidR="005A7A08">
        <w:rPr>
          <w:iCs/>
        </w:rPr>
        <w:t xml:space="preserve"> </w:t>
      </w:r>
      <w:r w:rsidR="005A7A08" w:rsidRPr="00713E8D">
        <w:rPr>
          <w:iCs/>
        </w:rPr>
        <w:t>results in larger reduction</w:t>
      </w:r>
      <w:r w:rsidR="00DD590B">
        <w:rPr>
          <w:iCs/>
        </w:rPr>
        <w:t>s</w:t>
      </w:r>
      <w:r w:rsidR="005A7A08" w:rsidRPr="00713E8D">
        <w:rPr>
          <w:iCs/>
        </w:rPr>
        <w:t xml:space="preserve"> </w:t>
      </w:r>
      <w:r w:rsidR="00DD590B">
        <w:rPr>
          <w:iCs/>
        </w:rPr>
        <w:t>in</w:t>
      </w:r>
      <w:r w:rsidR="00DD590B" w:rsidRPr="00713E8D">
        <w:rPr>
          <w:iCs/>
        </w:rPr>
        <w:t xml:space="preserve"> </w:t>
      </w:r>
      <w:r w:rsidR="005A7A08" w:rsidRPr="00713E8D">
        <w:rPr>
          <w:iCs/>
        </w:rPr>
        <w:t>acrylamide production</w:t>
      </w:r>
      <w:r>
        <w:rPr>
          <w:iCs/>
        </w:rPr>
        <w:t xml:space="preserve"> following cold storage</w:t>
      </w:r>
      <w:r w:rsidR="005A7A08">
        <w:rPr>
          <w:iCs/>
        </w:rPr>
        <w:t>.</w:t>
      </w:r>
    </w:p>
    <w:p w14:paraId="42FEAEA8" w14:textId="349A3213" w:rsidR="00D66458" w:rsidRDefault="00D66458" w:rsidP="00713E8D">
      <w:pPr>
        <w:rPr>
          <w:iCs/>
        </w:rPr>
      </w:pPr>
    </w:p>
    <w:p w14:paraId="16EB479A" w14:textId="3DD7D3A7" w:rsidR="00851BBA" w:rsidRPr="0009219F" w:rsidRDefault="00226ED0" w:rsidP="00662885">
      <w:pPr>
        <w:pStyle w:val="FSTableTitle"/>
      </w:pPr>
      <w:r>
        <w:t>Table 7</w:t>
      </w:r>
      <w:r w:rsidR="00F144F6" w:rsidRPr="0009219F">
        <w:t xml:space="preserve">: Percent </w:t>
      </w:r>
      <w:r w:rsidR="00A160D2">
        <w:t>reduction</w:t>
      </w:r>
      <w:r w:rsidR="00A160D2" w:rsidRPr="0009219F">
        <w:t xml:space="preserve"> </w:t>
      </w:r>
      <w:r w:rsidR="00A160D2">
        <w:t>in</w:t>
      </w:r>
      <w:r w:rsidR="00A160D2" w:rsidRPr="0009219F">
        <w:t xml:space="preserve"> </w:t>
      </w:r>
      <w:r w:rsidR="00F144F6" w:rsidRPr="0009219F">
        <w:t>acrylamide levels between transformed lines and</w:t>
      </w:r>
      <w:r w:rsidR="00D66458">
        <w:t xml:space="preserve"> the parental control</w:t>
      </w:r>
      <w:r w:rsidR="00F144F6" w:rsidRPr="0009219F">
        <w:t xml:space="preserve"> in</w:t>
      </w:r>
      <w:r w:rsidR="00D66458">
        <w:t xml:space="preserve"> cooked</w:t>
      </w:r>
      <w:r w:rsidR="00F144F6" w:rsidRPr="0009219F">
        <w:t xml:space="preserve"> </w:t>
      </w:r>
      <w:r w:rsidR="00896B61" w:rsidRPr="0009219F">
        <w:t>chips</w:t>
      </w:r>
      <w:r w:rsidR="00F144F6" w:rsidRPr="0009219F">
        <w:t xml:space="preserve"> prepared from freshly harvested or cold-stored potatoes</w:t>
      </w:r>
    </w:p>
    <w:tbl>
      <w:tblPr>
        <w:tblStyle w:val="TableGrid"/>
        <w:tblW w:w="0" w:type="auto"/>
        <w:tblInd w:w="2032" w:type="dxa"/>
        <w:tblLook w:val="04A0" w:firstRow="1" w:lastRow="0" w:firstColumn="1" w:lastColumn="0" w:noHBand="0" w:noVBand="1"/>
      </w:tblPr>
      <w:tblGrid>
        <w:gridCol w:w="1549"/>
        <w:gridCol w:w="2063"/>
        <w:gridCol w:w="988"/>
        <w:gridCol w:w="1043"/>
      </w:tblGrid>
      <w:tr w:rsidR="004B273B" w:rsidRPr="00FF1CBA" w14:paraId="4877D78C" w14:textId="77777777" w:rsidTr="004B273B">
        <w:trPr>
          <w:trHeight w:val="213"/>
        </w:trPr>
        <w:tc>
          <w:tcPr>
            <w:tcW w:w="1549" w:type="dxa"/>
            <w:vMerge w:val="restart"/>
            <w:shd w:val="clear" w:color="auto" w:fill="9BBB59" w:themeFill="accent3"/>
            <w:vAlign w:val="center"/>
          </w:tcPr>
          <w:p w14:paraId="1835B4E4" w14:textId="297D9A3B" w:rsidR="004B273B" w:rsidRDefault="004B273B" w:rsidP="004B273B">
            <w:pPr>
              <w:jc w:val="center"/>
              <w:rPr>
                <w:b/>
              </w:rPr>
            </w:pPr>
            <w:r>
              <w:rPr>
                <w:b/>
              </w:rPr>
              <w:t>Temperature</w:t>
            </w:r>
          </w:p>
        </w:tc>
        <w:tc>
          <w:tcPr>
            <w:tcW w:w="2063" w:type="dxa"/>
            <w:vMerge w:val="restart"/>
            <w:shd w:val="clear" w:color="auto" w:fill="9BBB59" w:themeFill="accent3"/>
            <w:vAlign w:val="center"/>
          </w:tcPr>
          <w:p w14:paraId="5F69485F" w14:textId="77777777" w:rsidR="004B273B" w:rsidRPr="00FF1CBA" w:rsidRDefault="004B273B" w:rsidP="004B273B">
            <w:pPr>
              <w:jc w:val="center"/>
              <w:rPr>
                <w:b/>
              </w:rPr>
            </w:pPr>
            <w:r w:rsidRPr="00FF1CBA">
              <w:rPr>
                <w:b/>
              </w:rPr>
              <w:t>Variable</w:t>
            </w:r>
          </w:p>
        </w:tc>
        <w:tc>
          <w:tcPr>
            <w:tcW w:w="2031" w:type="dxa"/>
            <w:gridSpan w:val="2"/>
            <w:shd w:val="clear" w:color="auto" w:fill="9BBB59" w:themeFill="accent3"/>
          </w:tcPr>
          <w:p w14:paraId="57E6B342" w14:textId="61D3AFA1" w:rsidR="004B273B" w:rsidRPr="00FF1CBA" w:rsidRDefault="004B273B" w:rsidP="004B273B">
            <w:pPr>
              <w:jc w:val="center"/>
              <w:rPr>
                <w:b/>
              </w:rPr>
            </w:pPr>
            <w:r>
              <w:rPr>
                <w:b/>
              </w:rPr>
              <w:t>Percent (%) Reduction</w:t>
            </w:r>
          </w:p>
        </w:tc>
      </w:tr>
      <w:tr w:rsidR="004B273B" w14:paraId="0E47B746" w14:textId="77777777" w:rsidTr="004B273B">
        <w:trPr>
          <w:trHeight w:val="212"/>
        </w:trPr>
        <w:tc>
          <w:tcPr>
            <w:tcW w:w="1549" w:type="dxa"/>
            <w:vMerge/>
          </w:tcPr>
          <w:p w14:paraId="3894F744" w14:textId="77777777" w:rsidR="004B273B" w:rsidRDefault="004B273B" w:rsidP="004B273B">
            <w:pPr>
              <w:jc w:val="center"/>
            </w:pPr>
          </w:p>
        </w:tc>
        <w:tc>
          <w:tcPr>
            <w:tcW w:w="2063" w:type="dxa"/>
            <w:vMerge/>
            <w:vAlign w:val="center"/>
          </w:tcPr>
          <w:p w14:paraId="45DECAA3" w14:textId="77777777" w:rsidR="004B273B" w:rsidRDefault="004B273B" w:rsidP="004B273B">
            <w:pPr>
              <w:jc w:val="center"/>
            </w:pPr>
          </w:p>
        </w:tc>
        <w:tc>
          <w:tcPr>
            <w:tcW w:w="988" w:type="dxa"/>
            <w:shd w:val="clear" w:color="auto" w:fill="9BBB59" w:themeFill="accent3"/>
          </w:tcPr>
          <w:p w14:paraId="0DFE6694" w14:textId="77777777" w:rsidR="004B273B" w:rsidRDefault="004B273B" w:rsidP="004B273B">
            <w:pPr>
              <w:jc w:val="center"/>
              <w:rPr>
                <w:b/>
              </w:rPr>
            </w:pPr>
            <w:r>
              <w:rPr>
                <w:b/>
              </w:rPr>
              <w:t>V11</w:t>
            </w:r>
          </w:p>
        </w:tc>
        <w:tc>
          <w:tcPr>
            <w:tcW w:w="1043" w:type="dxa"/>
            <w:shd w:val="clear" w:color="auto" w:fill="9BBB59" w:themeFill="accent3"/>
          </w:tcPr>
          <w:p w14:paraId="73B1FD1A" w14:textId="77777777" w:rsidR="004B273B" w:rsidRDefault="004B273B" w:rsidP="004B273B">
            <w:pPr>
              <w:jc w:val="center"/>
              <w:rPr>
                <w:b/>
              </w:rPr>
            </w:pPr>
            <w:r>
              <w:rPr>
                <w:b/>
              </w:rPr>
              <w:t>Z6</w:t>
            </w:r>
          </w:p>
        </w:tc>
      </w:tr>
      <w:tr w:rsidR="004B273B" w14:paraId="24D509E9" w14:textId="77777777" w:rsidTr="004B273B">
        <w:trPr>
          <w:trHeight w:val="470"/>
        </w:trPr>
        <w:tc>
          <w:tcPr>
            <w:tcW w:w="1549" w:type="dxa"/>
          </w:tcPr>
          <w:p w14:paraId="52929556" w14:textId="77777777" w:rsidR="004B273B" w:rsidRDefault="004B273B" w:rsidP="004B273B">
            <w:pPr>
              <w:jc w:val="center"/>
              <w:rPr>
                <w:b/>
                <w:sz w:val="20"/>
              </w:rPr>
            </w:pPr>
          </w:p>
          <w:p w14:paraId="15D22D32" w14:textId="77777777" w:rsidR="004B273B" w:rsidRDefault="004B273B" w:rsidP="004B273B">
            <w:pPr>
              <w:jc w:val="center"/>
              <w:rPr>
                <w:b/>
                <w:sz w:val="20"/>
              </w:rPr>
            </w:pPr>
          </w:p>
        </w:tc>
        <w:tc>
          <w:tcPr>
            <w:tcW w:w="2063" w:type="dxa"/>
            <w:vAlign w:val="center"/>
          </w:tcPr>
          <w:p w14:paraId="3B1C9F9F" w14:textId="77777777" w:rsidR="004B273B" w:rsidRPr="00164956" w:rsidRDefault="004B273B" w:rsidP="004B273B">
            <w:pPr>
              <w:jc w:val="center"/>
              <w:rPr>
                <w:b/>
                <w:sz w:val="20"/>
                <w:szCs w:val="22"/>
              </w:rPr>
            </w:pPr>
            <w:r>
              <w:rPr>
                <w:b/>
                <w:sz w:val="20"/>
              </w:rPr>
              <w:t>Fresh</w:t>
            </w:r>
          </w:p>
        </w:tc>
        <w:tc>
          <w:tcPr>
            <w:tcW w:w="988" w:type="dxa"/>
          </w:tcPr>
          <w:p w14:paraId="12F84D07" w14:textId="46C7C5F7" w:rsidR="004B273B" w:rsidRPr="00896B61" w:rsidRDefault="004B273B" w:rsidP="004B273B">
            <w:pPr>
              <w:jc w:val="center"/>
              <w:rPr>
                <w:b/>
                <w:sz w:val="20"/>
                <w:szCs w:val="20"/>
                <w:u w:val="single"/>
              </w:rPr>
            </w:pPr>
            <w:r w:rsidRPr="00896B61">
              <w:rPr>
                <w:b/>
                <w:sz w:val="20"/>
                <w:szCs w:val="20"/>
                <w:u w:val="single"/>
              </w:rPr>
              <w:t>64</w:t>
            </w:r>
          </w:p>
        </w:tc>
        <w:tc>
          <w:tcPr>
            <w:tcW w:w="1043" w:type="dxa"/>
          </w:tcPr>
          <w:p w14:paraId="5AAFC994" w14:textId="1853B5BE" w:rsidR="004B273B" w:rsidRPr="00896B61" w:rsidRDefault="004B273B" w:rsidP="004B273B">
            <w:pPr>
              <w:jc w:val="center"/>
              <w:rPr>
                <w:b/>
                <w:sz w:val="20"/>
                <w:szCs w:val="20"/>
                <w:u w:val="single"/>
              </w:rPr>
            </w:pPr>
            <w:r w:rsidRPr="00896B61">
              <w:rPr>
                <w:b/>
                <w:sz w:val="20"/>
                <w:szCs w:val="20"/>
                <w:u w:val="single"/>
              </w:rPr>
              <w:t>78</w:t>
            </w:r>
          </w:p>
        </w:tc>
      </w:tr>
      <w:tr w:rsidR="004B273B" w:rsidRPr="00903EF3" w14:paraId="30FC6CE6" w14:textId="77777777" w:rsidTr="004B273B">
        <w:trPr>
          <w:trHeight w:val="424"/>
        </w:trPr>
        <w:tc>
          <w:tcPr>
            <w:tcW w:w="1549" w:type="dxa"/>
            <w:vMerge w:val="restart"/>
            <w:shd w:val="clear" w:color="auto" w:fill="auto"/>
            <w:textDirection w:val="btLr"/>
            <w:vAlign w:val="center"/>
          </w:tcPr>
          <w:p w14:paraId="147D2930" w14:textId="7D927D2B" w:rsidR="004B273B" w:rsidRDefault="004B273B" w:rsidP="004B273B">
            <w:pPr>
              <w:ind w:left="113" w:right="113"/>
              <w:jc w:val="center"/>
              <w:rPr>
                <w:b/>
                <w:sz w:val="20"/>
              </w:rPr>
            </w:pPr>
            <w:r>
              <w:rPr>
                <w:b/>
                <w:sz w:val="20"/>
              </w:rPr>
              <w:t>7 or 10</w:t>
            </w:r>
            <w:r>
              <w:rPr>
                <w:rFonts w:cs="Arial"/>
                <w:b/>
                <w:sz w:val="20"/>
              </w:rPr>
              <w:t>˚</w:t>
            </w:r>
            <w:r>
              <w:rPr>
                <w:b/>
                <w:sz w:val="20"/>
              </w:rPr>
              <w:t>C</w:t>
            </w:r>
          </w:p>
        </w:tc>
        <w:tc>
          <w:tcPr>
            <w:tcW w:w="2063" w:type="dxa"/>
            <w:shd w:val="clear" w:color="auto" w:fill="EAF1DD" w:themeFill="accent3" w:themeFillTint="33"/>
            <w:vAlign w:val="center"/>
          </w:tcPr>
          <w:p w14:paraId="20A1C33F" w14:textId="77777777" w:rsidR="004B273B" w:rsidRPr="00164956" w:rsidRDefault="004B273B" w:rsidP="004B273B">
            <w:pPr>
              <w:jc w:val="center"/>
              <w:rPr>
                <w:b/>
                <w:sz w:val="20"/>
                <w:szCs w:val="22"/>
              </w:rPr>
            </w:pPr>
            <w:r>
              <w:rPr>
                <w:b/>
                <w:sz w:val="20"/>
              </w:rPr>
              <w:t>3 months</w:t>
            </w:r>
          </w:p>
        </w:tc>
        <w:tc>
          <w:tcPr>
            <w:tcW w:w="988" w:type="dxa"/>
            <w:shd w:val="clear" w:color="auto" w:fill="EAF1DD" w:themeFill="accent3" w:themeFillTint="33"/>
          </w:tcPr>
          <w:p w14:paraId="48090755" w14:textId="3FEC9F87" w:rsidR="004B273B" w:rsidRPr="00896B61" w:rsidRDefault="004B273B" w:rsidP="004B273B">
            <w:pPr>
              <w:jc w:val="center"/>
              <w:rPr>
                <w:b/>
                <w:sz w:val="20"/>
                <w:szCs w:val="20"/>
                <w:u w:val="single"/>
              </w:rPr>
            </w:pPr>
            <w:r w:rsidRPr="00896B61">
              <w:rPr>
                <w:b/>
                <w:sz w:val="20"/>
                <w:szCs w:val="20"/>
                <w:u w:val="single"/>
              </w:rPr>
              <w:t>49</w:t>
            </w:r>
          </w:p>
        </w:tc>
        <w:tc>
          <w:tcPr>
            <w:tcW w:w="1043" w:type="dxa"/>
            <w:shd w:val="clear" w:color="auto" w:fill="EAF1DD" w:themeFill="accent3" w:themeFillTint="33"/>
          </w:tcPr>
          <w:p w14:paraId="1D6B1B20" w14:textId="4DB9E98B" w:rsidR="004B273B" w:rsidRPr="00903EF3" w:rsidRDefault="004B273B" w:rsidP="004B273B">
            <w:pPr>
              <w:jc w:val="center"/>
              <w:rPr>
                <w:sz w:val="20"/>
                <w:szCs w:val="20"/>
              </w:rPr>
            </w:pPr>
            <w:r>
              <w:rPr>
                <w:sz w:val="20"/>
                <w:szCs w:val="20"/>
              </w:rPr>
              <w:t>-</w:t>
            </w:r>
          </w:p>
        </w:tc>
      </w:tr>
      <w:tr w:rsidR="000F36C7" w:rsidRPr="00903EF3" w14:paraId="4C53B99D" w14:textId="77777777" w:rsidTr="004B273B">
        <w:trPr>
          <w:trHeight w:val="424"/>
        </w:trPr>
        <w:tc>
          <w:tcPr>
            <w:tcW w:w="1549" w:type="dxa"/>
            <w:vMerge/>
            <w:shd w:val="clear" w:color="auto" w:fill="auto"/>
          </w:tcPr>
          <w:p w14:paraId="73E73AEE" w14:textId="77777777" w:rsidR="000F36C7" w:rsidRDefault="000F36C7" w:rsidP="00FE0FD3">
            <w:pPr>
              <w:jc w:val="center"/>
              <w:rPr>
                <w:b/>
                <w:sz w:val="20"/>
              </w:rPr>
            </w:pPr>
          </w:p>
        </w:tc>
        <w:tc>
          <w:tcPr>
            <w:tcW w:w="2063" w:type="dxa"/>
            <w:shd w:val="clear" w:color="auto" w:fill="auto"/>
            <w:vAlign w:val="center"/>
          </w:tcPr>
          <w:p w14:paraId="08CCC1B0" w14:textId="77777777" w:rsidR="000F36C7" w:rsidRPr="00164956" w:rsidRDefault="000F36C7" w:rsidP="00FE0FD3">
            <w:pPr>
              <w:jc w:val="center"/>
              <w:rPr>
                <w:b/>
                <w:sz w:val="20"/>
                <w:szCs w:val="22"/>
              </w:rPr>
            </w:pPr>
            <w:r>
              <w:rPr>
                <w:b/>
                <w:sz w:val="20"/>
              </w:rPr>
              <w:t>6 months</w:t>
            </w:r>
          </w:p>
        </w:tc>
        <w:tc>
          <w:tcPr>
            <w:tcW w:w="988" w:type="dxa"/>
          </w:tcPr>
          <w:p w14:paraId="5727A6C4" w14:textId="012D205A" w:rsidR="000F36C7" w:rsidRPr="00903EF3" w:rsidRDefault="00896B61" w:rsidP="00FE0FD3">
            <w:pPr>
              <w:jc w:val="center"/>
              <w:rPr>
                <w:sz w:val="20"/>
                <w:szCs w:val="20"/>
              </w:rPr>
            </w:pPr>
            <w:r>
              <w:rPr>
                <w:sz w:val="20"/>
                <w:szCs w:val="20"/>
              </w:rPr>
              <w:t>48</w:t>
            </w:r>
          </w:p>
        </w:tc>
        <w:tc>
          <w:tcPr>
            <w:tcW w:w="1043" w:type="dxa"/>
          </w:tcPr>
          <w:p w14:paraId="27358C4A" w14:textId="25651466" w:rsidR="000F36C7" w:rsidRPr="0033654A" w:rsidRDefault="0033654A" w:rsidP="00FE0FD3">
            <w:pPr>
              <w:jc w:val="center"/>
              <w:rPr>
                <w:b/>
                <w:sz w:val="20"/>
                <w:szCs w:val="20"/>
                <w:u w:val="single"/>
              </w:rPr>
            </w:pPr>
            <w:r w:rsidRPr="0033654A">
              <w:rPr>
                <w:b/>
                <w:sz w:val="20"/>
                <w:szCs w:val="20"/>
                <w:u w:val="single"/>
              </w:rPr>
              <w:t>74</w:t>
            </w:r>
          </w:p>
        </w:tc>
      </w:tr>
      <w:tr w:rsidR="000F36C7" w:rsidRPr="00903EF3" w14:paraId="30A4C2E9" w14:textId="77777777" w:rsidTr="004B273B">
        <w:trPr>
          <w:trHeight w:val="424"/>
        </w:trPr>
        <w:tc>
          <w:tcPr>
            <w:tcW w:w="1549" w:type="dxa"/>
            <w:vMerge/>
            <w:shd w:val="clear" w:color="auto" w:fill="auto"/>
          </w:tcPr>
          <w:p w14:paraId="31DFD031" w14:textId="77777777" w:rsidR="000F36C7" w:rsidRDefault="000F36C7" w:rsidP="00FE0FD3">
            <w:pPr>
              <w:jc w:val="center"/>
              <w:rPr>
                <w:b/>
                <w:sz w:val="20"/>
              </w:rPr>
            </w:pPr>
          </w:p>
        </w:tc>
        <w:tc>
          <w:tcPr>
            <w:tcW w:w="2063" w:type="dxa"/>
            <w:shd w:val="clear" w:color="auto" w:fill="EAF1DD" w:themeFill="accent3" w:themeFillTint="33"/>
            <w:vAlign w:val="center"/>
          </w:tcPr>
          <w:p w14:paraId="7242B653" w14:textId="77777777" w:rsidR="000F36C7" w:rsidRPr="00164956" w:rsidRDefault="000F36C7" w:rsidP="00FE0FD3">
            <w:pPr>
              <w:jc w:val="center"/>
              <w:rPr>
                <w:b/>
                <w:sz w:val="20"/>
                <w:szCs w:val="22"/>
              </w:rPr>
            </w:pPr>
            <w:r>
              <w:rPr>
                <w:b/>
                <w:sz w:val="20"/>
              </w:rPr>
              <w:t>9 months</w:t>
            </w:r>
          </w:p>
        </w:tc>
        <w:tc>
          <w:tcPr>
            <w:tcW w:w="988" w:type="dxa"/>
            <w:shd w:val="clear" w:color="auto" w:fill="EAF1DD" w:themeFill="accent3" w:themeFillTint="33"/>
          </w:tcPr>
          <w:p w14:paraId="77083539" w14:textId="0D02DEB6" w:rsidR="000F36C7" w:rsidRPr="00903EF3" w:rsidRDefault="00896B61" w:rsidP="00FE0FD3">
            <w:pPr>
              <w:jc w:val="center"/>
              <w:rPr>
                <w:sz w:val="20"/>
                <w:szCs w:val="20"/>
              </w:rPr>
            </w:pPr>
            <w:r>
              <w:rPr>
                <w:sz w:val="20"/>
                <w:szCs w:val="20"/>
              </w:rPr>
              <w:t>16</w:t>
            </w:r>
          </w:p>
        </w:tc>
        <w:tc>
          <w:tcPr>
            <w:tcW w:w="1043" w:type="dxa"/>
            <w:shd w:val="clear" w:color="auto" w:fill="EAF1DD" w:themeFill="accent3" w:themeFillTint="33"/>
          </w:tcPr>
          <w:p w14:paraId="10EEB50F" w14:textId="4D8FD76D" w:rsidR="000F36C7" w:rsidRPr="00903EF3" w:rsidRDefault="00896B61" w:rsidP="00FE0FD3">
            <w:pPr>
              <w:jc w:val="center"/>
              <w:rPr>
                <w:sz w:val="20"/>
                <w:szCs w:val="20"/>
              </w:rPr>
            </w:pPr>
            <w:r>
              <w:rPr>
                <w:sz w:val="20"/>
                <w:szCs w:val="20"/>
              </w:rPr>
              <w:t>-</w:t>
            </w:r>
          </w:p>
        </w:tc>
      </w:tr>
    </w:tbl>
    <w:p w14:paraId="6E8E54B5" w14:textId="53E44BDA" w:rsidR="00F144F6" w:rsidRPr="0009219F" w:rsidRDefault="00F144F6" w:rsidP="0009219F">
      <w:pPr>
        <w:tabs>
          <w:tab w:val="left" w:pos="9070"/>
        </w:tabs>
        <w:ind w:right="139"/>
        <w:rPr>
          <w:iCs/>
          <w:sz w:val="24"/>
        </w:rPr>
      </w:pPr>
      <w:r w:rsidRPr="00896B61">
        <w:rPr>
          <w:sz w:val="18"/>
        </w:rPr>
        <w:t>1. Bolded and underlined results indicate statistical significance when comparing the control to the transformed event.</w:t>
      </w:r>
    </w:p>
    <w:p w14:paraId="655497AB" w14:textId="6C052CC5" w:rsidR="00F144F6" w:rsidRPr="002949F8" w:rsidRDefault="00F144F6" w:rsidP="00F144F6">
      <w:pPr>
        <w:pStyle w:val="Heading4"/>
      </w:pPr>
      <w:r w:rsidRPr="002949F8">
        <w:t>3.4.6.</w:t>
      </w:r>
      <w:r w:rsidR="0016131D" w:rsidRPr="002949F8">
        <w:t>4</w:t>
      </w:r>
      <w:r w:rsidRPr="002949F8">
        <w:t xml:space="preserve"> </w:t>
      </w:r>
      <w:r w:rsidR="002B682C">
        <w:t>Silencing</w:t>
      </w:r>
      <w:r w:rsidR="002B682C" w:rsidRPr="002949F8">
        <w:t xml:space="preserve"> </w:t>
      </w:r>
      <w:r w:rsidRPr="002949F8">
        <w:t xml:space="preserve">of </w:t>
      </w:r>
      <w:r w:rsidR="002B682C" w:rsidRPr="009A7662">
        <w:rPr>
          <w:iCs w:val="0"/>
        </w:rPr>
        <w:t xml:space="preserve">the </w:t>
      </w:r>
      <w:r w:rsidR="002B682C" w:rsidRPr="009D73A5">
        <w:rPr>
          <w:iCs w:val="0"/>
        </w:rPr>
        <w:t>Ppo5</w:t>
      </w:r>
      <w:r w:rsidR="002B682C" w:rsidRPr="009A7662">
        <w:rPr>
          <w:iCs w:val="0"/>
        </w:rPr>
        <w:t xml:space="preserve"> </w:t>
      </w:r>
      <w:r w:rsidR="002B682C">
        <w:rPr>
          <w:i w:val="0"/>
          <w:iCs w:val="0"/>
        </w:rPr>
        <w:t>gene</w:t>
      </w:r>
    </w:p>
    <w:p w14:paraId="067CEE66" w14:textId="2588666B" w:rsidR="00C27FF8" w:rsidRPr="005275DC" w:rsidRDefault="00F144F6" w:rsidP="00D522CE">
      <w:pPr>
        <w:rPr>
          <w:b/>
          <w:bCs/>
          <w:color w:val="FF0000"/>
          <w:sz w:val="28"/>
          <w:szCs w:val="28"/>
          <w:lang w:eastAsia="en-AU" w:bidi="ar-SA"/>
        </w:rPr>
      </w:pPr>
      <w:r w:rsidRPr="009A7662">
        <w:rPr>
          <w:iCs/>
        </w:rPr>
        <w:t xml:space="preserve">In order to correlate </w:t>
      </w:r>
      <w:r w:rsidRPr="009A7662">
        <w:rPr>
          <w:i/>
          <w:iCs/>
        </w:rPr>
        <w:t>Ppo5</w:t>
      </w:r>
      <w:r w:rsidRPr="009A7662">
        <w:rPr>
          <w:iCs/>
        </w:rPr>
        <w:t xml:space="preserve"> transcript </w:t>
      </w:r>
      <w:r w:rsidR="002B682C">
        <w:rPr>
          <w:iCs/>
        </w:rPr>
        <w:t xml:space="preserve">levels </w:t>
      </w:r>
      <w:r w:rsidRPr="009A7662">
        <w:rPr>
          <w:iCs/>
        </w:rPr>
        <w:t xml:space="preserve">in the tuber with PPO activity, a qualitative colorimetric assay was performed that examined enzyme action on the substrate catechol. Results were compared between </w:t>
      </w:r>
      <w:r w:rsidR="00AF6DD5">
        <w:rPr>
          <w:iCs/>
        </w:rPr>
        <w:t>the untransformed parental line</w:t>
      </w:r>
      <w:r w:rsidRPr="009A7662">
        <w:rPr>
          <w:iCs/>
        </w:rPr>
        <w:t xml:space="preserve"> and </w:t>
      </w:r>
      <w:r w:rsidR="009A7662" w:rsidRPr="009A7662">
        <w:rPr>
          <w:iCs/>
        </w:rPr>
        <w:t>the Z6 line</w:t>
      </w:r>
      <w:r w:rsidRPr="009A7662">
        <w:rPr>
          <w:iCs/>
        </w:rPr>
        <w:t>. PPO activity was significantly reduced compared to that in the untransformed parental controls</w:t>
      </w:r>
      <w:r w:rsidR="002A133A">
        <w:rPr>
          <w:iCs/>
        </w:rPr>
        <w:t xml:space="preserve"> in both fresh tubers and tubers stored for 6 months </w:t>
      </w:r>
      <w:r w:rsidR="002A133A" w:rsidRPr="002A133A">
        <w:rPr>
          <w:rFonts w:cs="Arial"/>
          <w:iCs/>
        </w:rPr>
        <w:t>at 7</w:t>
      </w:r>
      <w:r w:rsidR="002A133A" w:rsidRPr="002A133A">
        <w:rPr>
          <w:rFonts w:cs="Arial"/>
          <w:szCs w:val="22"/>
          <w:lang w:eastAsia="en-GB" w:bidi="ar-SA"/>
        </w:rPr>
        <w:t>°</w:t>
      </w:r>
      <w:r w:rsidR="002A133A">
        <w:rPr>
          <w:iCs/>
        </w:rPr>
        <w:t>C</w:t>
      </w:r>
      <w:r w:rsidRPr="009A7662">
        <w:rPr>
          <w:iCs/>
        </w:rPr>
        <w:t xml:space="preserve">. This result was </w:t>
      </w:r>
      <w:r w:rsidR="009A7662">
        <w:rPr>
          <w:iCs/>
        </w:rPr>
        <w:t>expected</w:t>
      </w:r>
      <w:r w:rsidRPr="009A7662">
        <w:rPr>
          <w:iCs/>
        </w:rPr>
        <w:t xml:space="preserve"> given the northern blot analysis (see Section 3.4.6.1) showed </w:t>
      </w:r>
      <w:r w:rsidR="00E3274E">
        <w:rPr>
          <w:iCs/>
        </w:rPr>
        <w:t xml:space="preserve">reduced </w:t>
      </w:r>
      <w:r w:rsidRPr="009A7662">
        <w:rPr>
          <w:i/>
          <w:iCs/>
        </w:rPr>
        <w:t>Ppo5</w:t>
      </w:r>
      <w:r w:rsidRPr="009A7662">
        <w:rPr>
          <w:iCs/>
        </w:rPr>
        <w:t xml:space="preserve"> transcript</w:t>
      </w:r>
      <w:r w:rsidR="002B682C">
        <w:rPr>
          <w:iCs/>
        </w:rPr>
        <w:t xml:space="preserve"> leve</w:t>
      </w:r>
      <w:r w:rsidR="003B1C54">
        <w:rPr>
          <w:iCs/>
        </w:rPr>
        <w:t>l</w:t>
      </w:r>
      <w:r w:rsidR="002B682C">
        <w:rPr>
          <w:iCs/>
        </w:rPr>
        <w:t>s</w:t>
      </w:r>
      <w:r w:rsidRPr="009A7662">
        <w:rPr>
          <w:iCs/>
        </w:rPr>
        <w:t xml:space="preserve">. </w:t>
      </w:r>
      <w:r w:rsidR="00A6117C" w:rsidRPr="009A7662">
        <w:rPr>
          <w:iCs/>
        </w:rPr>
        <w:t xml:space="preserve">As the </w:t>
      </w:r>
      <w:r w:rsidR="002B682C">
        <w:rPr>
          <w:iCs/>
        </w:rPr>
        <w:t>DNA sequences</w:t>
      </w:r>
      <w:r w:rsidR="00A6117C" w:rsidRPr="009A7662">
        <w:rPr>
          <w:iCs/>
        </w:rPr>
        <w:t xml:space="preserve"> targeting</w:t>
      </w:r>
      <w:r w:rsidR="002B682C">
        <w:rPr>
          <w:iCs/>
        </w:rPr>
        <w:t xml:space="preserve"> the</w:t>
      </w:r>
      <w:r w:rsidR="00A6117C" w:rsidRPr="009A7662">
        <w:rPr>
          <w:iCs/>
        </w:rPr>
        <w:t xml:space="preserve"> </w:t>
      </w:r>
      <w:r w:rsidR="00A6117C" w:rsidRPr="009A7662">
        <w:rPr>
          <w:i/>
          <w:iCs/>
        </w:rPr>
        <w:t>Ppo5</w:t>
      </w:r>
      <w:r w:rsidR="00A6117C" w:rsidRPr="009A7662">
        <w:rPr>
          <w:iCs/>
        </w:rPr>
        <w:t xml:space="preserve"> </w:t>
      </w:r>
      <w:r w:rsidR="002B682C">
        <w:rPr>
          <w:iCs/>
        </w:rPr>
        <w:t xml:space="preserve">gene </w:t>
      </w:r>
      <w:r w:rsidR="00A6117C" w:rsidRPr="009A7662">
        <w:rPr>
          <w:iCs/>
        </w:rPr>
        <w:t>were introduced in</w:t>
      </w:r>
      <w:r w:rsidR="003B1C54">
        <w:rPr>
          <w:iCs/>
        </w:rPr>
        <w:t>to V11 in</w:t>
      </w:r>
      <w:r w:rsidR="00A6117C" w:rsidRPr="009A7662">
        <w:rPr>
          <w:iCs/>
        </w:rPr>
        <w:t xml:space="preserve"> the first transformation </w:t>
      </w:r>
      <w:r w:rsidR="000E2BFD" w:rsidRPr="009A7662">
        <w:rPr>
          <w:iCs/>
        </w:rPr>
        <w:t>step</w:t>
      </w:r>
      <w:r w:rsidR="003B1C54">
        <w:rPr>
          <w:iCs/>
        </w:rPr>
        <w:t xml:space="preserve">, these results are also applicable to that line. </w:t>
      </w:r>
      <w:bookmarkStart w:id="97" w:name="_Toc454886847"/>
      <w:r w:rsidR="003B1C54">
        <w:rPr>
          <w:iCs/>
        </w:rPr>
        <w:t xml:space="preserve">Reduced </w:t>
      </w:r>
      <w:r w:rsidR="00B474A9">
        <w:rPr>
          <w:iCs/>
        </w:rPr>
        <w:t>PPO ac</w:t>
      </w:r>
      <w:r w:rsidR="0009082B">
        <w:rPr>
          <w:iCs/>
        </w:rPr>
        <w:t>tivity results in reduced black</w:t>
      </w:r>
      <w:r w:rsidR="00B474A9">
        <w:rPr>
          <w:iCs/>
        </w:rPr>
        <w:t>spot bruising in transformed tubers compared to the parental line.</w:t>
      </w:r>
    </w:p>
    <w:p w14:paraId="3A3E66EF" w14:textId="495056C1" w:rsidR="00693194" w:rsidRPr="002949F8" w:rsidRDefault="00693194" w:rsidP="00BD7646">
      <w:pPr>
        <w:pStyle w:val="Heading3"/>
      </w:pPr>
      <w:bookmarkStart w:id="98" w:name="_Toc488842340"/>
      <w:bookmarkStart w:id="99" w:name="_Toc488842450"/>
      <w:bookmarkStart w:id="100" w:name="_Toc38956952"/>
      <w:r w:rsidRPr="002949F8">
        <w:t xml:space="preserve">3.4.7 </w:t>
      </w:r>
      <w:r w:rsidR="00851BBA" w:rsidRPr="002949F8">
        <w:tab/>
      </w:r>
      <w:r w:rsidRPr="002949F8">
        <w:t>Conclusion</w:t>
      </w:r>
      <w:bookmarkEnd w:id="98"/>
      <w:bookmarkEnd w:id="99"/>
      <w:bookmarkEnd w:id="100"/>
    </w:p>
    <w:p w14:paraId="29C68C9D" w14:textId="5553E02A" w:rsidR="003365FE" w:rsidRPr="00AF6DD5" w:rsidRDefault="00E3274E" w:rsidP="003365FE">
      <w:pPr>
        <w:pStyle w:val="FSBullet1"/>
        <w:numPr>
          <w:ilvl w:val="0"/>
          <w:numId w:val="0"/>
        </w:numPr>
      </w:pPr>
      <w:r>
        <w:t>D</w:t>
      </w:r>
      <w:r w:rsidR="003365FE" w:rsidRPr="00AF6DD5">
        <w:t>ata provided by the Applicant show</w:t>
      </w:r>
      <w:r w:rsidR="00EE3F90" w:rsidRPr="00AF6DD5">
        <w:t>ed</w:t>
      </w:r>
      <w:r w:rsidR="00693194" w:rsidRPr="00AF6DD5">
        <w:t xml:space="preserve"> that a single integration event occurred with each transformation step </w:t>
      </w:r>
      <w:r>
        <w:t xml:space="preserve">producing the V11 and Z6 lines. </w:t>
      </w:r>
      <w:r w:rsidR="005070FD">
        <w:t>Some rearrangements to the host DNA flanking the inserted DNA were identified, but no rearrangements of the inserted DNA are apparent.</w:t>
      </w:r>
      <w:r w:rsidR="00693194" w:rsidRPr="00AF6DD5">
        <w:t xml:space="preserve"> Molecular studies have also confirmed that only the required sequences (T-DNA) have been integrated into the modified potatoes, with no antibiotic resistance genes or other plasmid backbone sequences being present.</w:t>
      </w:r>
      <w:r w:rsidR="00713268" w:rsidRPr="00AF6DD5">
        <w:t xml:space="preserve"> The introduced genetic elements are </w:t>
      </w:r>
      <w:r w:rsidR="000E2BFD" w:rsidRPr="00AF6DD5">
        <w:t xml:space="preserve">stably </w:t>
      </w:r>
      <w:r w:rsidR="00713268" w:rsidRPr="00AF6DD5">
        <w:t>maintained through</w:t>
      </w:r>
      <w:r w:rsidR="002E3ABE" w:rsidRPr="00AF6DD5">
        <w:t xml:space="preserve"> clonally propagated generations.</w:t>
      </w:r>
    </w:p>
    <w:p w14:paraId="1CA6CAE9" w14:textId="77777777" w:rsidR="00E86DAB" w:rsidRPr="00AF6DD5" w:rsidRDefault="00E86DAB" w:rsidP="00E86DAB">
      <w:pPr>
        <w:rPr>
          <w:lang w:bidi="ar-SA"/>
        </w:rPr>
      </w:pPr>
    </w:p>
    <w:p w14:paraId="687895BE" w14:textId="4172184F" w:rsidR="00693194" w:rsidRDefault="005070FD" w:rsidP="003365FE">
      <w:pPr>
        <w:pStyle w:val="FSBullet1"/>
        <w:numPr>
          <w:ilvl w:val="0"/>
          <w:numId w:val="0"/>
        </w:numPr>
      </w:pPr>
      <w:r>
        <w:t xml:space="preserve">Molecular analyses also confirmed the silencing of the </w:t>
      </w:r>
      <w:r w:rsidR="00693194" w:rsidRPr="00AF6DD5">
        <w:rPr>
          <w:i/>
        </w:rPr>
        <w:t>Asn1</w:t>
      </w:r>
      <w:r w:rsidR="00693194" w:rsidRPr="00AF6DD5">
        <w:t xml:space="preserve">, </w:t>
      </w:r>
      <w:r w:rsidR="00713268" w:rsidRPr="00AF6DD5">
        <w:rPr>
          <w:i/>
        </w:rPr>
        <w:t>Ppo5</w:t>
      </w:r>
      <w:r w:rsidR="003A217E" w:rsidRPr="00AF6DD5">
        <w:t xml:space="preserve">, </w:t>
      </w:r>
      <w:r w:rsidR="003A217E" w:rsidRPr="00AF6DD5">
        <w:rPr>
          <w:i/>
        </w:rPr>
        <w:t>PhL</w:t>
      </w:r>
      <w:r w:rsidR="003A217E" w:rsidRPr="00AF6DD5">
        <w:t xml:space="preserve"> and </w:t>
      </w:r>
      <w:r w:rsidR="003A217E" w:rsidRPr="00AF6DD5">
        <w:rPr>
          <w:i/>
        </w:rPr>
        <w:t>R1</w:t>
      </w:r>
      <w:r w:rsidR="003A217E" w:rsidRPr="00AF6DD5">
        <w:t xml:space="preserve"> </w:t>
      </w:r>
      <w:r>
        <w:t>genes</w:t>
      </w:r>
      <w:r w:rsidR="003A217E" w:rsidRPr="00AF6DD5">
        <w:t xml:space="preserve"> in V11 and Z6, and</w:t>
      </w:r>
      <w:r w:rsidR="003A217E" w:rsidRPr="00AF6DD5">
        <w:rPr>
          <w:i/>
        </w:rPr>
        <w:t xml:space="preserve"> Vlnv</w:t>
      </w:r>
      <w:r w:rsidR="003A217E" w:rsidRPr="00AF6DD5">
        <w:t xml:space="preserve"> in Z6</w:t>
      </w:r>
      <w:r>
        <w:t xml:space="preserve"> with corresponding changes to phenotype resulting in </w:t>
      </w:r>
      <w:r w:rsidR="0009082B" w:rsidRPr="00AF6DD5">
        <w:t>reduced black</w:t>
      </w:r>
      <w:r w:rsidR="00EC3165" w:rsidRPr="00AF6DD5">
        <w:t>spot</w:t>
      </w:r>
      <w:r w:rsidR="000E2BFD" w:rsidRPr="00AF6DD5">
        <w:t xml:space="preserve"> bruising</w:t>
      </w:r>
      <w:r w:rsidR="00EC3165" w:rsidRPr="00AF6DD5">
        <w:t xml:space="preserve"> and reduced acrylamide potential</w:t>
      </w:r>
      <w:r w:rsidR="00FB68EC">
        <w:t xml:space="preserve"> in both lines</w:t>
      </w:r>
      <w:r w:rsidR="00EC3165" w:rsidRPr="00AF6DD5">
        <w:t>.</w:t>
      </w:r>
    </w:p>
    <w:p w14:paraId="60ECBE75" w14:textId="52C92B9D" w:rsidR="00F84395" w:rsidRPr="00C6003A" w:rsidRDefault="00C6003A" w:rsidP="00C6003A">
      <w:pPr>
        <w:widowControl/>
        <w:rPr>
          <w:lang w:bidi="ar-SA"/>
        </w:rPr>
      </w:pPr>
      <w:r>
        <w:rPr>
          <w:lang w:bidi="ar-SA"/>
        </w:rPr>
        <w:br w:type="page"/>
      </w:r>
    </w:p>
    <w:p w14:paraId="6B5D52DA" w14:textId="1CB044F4" w:rsidR="00D154AB" w:rsidRPr="0064177D" w:rsidRDefault="00D154AB" w:rsidP="00D522CE">
      <w:pPr>
        <w:pStyle w:val="Heading1"/>
      </w:pPr>
      <w:bookmarkStart w:id="101" w:name="_Toc38956953"/>
      <w:r w:rsidRPr="0064177D">
        <w:t>4</w:t>
      </w:r>
      <w:r w:rsidRPr="0064177D">
        <w:tab/>
        <w:t>Characterisation and safety assessment of novel substances</w:t>
      </w:r>
      <w:bookmarkEnd w:id="97"/>
      <w:bookmarkEnd w:id="101"/>
    </w:p>
    <w:p w14:paraId="01EC9B09" w14:textId="62F7D499" w:rsidR="00CC0BFB" w:rsidRPr="005275DC" w:rsidRDefault="0004171A" w:rsidP="00DA3384">
      <w:pPr>
        <w:rPr>
          <w:rFonts w:cs="Arial"/>
          <w:color w:val="FF0000"/>
          <w:szCs w:val="22"/>
        </w:rPr>
      </w:pPr>
      <w:r w:rsidRPr="00426894">
        <w:rPr>
          <w:rFonts w:cs="Arial"/>
          <w:szCs w:val="22"/>
        </w:rPr>
        <w:t>Two novel substances are expressed i</w:t>
      </w:r>
      <w:r w:rsidR="00426894" w:rsidRPr="00426894">
        <w:rPr>
          <w:rFonts w:cs="Arial"/>
          <w:szCs w:val="22"/>
        </w:rPr>
        <w:t>n the</w:t>
      </w:r>
      <w:r w:rsidR="0048006D" w:rsidRPr="00426894">
        <w:rPr>
          <w:rFonts w:cs="Arial"/>
          <w:szCs w:val="22"/>
        </w:rPr>
        <w:t xml:space="preserve"> </w:t>
      </w:r>
      <w:r w:rsidR="00426894" w:rsidRPr="00426894">
        <w:rPr>
          <w:rFonts w:cs="Arial"/>
          <w:szCs w:val="22"/>
        </w:rPr>
        <w:t>Z6 line</w:t>
      </w:r>
      <w:r w:rsidR="0048006D" w:rsidRPr="00426894">
        <w:rPr>
          <w:rFonts w:cs="Arial"/>
          <w:szCs w:val="22"/>
        </w:rPr>
        <w:t>,</w:t>
      </w:r>
      <w:r w:rsidRPr="00426894">
        <w:rPr>
          <w:rFonts w:cs="Arial"/>
          <w:szCs w:val="22"/>
        </w:rPr>
        <w:t xml:space="preserve"> the VNT1</w:t>
      </w:r>
      <w:r w:rsidR="00630DF4">
        <w:rPr>
          <w:rFonts w:cs="Arial"/>
          <w:szCs w:val="22"/>
        </w:rPr>
        <w:t xml:space="preserve"> protein</w:t>
      </w:r>
      <w:r w:rsidRPr="00426894">
        <w:rPr>
          <w:rFonts w:cs="Arial"/>
          <w:szCs w:val="22"/>
        </w:rPr>
        <w:t xml:space="preserve"> </w:t>
      </w:r>
      <w:r w:rsidR="00417E9F">
        <w:rPr>
          <w:rFonts w:cs="Arial"/>
          <w:szCs w:val="22"/>
        </w:rPr>
        <w:t xml:space="preserve">which </w:t>
      </w:r>
      <w:r w:rsidR="00D627B1">
        <w:rPr>
          <w:rFonts w:cs="Arial"/>
          <w:szCs w:val="22"/>
        </w:rPr>
        <w:t xml:space="preserve">provides resistance to the foliar late blight pathogen </w:t>
      </w:r>
      <w:r w:rsidRPr="00426894">
        <w:rPr>
          <w:rFonts w:cs="Arial"/>
          <w:szCs w:val="22"/>
        </w:rPr>
        <w:t xml:space="preserve">and dsRNA molecules </w:t>
      </w:r>
      <w:r w:rsidR="00417E9F">
        <w:rPr>
          <w:rFonts w:cs="Arial"/>
          <w:szCs w:val="22"/>
        </w:rPr>
        <w:t xml:space="preserve">which </w:t>
      </w:r>
      <w:r w:rsidR="00630DF4">
        <w:rPr>
          <w:rFonts w:cs="Arial"/>
          <w:szCs w:val="22"/>
        </w:rPr>
        <w:t>mediat</w:t>
      </w:r>
      <w:r w:rsidR="00417E9F">
        <w:rPr>
          <w:rFonts w:cs="Arial"/>
          <w:szCs w:val="22"/>
        </w:rPr>
        <w:t>e</w:t>
      </w:r>
      <w:r w:rsidR="00630DF4">
        <w:rPr>
          <w:rFonts w:cs="Arial"/>
          <w:szCs w:val="22"/>
        </w:rPr>
        <w:t xml:space="preserve"> silencing (by RNAi) of the</w:t>
      </w:r>
      <w:r w:rsidR="00D627B1">
        <w:rPr>
          <w:rFonts w:cs="Arial"/>
          <w:szCs w:val="22"/>
        </w:rPr>
        <w:t xml:space="preserve"> endogenous</w:t>
      </w:r>
      <w:r w:rsidR="00630DF4">
        <w:rPr>
          <w:rFonts w:cs="Arial"/>
          <w:szCs w:val="22"/>
        </w:rPr>
        <w:t xml:space="preserve"> </w:t>
      </w:r>
      <w:r w:rsidR="0048006D" w:rsidRPr="00426894">
        <w:rPr>
          <w:rFonts w:cs="Arial"/>
          <w:i/>
          <w:szCs w:val="22"/>
        </w:rPr>
        <w:t>Asn</w:t>
      </w:r>
      <w:r w:rsidR="009969FF">
        <w:rPr>
          <w:rFonts w:cs="Arial"/>
          <w:i/>
          <w:szCs w:val="22"/>
        </w:rPr>
        <w:t>1</w:t>
      </w:r>
      <w:r w:rsidR="0048006D" w:rsidRPr="00426894">
        <w:rPr>
          <w:rFonts w:cs="Arial"/>
          <w:szCs w:val="22"/>
        </w:rPr>
        <w:t>,</w:t>
      </w:r>
      <w:r w:rsidR="00426894">
        <w:rPr>
          <w:rFonts w:cs="Arial"/>
          <w:szCs w:val="22"/>
        </w:rPr>
        <w:t xml:space="preserve"> </w:t>
      </w:r>
      <w:r w:rsidR="00426894" w:rsidRPr="00426894">
        <w:rPr>
          <w:rFonts w:cs="Arial"/>
          <w:i/>
          <w:szCs w:val="22"/>
        </w:rPr>
        <w:t>Ppo5</w:t>
      </w:r>
      <w:r w:rsidR="00426894">
        <w:rPr>
          <w:rFonts w:cs="Arial"/>
          <w:i/>
          <w:szCs w:val="22"/>
        </w:rPr>
        <w:t>,</w:t>
      </w:r>
      <w:r w:rsidR="0048006D" w:rsidRPr="00426894">
        <w:rPr>
          <w:rFonts w:cs="Arial"/>
          <w:szCs w:val="22"/>
        </w:rPr>
        <w:t xml:space="preserve"> </w:t>
      </w:r>
      <w:r w:rsidR="0048006D" w:rsidRPr="00426894">
        <w:rPr>
          <w:rFonts w:cs="Arial"/>
          <w:i/>
          <w:szCs w:val="22"/>
        </w:rPr>
        <w:t>PhL</w:t>
      </w:r>
      <w:r w:rsidR="0048006D" w:rsidRPr="00426894">
        <w:rPr>
          <w:rFonts w:cs="Arial"/>
          <w:szCs w:val="22"/>
        </w:rPr>
        <w:t xml:space="preserve">, </w:t>
      </w:r>
      <w:r w:rsidR="0048006D" w:rsidRPr="00426894">
        <w:rPr>
          <w:rFonts w:cs="Arial"/>
          <w:i/>
          <w:szCs w:val="22"/>
        </w:rPr>
        <w:t>R1</w:t>
      </w:r>
      <w:r w:rsidR="00426894">
        <w:rPr>
          <w:rFonts w:cs="Arial"/>
          <w:szCs w:val="22"/>
        </w:rPr>
        <w:t xml:space="preserve"> and</w:t>
      </w:r>
      <w:r w:rsidR="0048006D" w:rsidRPr="00426894">
        <w:rPr>
          <w:rFonts w:cs="Arial"/>
          <w:szCs w:val="22"/>
        </w:rPr>
        <w:t xml:space="preserve"> </w:t>
      </w:r>
      <w:r w:rsidR="0048006D" w:rsidRPr="00426894">
        <w:rPr>
          <w:rFonts w:cs="Arial"/>
          <w:i/>
          <w:szCs w:val="22"/>
        </w:rPr>
        <w:t>VInv</w:t>
      </w:r>
      <w:r w:rsidR="0048006D" w:rsidRPr="00426894">
        <w:rPr>
          <w:rFonts w:cs="Arial"/>
          <w:szCs w:val="22"/>
        </w:rPr>
        <w:t xml:space="preserve"> </w:t>
      </w:r>
      <w:r w:rsidR="00630DF4">
        <w:rPr>
          <w:rFonts w:cs="Arial"/>
          <w:szCs w:val="22"/>
        </w:rPr>
        <w:t>genes</w:t>
      </w:r>
      <w:r w:rsidR="0048006D" w:rsidRPr="00426894">
        <w:rPr>
          <w:rFonts w:cs="Arial"/>
          <w:szCs w:val="22"/>
        </w:rPr>
        <w:t>.</w:t>
      </w:r>
      <w:r w:rsidRPr="00426894">
        <w:rPr>
          <w:rFonts w:cs="Arial"/>
          <w:szCs w:val="22"/>
        </w:rPr>
        <w:t xml:space="preserve"> </w:t>
      </w:r>
      <w:r w:rsidR="00F5576C" w:rsidRPr="00426894">
        <w:rPr>
          <w:rFonts w:cs="Arial"/>
          <w:szCs w:val="22"/>
        </w:rPr>
        <w:t>In the</w:t>
      </w:r>
      <w:r w:rsidR="00426894" w:rsidRPr="00426894">
        <w:rPr>
          <w:rFonts w:cs="Arial"/>
          <w:szCs w:val="22"/>
        </w:rPr>
        <w:t xml:space="preserve"> V11</w:t>
      </w:r>
      <w:r w:rsidR="00F5576C" w:rsidRPr="00426894">
        <w:rPr>
          <w:rFonts w:cs="Arial"/>
          <w:szCs w:val="22"/>
        </w:rPr>
        <w:t xml:space="preserve"> </w:t>
      </w:r>
      <w:r w:rsidR="00426894" w:rsidRPr="00426894">
        <w:rPr>
          <w:rFonts w:cs="Arial"/>
          <w:szCs w:val="22"/>
        </w:rPr>
        <w:t>line</w:t>
      </w:r>
      <w:r w:rsidR="00F5576C" w:rsidRPr="00426894">
        <w:rPr>
          <w:rFonts w:cs="Arial"/>
          <w:szCs w:val="22"/>
        </w:rPr>
        <w:t xml:space="preserve">, </w:t>
      </w:r>
      <w:r w:rsidR="009357B4" w:rsidRPr="00426894">
        <w:rPr>
          <w:rFonts w:cs="Arial"/>
          <w:szCs w:val="22"/>
        </w:rPr>
        <w:t>only</w:t>
      </w:r>
      <w:r w:rsidR="00F5576C" w:rsidRPr="00426894">
        <w:rPr>
          <w:rFonts w:cs="Arial"/>
          <w:szCs w:val="22"/>
        </w:rPr>
        <w:t xml:space="preserve"> dsRNA molecules targeting the </w:t>
      </w:r>
      <w:r w:rsidR="00426894" w:rsidRPr="00426894">
        <w:rPr>
          <w:rFonts w:cs="Arial"/>
          <w:i/>
          <w:szCs w:val="22"/>
        </w:rPr>
        <w:t>Asn</w:t>
      </w:r>
      <w:r w:rsidR="009969FF">
        <w:rPr>
          <w:rFonts w:cs="Arial"/>
          <w:i/>
          <w:szCs w:val="22"/>
        </w:rPr>
        <w:t>1</w:t>
      </w:r>
      <w:r w:rsidR="00426894" w:rsidRPr="00426894">
        <w:rPr>
          <w:rFonts w:cs="Arial"/>
          <w:szCs w:val="22"/>
        </w:rPr>
        <w:t xml:space="preserve">, </w:t>
      </w:r>
      <w:r w:rsidR="00426894" w:rsidRPr="00426894">
        <w:rPr>
          <w:rFonts w:cs="Arial"/>
          <w:i/>
          <w:szCs w:val="22"/>
        </w:rPr>
        <w:t>Ppo5,</w:t>
      </w:r>
      <w:r w:rsidR="00426894" w:rsidRPr="00426894">
        <w:rPr>
          <w:rFonts w:cs="Arial"/>
          <w:szCs w:val="22"/>
        </w:rPr>
        <w:t xml:space="preserve"> </w:t>
      </w:r>
      <w:r w:rsidR="00426894" w:rsidRPr="00426894">
        <w:rPr>
          <w:rFonts w:cs="Arial"/>
          <w:i/>
          <w:szCs w:val="22"/>
        </w:rPr>
        <w:t>PhL</w:t>
      </w:r>
      <w:r w:rsidR="00426894" w:rsidRPr="00426894">
        <w:rPr>
          <w:rFonts w:cs="Arial"/>
          <w:szCs w:val="22"/>
        </w:rPr>
        <w:t xml:space="preserve">, and </w:t>
      </w:r>
      <w:r w:rsidR="00426894" w:rsidRPr="00426894">
        <w:rPr>
          <w:rFonts w:cs="Arial"/>
          <w:i/>
          <w:szCs w:val="22"/>
        </w:rPr>
        <w:t>R1</w:t>
      </w:r>
      <w:r w:rsidR="00426894" w:rsidRPr="00426894">
        <w:rPr>
          <w:rFonts w:cs="Arial"/>
          <w:szCs w:val="22"/>
        </w:rPr>
        <w:t xml:space="preserve"> </w:t>
      </w:r>
      <w:r w:rsidR="00F5576C" w:rsidRPr="00426894">
        <w:rPr>
          <w:rFonts w:cs="Arial"/>
          <w:szCs w:val="22"/>
        </w:rPr>
        <w:t>genes</w:t>
      </w:r>
      <w:r w:rsidR="009357B4" w:rsidRPr="00426894">
        <w:rPr>
          <w:rFonts w:cs="Arial"/>
          <w:szCs w:val="22"/>
        </w:rPr>
        <w:t xml:space="preserve"> are present</w:t>
      </w:r>
      <w:r w:rsidR="00F5576C" w:rsidRPr="00426894">
        <w:rPr>
          <w:rFonts w:cs="Arial"/>
          <w:szCs w:val="22"/>
        </w:rPr>
        <w:t xml:space="preserve">. </w:t>
      </w:r>
      <w:r w:rsidR="00862FC6" w:rsidRPr="00426894">
        <w:rPr>
          <w:rFonts w:cs="Arial"/>
          <w:szCs w:val="22"/>
        </w:rPr>
        <w:t xml:space="preserve">The Applicant provided data from a range of analyses undertaken to characterise </w:t>
      </w:r>
      <w:r w:rsidR="00630DF4">
        <w:rPr>
          <w:rFonts w:cs="Arial"/>
          <w:szCs w:val="22"/>
        </w:rPr>
        <w:t>VNT1</w:t>
      </w:r>
      <w:r w:rsidR="00862FC6" w:rsidRPr="00426894">
        <w:rPr>
          <w:rFonts w:cs="Arial"/>
          <w:szCs w:val="22"/>
        </w:rPr>
        <w:t xml:space="preserve"> in </w:t>
      </w:r>
      <w:r w:rsidR="00426894" w:rsidRPr="00426894">
        <w:rPr>
          <w:rFonts w:cs="Arial"/>
          <w:szCs w:val="22"/>
        </w:rPr>
        <w:t>Z6</w:t>
      </w:r>
      <w:r w:rsidR="00862FC6" w:rsidRPr="00426894">
        <w:rPr>
          <w:rFonts w:cs="Arial"/>
          <w:szCs w:val="22"/>
        </w:rPr>
        <w:t xml:space="preserve"> </w:t>
      </w:r>
      <w:r w:rsidR="00862FC6" w:rsidRPr="009969FF">
        <w:rPr>
          <w:rFonts w:cs="Arial"/>
          <w:szCs w:val="22"/>
        </w:rPr>
        <w:t xml:space="preserve">and </w:t>
      </w:r>
      <w:r w:rsidR="00630DF4">
        <w:rPr>
          <w:rFonts w:cs="Arial"/>
          <w:szCs w:val="22"/>
        </w:rPr>
        <w:t xml:space="preserve">also </w:t>
      </w:r>
      <w:r w:rsidR="00862FC6" w:rsidRPr="009969FF">
        <w:rPr>
          <w:rFonts w:cs="Arial"/>
          <w:szCs w:val="22"/>
        </w:rPr>
        <w:t>provided discussion of dsRNA</w:t>
      </w:r>
      <w:r w:rsidR="00AF358E">
        <w:rPr>
          <w:rFonts w:cs="Arial"/>
          <w:szCs w:val="22"/>
        </w:rPr>
        <w:t xml:space="preserve"> safety</w:t>
      </w:r>
      <w:r w:rsidR="00862FC6" w:rsidRPr="009969FF">
        <w:rPr>
          <w:rFonts w:cs="Arial"/>
          <w:szCs w:val="22"/>
        </w:rPr>
        <w:t xml:space="preserve"> in </w:t>
      </w:r>
      <w:r w:rsidR="00426894" w:rsidRPr="009969FF">
        <w:rPr>
          <w:rFonts w:cs="Arial"/>
          <w:szCs w:val="22"/>
        </w:rPr>
        <w:t>V11 and Z6</w:t>
      </w:r>
      <w:r w:rsidR="00862FC6" w:rsidRPr="009969FF">
        <w:rPr>
          <w:rFonts w:cs="Arial"/>
          <w:szCs w:val="22"/>
        </w:rPr>
        <w:t xml:space="preserve">. </w:t>
      </w:r>
      <w:r w:rsidR="00DA3384" w:rsidRPr="00426894">
        <w:rPr>
          <w:rFonts w:cs="Arial"/>
          <w:szCs w:val="22"/>
        </w:rPr>
        <w:t xml:space="preserve">In </w:t>
      </w:r>
      <w:r w:rsidR="00417E9F">
        <w:rPr>
          <w:rFonts w:cs="Arial"/>
          <w:szCs w:val="22"/>
        </w:rPr>
        <w:t>considering</w:t>
      </w:r>
      <w:r w:rsidR="00DA3384" w:rsidRPr="00426894">
        <w:rPr>
          <w:rFonts w:cs="Arial"/>
          <w:szCs w:val="22"/>
        </w:rPr>
        <w:t xml:space="preserve"> the safety of newly expressed </w:t>
      </w:r>
      <w:r w:rsidR="0048006D" w:rsidRPr="00426894">
        <w:rPr>
          <w:rFonts w:cs="Arial"/>
          <w:szCs w:val="22"/>
        </w:rPr>
        <w:t>substances</w:t>
      </w:r>
      <w:r w:rsidR="00DA3384" w:rsidRPr="00426894">
        <w:rPr>
          <w:rFonts w:cs="Arial"/>
          <w:szCs w:val="22"/>
        </w:rPr>
        <w:t xml:space="preserve"> it is important to note that a large and diverse range of proteins</w:t>
      </w:r>
      <w:r w:rsidR="0048006D" w:rsidRPr="00426894">
        <w:rPr>
          <w:rFonts w:cs="Arial"/>
          <w:szCs w:val="22"/>
        </w:rPr>
        <w:t xml:space="preserve"> and dsRNAs</w:t>
      </w:r>
      <w:r w:rsidR="00DA3384" w:rsidRPr="00426894">
        <w:rPr>
          <w:rFonts w:cs="Arial"/>
          <w:szCs w:val="22"/>
        </w:rPr>
        <w:t xml:space="preserve"> are ingested as part of the normal human diet without any adverse effects. </w:t>
      </w:r>
    </w:p>
    <w:p w14:paraId="1E2F33D9" w14:textId="6D799F6F" w:rsidR="00E805AC" w:rsidRPr="00426894" w:rsidRDefault="00E805AC" w:rsidP="00523875">
      <w:pPr>
        <w:pStyle w:val="Heading2"/>
      </w:pPr>
      <w:bookmarkStart w:id="102" w:name="_Toc438636882"/>
      <w:bookmarkStart w:id="103" w:name="_Toc38956954"/>
      <w:r w:rsidRPr="00426894">
        <w:t>4.1</w:t>
      </w:r>
      <w:r w:rsidRPr="00426894">
        <w:tab/>
        <w:t>Newly expressed protein</w:t>
      </w:r>
      <w:bookmarkEnd w:id="102"/>
      <w:bookmarkEnd w:id="103"/>
    </w:p>
    <w:p w14:paraId="192E3C95" w14:textId="5B343BBC" w:rsidR="0048006D" w:rsidRPr="006406AC" w:rsidRDefault="0048006D" w:rsidP="0048006D">
      <w:pPr>
        <w:rPr>
          <w:rFonts w:cs="Arial"/>
          <w:szCs w:val="22"/>
        </w:rPr>
      </w:pPr>
      <w:r w:rsidRPr="006406AC">
        <w:rPr>
          <w:rFonts w:cs="Arial"/>
          <w:szCs w:val="22"/>
        </w:rPr>
        <w:t>Only a small number of dietary proteins have the potential to impair health, because they have anti-nutrient properties or they can cause allergies in some consumers</w:t>
      </w:r>
      <w:r w:rsidR="006406AC">
        <w:rPr>
          <w:rFonts w:cs="Arial"/>
          <w:szCs w:val="22"/>
        </w:rPr>
        <w:t xml:space="preserve"> (Delaney et al., 2008)</w:t>
      </w:r>
      <w:r w:rsidRPr="006406AC">
        <w:rPr>
          <w:rFonts w:cs="Arial"/>
          <w:szCs w:val="22"/>
        </w:rPr>
        <w:fldChar w:fldCharType="begin"/>
      </w:r>
      <w:r w:rsidRPr="006406AC">
        <w:rPr>
          <w:rFonts w:cs="Arial"/>
          <w:szCs w:val="22"/>
        </w:rPr>
        <w:instrText xml:space="preserve"> ADDIN REFMGR.CITE &lt;Refman&gt;&lt;Cite&gt;&lt;Author&gt;Delaney&lt;/Author&gt;&lt;Year&gt;2008&lt;/Year&gt;&lt;RecNum&gt;288&lt;/RecNum&gt;&lt;IDText&gt;Evaluation of protein safety in the context of agricultural biotechnology&lt;/IDText&gt;&lt;MDL Ref_Type="Journal"&gt;&lt;Ref_Type&gt;Journal&lt;/Ref_Type&gt;&lt;Ref_ID&gt;288&lt;/Ref_ID&gt;&lt;Title_Primary&gt;Evaluation of protein safety in the context of agricultural biotechnology&lt;/Title_Primary&gt;&lt;Authors_Primary&gt;Delaney,B.&lt;/Authors_Primary&gt;&lt;Authors_Primary&gt;Astwood,J.D.&lt;/Authors_Primary&gt;&lt;Authors_Primary&gt;Cunny,H.&lt;/Authors_Primary&gt;&lt;Authors_Primary&gt;Eichen Conn,R.&lt;/Authors_Primary&gt;&lt;Authors_Primary&gt;Herouet-Guicheney,C.&lt;/Authors_Primary&gt;&lt;Authors_Primary&gt;MacIntosh,S.&lt;/Authors_Primary&gt;&lt;Authors_Primary&gt;Meyer,L.S.&lt;/Authors_Primary&gt;&lt;Authors_Primary&gt;Privalle,L.S.&lt;/Authors_Primary&gt;&lt;Authors_Primary&gt;Gao,Y.&lt;/Authors_Primary&gt;&lt;Authors_Primary&gt;Mattsson,J.&lt;/Authors_Primary&gt;&lt;Authors_Primary&gt;Levine,M.&lt;/Authors_Primary&gt;&lt;Authors_Primary&gt;ILSI&lt;/Authors_Primary&gt;&lt;Date_Primary&gt;2008&lt;/Date_Primary&gt;&lt;Keywords&gt;Safety&lt;/Keywords&gt;&lt;Keywords&gt;Proteins&lt;/Keywords&gt;&lt;Keywords&gt;methods&lt;/Keywords&gt;&lt;Keywords&gt;Amino Acid Sequence&lt;/Keywords&gt;&lt;Reprint&gt;In File&lt;/Reprint&gt;&lt;Start_Page&gt;S71&lt;/Start_Page&gt;&lt;End_Page&gt;S97&lt;/End_Page&gt;&lt;Periodical&gt;Food and Chemical Toxicology&lt;/Periodical&gt;&lt;Volume&gt;46&lt;/Volume&gt;&lt;Web_URL_Link3&gt;file://Y:\References\GM References_in RefMan&lt;u&gt;\Delaney et al_2008_Protein Safety.pdf&lt;/u&gt;&lt;/Web_URL_Link3&gt;&lt;ZZ_JournalFull&gt;&lt;f name="System"&gt;Food and Chemical Toxicology&lt;/f&gt;&lt;/ZZ_JournalFull&gt;&lt;ZZ_WorkformID&gt;1&lt;/ZZ_WorkformID&gt;&lt;/MDL&gt;&lt;/Cite&gt;&lt;/Refman&gt;</w:instrText>
      </w:r>
      <w:r w:rsidRPr="006406AC">
        <w:rPr>
          <w:rFonts w:cs="Arial"/>
          <w:szCs w:val="22"/>
        </w:rPr>
        <w:fldChar w:fldCharType="end"/>
      </w:r>
      <w:r w:rsidRPr="006406AC">
        <w:rPr>
          <w:rFonts w:cs="Arial"/>
          <w:szCs w:val="22"/>
        </w:rPr>
        <w:t>. As proteins perform a wide variety of functions, different possible effects have to be considered during the safety assessment including potential toxic, anti-nutrient or allergenic effects.</w:t>
      </w:r>
    </w:p>
    <w:p w14:paraId="1DD6EEE2" w14:textId="77777777" w:rsidR="0048006D" w:rsidRPr="005275DC" w:rsidRDefault="0048006D" w:rsidP="0048006D">
      <w:pPr>
        <w:rPr>
          <w:rFonts w:cs="Arial"/>
          <w:color w:val="FF0000"/>
          <w:szCs w:val="22"/>
        </w:rPr>
      </w:pPr>
    </w:p>
    <w:p w14:paraId="599703E8" w14:textId="77777777" w:rsidR="0048006D" w:rsidRPr="006406AC" w:rsidRDefault="0048006D" w:rsidP="0048006D">
      <w:pPr>
        <w:rPr>
          <w:rFonts w:cs="Arial"/>
          <w:szCs w:val="22"/>
        </w:rPr>
      </w:pPr>
      <w:r w:rsidRPr="006406AC">
        <w:rPr>
          <w:rFonts w:cs="Arial"/>
          <w:szCs w:val="22"/>
        </w:rPr>
        <w:t xml:space="preserve">To effectively identify any potential hazards, knowledge of the characteristics, concentration and localisation of all newly expressed proteins in the organism as well as a detailed understanding of their biochemical function and phenotypic effects is required. It is also important to determine if the newly expressed protein is expressed in the plant as expected, including whether any post-translational modifications have occurred. </w:t>
      </w:r>
    </w:p>
    <w:p w14:paraId="117DB0C7" w14:textId="77777777" w:rsidR="0048006D" w:rsidRPr="005275DC" w:rsidRDefault="0048006D" w:rsidP="0048006D">
      <w:pPr>
        <w:rPr>
          <w:rFonts w:cs="Arial"/>
          <w:color w:val="FF0000"/>
          <w:szCs w:val="22"/>
        </w:rPr>
      </w:pPr>
    </w:p>
    <w:p w14:paraId="490D9900" w14:textId="56C076F5" w:rsidR="0048006D" w:rsidRPr="00A06382" w:rsidRDefault="00A06382" w:rsidP="0048006D">
      <w:r w:rsidRPr="00EB6E78">
        <w:rPr>
          <w:rFonts w:cs="Arial"/>
          <w:noProof/>
          <w:sz w:val="20"/>
          <w:szCs w:val="18"/>
          <w:lang w:eastAsia="en-GB" w:bidi="ar-SA"/>
        </w:rPr>
        <mc:AlternateContent>
          <mc:Choice Requires="wps">
            <w:drawing>
              <wp:anchor distT="45720" distB="45720" distL="114300" distR="114300" simplePos="0" relativeHeight="251658248" behindDoc="0" locked="0" layoutInCell="1" allowOverlap="1" wp14:anchorId="03A897D5" wp14:editId="77F778BD">
                <wp:simplePos x="0" y="0"/>
                <wp:positionH relativeFrom="margin">
                  <wp:posOffset>-9525</wp:posOffset>
                </wp:positionH>
                <wp:positionV relativeFrom="paragraph">
                  <wp:posOffset>452120</wp:posOffset>
                </wp:positionV>
                <wp:extent cx="5730875" cy="1064260"/>
                <wp:effectExtent l="0" t="0" r="22225" b="2159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064260"/>
                        </a:xfrm>
                        <a:prstGeom prst="rect">
                          <a:avLst/>
                        </a:prstGeom>
                        <a:solidFill>
                          <a:srgbClr val="FFFFFF"/>
                        </a:solidFill>
                        <a:ln w="9525">
                          <a:solidFill>
                            <a:srgbClr val="000000"/>
                          </a:solidFill>
                          <a:miter lim="800000"/>
                          <a:headEnd/>
                          <a:tailEnd/>
                        </a:ln>
                      </wps:spPr>
                      <wps:txbx>
                        <w:txbxContent>
                          <w:p w14:paraId="7BEE1AA7" w14:textId="77777777" w:rsidR="00AF6552" w:rsidRPr="00A06382" w:rsidRDefault="00AF6552" w:rsidP="00426894">
                            <w:pPr>
                              <w:spacing w:before="60" w:after="120"/>
                              <w:rPr>
                                <w:rFonts w:cs="Arial"/>
                                <w:b/>
                                <w:sz w:val="20"/>
                              </w:rPr>
                            </w:pPr>
                            <w:r w:rsidRPr="00A06382">
                              <w:rPr>
                                <w:rFonts w:cs="Arial"/>
                                <w:b/>
                                <w:sz w:val="20"/>
                              </w:rPr>
                              <w:t>Unpublished studies</w:t>
                            </w:r>
                          </w:p>
                          <w:p w14:paraId="5D8549F6" w14:textId="3837A210"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VNT1 Protein and Rpi-vnt1 Gene Expression in Z6 (2019). Simplot Plant Sciences.</w:t>
                            </w:r>
                          </w:p>
                          <w:p w14:paraId="78816E9A" w14:textId="33CB809A" w:rsidR="00AF655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Characterization of R</w:t>
                            </w:r>
                            <w:r w:rsidR="00CA7773">
                              <w:rPr>
                                <w:rFonts w:ascii="Calibri" w:hAnsi="Calibri" w:cs="Calibri"/>
                                <w:szCs w:val="22"/>
                                <w:lang w:val="en-AU" w:eastAsia="en-GB" w:bidi="ar-SA"/>
                              </w:rPr>
                              <w:t>pi-vnt1 expression in Y9 (2017)</w:t>
                            </w:r>
                            <w:r w:rsidRPr="00A06382">
                              <w:rPr>
                                <w:rFonts w:ascii="Calibri" w:hAnsi="Calibri" w:cs="Calibri"/>
                                <w:szCs w:val="22"/>
                                <w:lang w:val="en-AU" w:eastAsia="en-GB" w:bidi="ar-SA"/>
                              </w:rPr>
                              <w:t>. Simplot Plant Sciences.</w:t>
                            </w:r>
                          </w:p>
                          <w:p w14:paraId="185E34B3" w14:textId="510573A8" w:rsidR="00AF6552" w:rsidRPr="00A06382" w:rsidRDefault="00AF6552" w:rsidP="00A06382">
                            <w:pPr>
                              <w:pStyle w:val="ListParagraph"/>
                              <w:widowControl/>
                              <w:numPr>
                                <w:ilvl w:val="0"/>
                                <w:numId w:val="23"/>
                              </w:numPr>
                              <w:rPr>
                                <w:rFonts w:ascii="Calibri" w:hAnsi="Calibri" w:cs="Calibri"/>
                                <w:szCs w:val="22"/>
                                <w:lang w:val="en-AU" w:eastAsia="en-GB" w:bidi="ar-SA"/>
                              </w:rPr>
                            </w:pPr>
                            <w:r>
                              <w:rPr>
                                <w:rFonts w:ascii="Calibri" w:hAnsi="Calibri" w:cs="Calibri"/>
                                <w:szCs w:val="22"/>
                                <w:lang w:val="en-AU"/>
                              </w:rPr>
                              <w:t xml:space="preserve">2016 Field Efficacy of Potato Event Z6 against </w:t>
                            </w:r>
                            <w:r w:rsidRPr="00700F4C">
                              <w:rPr>
                                <w:rFonts w:ascii="Calibri" w:hAnsi="Calibri" w:cs="Calibri"/>
                                <w:i/>
                                <w:szCs w:val="22"/>
                                <w:lang w:val="en-AU"/>
                              </w:rPr>
                              <w:t>Phytophthora infestans</w:t>
                            </w:r>
                            <w:r w:rsidR="00CA7773">
                              <w:rPr>
                                <w:rFonts w:ascii="Calibri" w:hAnsi="Calibri" w:cs="Calibri"/>
                                <w:szCs w:val="22"/>
                                <w:lang w:val="en-AU"/>
                              </w:rPr>
                              <w:t xml:space="preserve"> (Late Blight) (2019). </w:t>
                            </w:r>
                            <w:r>
                              <w:rPr>
                                <w:rFonts w:ascii="Calibri" w:hAnsi="Calibri" w:cs="Calibri"/>
                                <w:szCs w:val="22"/>
                                <w:lang w:val="en-AU"/>
                              </w:rPr>
                              <w:t>Simplot Plant Sciences.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897D5" id="_x0000_s1077" type="#_x0000_t202" style="position:absolute;margin-left:-.75pt;margin-top:35.6pt;width:451.25pt;height:83.8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UmKAIAAE0EAAAOAAAAZHJzL2Uyb0RvYy54bWysVNtu2zAMfR+wfxD0vviyOG2NOEWXLsOA&#10;7gK0+wBZlmNhkuhJSuzs60vJSRZ028swPwiiSB2R55Be3o5akb2wToKpaDZLKRGGQyPNtqLfnjZv&#10;rilxnpmGKTCiogfh6O3q9avl0Jcihw5UIyxBEOPKoa9o531fJonjndDMzaAXBp0tWM08mnabNJYN&#10;iK5VkqfpIhnANr0FLpzD0/vJSVcRv20F91/a1glPVEUxNx9XG9c6rMlqycqtZX0n+TEN9g9ZaCYN&#10;PnqGumeekZ2Vv0FpyS04aP2Mg06gbSUXsQasJktfVPPYsV7EWpAc159pcv8Pln/ef7VENhVFoQzT&#10;KNGTGD15ByPJAztD70oMeuwxzI94jCrHSl3/APy7IwbWHTNbcWctDJ1gDWaXhZvJxdUJxwWQevgE&#10;DT7Ddh4i0NhaHahDMgiio0qHszIhFY6HxdXb9PqqoISjL0sX83wRtUtYebreW+c/CNAkbCpqUfoI&#10;z/YPzod0WHkKCa85ULLZSKWiYbf1WlmyZ9gmm/jFCl6EKUOGit4UeTEx8FeINH5/gtDSY78rqZHw&#10;cxArA2/vTRO70TOppj2mrMyRyMDdxKIf6zEqlhUngWpoDkitham/cR5x04H9ScmAvV1R92PHrKBE&#10;fTQoz002n4dhiMa8uMrRsJee+tLDDEeoinpKpu3axwEKxBm4QxlbGQkOek+ZHHPGno28H+crDMWl&#10;HaN+/QVWzwAAAP//AwBQSwMEFAAGAAgAAAAhAMsFl9XgAAAACQEAAA8AAABkcnMvZG93bnJldi54&#10;bWxMj8FOwzAQRO9I/IO1SFxQ6ySFNg3ZVAgJRG9QEFzdxE0i7HWw3TT8PcsJjqMZzbwpN5M1YtQ+&#10;9I4Q0nkCQlPtmp5ahLfXh1kOIkRFjTKONMK3DrCpzs9KVTTuRC963MVWcAmFQiF0MQ6FlKHutFVh&#10;7gZN7B2ctyqy9K1svDpxuTUyS5KltKonXujUoO87XX/ujhYhv34aP8J28fxeLw9mHa9W4+OXR7y8&#10;mO5uQUQ9xb8w/OIzOlTMtHdHaoIwCLP0hpMIqzQDwf46SfnbHiFb5DnIqpT/H1Q/AAAA//8DAFBL&#10;AQItABQABgAIAAAAIQC2gziS/gAAAOEBAAATAAAAAAAAAAAAAAAAAAAAAABbQ29udGVudF9UeXBl&#10;c10ueG1sUEsBAi0AFAAGAAgAAAAhADj9If/WAAAAlAEAAAsAAAAAAAAAAAAAAAAALwEAAF9yZWxz&#10;Ly5yZWxzUEsBAi0AFAAGAAgAAAAhAOxdBSYoAgAATQQAAA4AAAAAAAAAAAAAAAAALgIAAGRycy9l&#10;Mm9Eb2MueG1sUEsBAi0AFAAGAAgAAAAhAMsFl9XgAAAACQEAAA8AAAAAAAAAAAAAAAAAggQAAGRy&#10;cy9kb3ducmV2LnhtbFBLBQYAAAAABAAEAPMAAACPBQAAAAA=&#10;">
                <v:textbox>
                  <w:txbxContent>
                    <w:p w14:paraId="7BEE1AA7" w14:textId="77777777" w:rsidR="00AF6552" w:rsidRPr="00A06382" w:rsidRDefault="00AF6552" w:rsidP="00426894">
                      <w:pPr>
                        <w:spacing w:before="60" w:after="120"/>
                        <w:rPr>
                          <w:rFonts w:cs="Arial"/>
                          <w:b/>
                          <w:sz w:val="20"/>
                        </w:rPr>
                      </w:pPr>
                      <w:r w:rsidRPr="00A06382">
                        <w:rPr>
                          <w:rFonts w:cs="Arial"/>
                          <w:b/>
                          <w:sz w:val="20"/>
                        </w:rPr>
                        <w:t>Unpublished studies</w:t>
                      </w:r>
                    </w:p>
                    <w:p w14:paraId="5D8549F6" w14:textId="3837A210"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VNT1 Protein and Rpi-vnt1 Gene Expression in Z6 (2019). Simplot Plant Sciences.</w:t>
                      </w:r>
                    </w:p>
                    <w:p w14:paraId="78816E9A" w14:textId="33CB809A" w:rsidR="00AF655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Characterization of R</w:t>
                      </w:r>
                      <w:r w:rsidR="00CA7773">
                        <w:rPr>
                          <w:rFonts w:ascii="Calibri" w:hAnsi="Calibri" w:cs="Calibri"/>
                          <w:szCs w:val="22"/>
                          <w:lang w:val="en-AU" w:eastAsia="en-GB" w:bidi="ar-SA"/>
                        </w:rPr>
                        <w:t>pi-vnt1 expression in Y9 (2017)</w:t>
                      </w:r>
                      <w:r w:rsidRPr="00A06382">
                        <w:rPr>
                          <w:rFonts w:ascii="Calibri" w:hAnsi="Calibri" w:cs="Calibri"/>
                          <w:szCs w:val="22"/>
                          <w:lang w:val="en-AU" w:eastAsia="en-GB" w:bidi="ar-SA"/>
                        </w:rPr>
                        <w:t>. Simplot Plant Sciences.</w:t>
                      </w:r>
                    </w:p>
                    <w:p w14:paraId="185E34B3" w14:textId="510573A8" w:rsidR="00AF6552" w:rsidRPr="00A06382" w:rsidRDefault="00AF6552" w:rsidP="00A06382">
                      <w:pPr>
                        <w:pStyle w:val="ListParagraph"/>
                        <w:widowControl/>
                        <w:numPr>
                          <w:ilvl w:val="0"/>
                          <w:numId w:val="23"/>
                        </w:numPr>
                        <w:rPr>
                          <w:rFonts w:ascii="Calibri" w:hAnsi="Calibri" w:cs="Calibri"/>
                          <w:szCs w:val="22"/>
                          <w:lang w:val="en-AU" w:eastAsia="en-GB" w:bidi="ar-SA"/>
                        </w:rPr>
                      </w:pPr>
                      <w:r>
                        <w:rPr>
                          <w:rFonts w:ascii="Calibri" w:hAnsi="Calibri" w:cs="Calibri"/>
                          <w:szCs w:val="22"/>
                          <w:lang w:val="en-AU"/>
                        </w:rPr>
                        <w:t xml:space="preserve">2016 Field Efficacy of Potato Event Z6 against </w:t>
                      </w:r>
                      <w:r w:rsidRPr="00700F4C">
                        <w:rPr>
                          <w:rFonts w:ascii="Calibri" w:hAnsi="Calibri" w:cs="Calibri"/>
                          <w:i/>
                          <w:szCs w:val="22"/>
                          <w:lang w:val="en-AU"/>
                        </w:rPr>
                        <w:t>Phytophthora infestans</w:t>
                      </w:r>
                      <w:r w:rsidR="00CA7773">
                        <w:rPr>
                          <w:rFonts w:ascii="Calibri" w:hAnsi="Calibri" w:cs="Calibri"/>
                          <w:szCs w:val="22"/>
                          <w:lang w:val="en-AU"/>
                        </w:rPr>
                        <w:t xml:space="preserve"> (Late Blight) (2019). </w:t>
                      </w:r>
                      <w:r>
                        <w:rPr>
                          <w:rFonts w:ascii="Calibri" w:hAnsi="Calibri" w:cs="Calibri"/>
                          <w:szCs w:val="22"/>
                          <w:lang w:val="en-AU"/>
                        </w:rPr>
                        <w:t>Simplot Plant Sciences.</w:t>
                      </w:r>
                    </w:p>
                  </w:txbxContent>
                </v:textbox>
                <w10:wrap type="square" anchorx="margin"/>
              </v:shape>
            </w:pict>
          </mc:Fallback>
        </mc:AlternateContent>
      </w:r>
      <w:r w:rsidR="0048006D" w:rsidRPr="006406AC">
        <w:t xml:space="preserve">The Applicant has submitted the following unpublished studies </w:t>
      </w:r>
      <w:r w:rsidR="004656D6">
        <w:t>characterising</w:t>
      </w:r>
      <w:r w:rsidR="0048006D" w:rsidRPr="006406AC">
        <w:t xml:space="preserve"> the </w:t>
      </w:r>
      <w:r w:rsidR="004656D6">
        <w:t xml:space="preserve">VNT1 </w:t>
      </w:r>
      <w:r w:rsidR="0048006D" w:rsidRPr="006406AC">
        <w:t xml:space="preserve">protein </w:t>
      </w:r>
      <w:r w:rsidR="004656D6">
        <w:t>expressed in</w:t>
      </w:r>
      <w:r w:rsidR="0048006D" w:rsidRPr="006406AC">
        <w:t xml:space="preserve"> </w:t>
      </w:r>
      <w:r w:rsidR="006406AC" w:rsidRPr="006406AC">
        <w:t>Z6</w:t>
      </w:r>
      <w:r w:rsidR="0048006D" w:rsidRPr="006406AC">
        <w:t>.</w:t>
      </w:r>
    </w:p>
    <w:p w14:paraId="00B553F5" w14:textId="0810CC0B" w:rsidR="00D154AB" w:rsidRPr="006406AC" w:rsidRDefault="00C04201" w:rsidP="00BD7646">
      <w:pPr>
        <w:pStyle w:val="Heading3"/>
      </w:pPr>
      <w:bookmarkStart w:id="104" w:name="_Toc488842343"/>
      <w:bookmarkStart w:id="105" w:name="_Toc488842453"/>
      <w:bookmarkStart w:id="106" w:name="_Toc38956955"/>
      <w:r w:rsidRPr="006406AC">
        <w:t>4.1.1</w:t>
      </w:r>
      <w:r w:rsidRPr="006406AC">
        <w:tab/>
      </w:r>
      <w:r w:rsidR="00C82F49" w:rsidRPr="006406AC">
        <w:t xml:space="preserve">Description of the </w:t>
      </w:r>
      <w:r w:rsidRPr="006406AC">
        <w:t>VNT1 protein</w:t>
      </w:r>
      <w:bookmarkEnd w:id="104"/>
      <w:bookmarkEnd w:id="105"/>
      <w:bookmarkEnd w:id="106"/>
    </w:p>
    <w:p w14:paraId="12AA153F" w14:textId="5DE86657" w:rsidR="0007195A" w:rsidRPr="005275DC" w:rsidRDefault="00C16920" w:rsidP="00D154AB">
      <w:pPr>
        <w:rPr>
          <w:rFonts w:cs="Arial"/>
          <w:color w:val="FF0000"/>
          <w:szCs w:val="22"/>
          <w:lang w:eastAsia="en-GB" w:bidi="ar-SA"/>
        </w:rPr>
      </w:pPr>
      <w:r>
        <w:rPr>
          <w:rFonts w:cs="Arial"/>
          <w:szCs w:val="22"/>
          <w:lang w:eastAsia="en-GB" w:bidi="ar-SA"/>
        </w:rPr>
        <w:t xml:space="preserve">The VNT1 protein is encoded by the </w:t>
      </w:r>
      <w:r w:rsidR="007B008B" w:rsidRPr="00BC628A">
        <w:rPr>
          <w:rFonts w:cs="Arial"/>
          <w:szCs w:val="22"/>
          <w:lang w:eastAsia="en-GB" w:bidi="ar-SA"/>
        </w:rPr>
        <w:t>native</w:t>
      </w:r>
      <w:r w:rsidR="005773FB" w:rsidRPr="00BC628A">
        <w:rPr>
          <w:rFonts w:cs="Arial"/>
          <w:szCs w:val="22"/>
          <w:lang w:eastAsia="en-GB" w:bidi="ar-SA"/>
        </w:rPr>
        <w:t xml:space="preserve"> </w:t>
      </w:r>
      <w:r w:rsidR="005773FB" w:rsidRPr="00BC628A">
        <w:rPr>
          <w:rFonts w:cs="Arial"/>
          <w:i/>
          <w:szCs w:val="22"/>
          <w:lang w:eastAsia="en-GB" w:bidi="ar-SA"/>
        </w:rPr>
        <w:t>Rpi-vnt1</w:t>
      </w:r>
      <w:r w:rsidR="005773FB" w:rsidRPr="00BC628A">
        <w:rPr>
          <w:rFonts w:cs="Arial"/>
          <w:szCs w:val="22"/>
          <w:lang w:eastAsia="en-GB" w:bidi="ar-SA"/>
        </w:rPr>
        <w:t xml:space="preserve"> gene</w:t>
      </w:r>
      <w:r w:rsidR="007B008B" w:rsidRPr="00BC628A">
        <w:rPr>
          <w:rFonts w:cs="Arial"/>
          <w:szCs w:val="22"/>
          <w:lang w:eastAsia="en-GB" w:bidi="ar-SA"/>
        </w:rPr>
        <w:t xml:space="preserve">, promoter and terminator </w:t>
      </w:r>
      <w:r w:rsidR="005773FB" w:rsidRPr="00BC628A">
        <w:rPr>
          <w:rFonts w:cs="Arial"/>
          <w:szCs w:val="22"/>
          <w:lang w:eastAsia="en-GB" w:bidi="ar-SA"/>
        </w:rPr>
        <w:t xml:space="preserve">from </w:t>
      </w:r>
      <w:r w:rsidR="005773FB" w:rsidRPr="00BC628A">
        <w:rPr>
          <w:rFonts w:cs="Arial"/>
          <w:i/>
          <w:szCs w:val="22"/>
          <w:lang w:eastAsia="en-GB" w:bidi="ar-SA"/>
        </w:rPr>
        <w:t>S. venturii</w:t>
      </w:r>
      <w:r w:rsidR="005773FB" w:rsidRPr="00BC628A">
        <w:rPr>
          <w:rFonts w:cs="Arial"/>
          <w:szCs w:val="22"/>
          <w:lang w:eastAsia="en-GB" w:bidi="ar-SA"/>
        </w:rPr>
        <w:t xml:space="preserve">, </w:t>
      </w:r>
      <w:r w:rsidR="003E2AF2" w:rsidRPr="00BC628A">
        <w:rPr>
          <w:rFonts w:cs="Arial"/>
          <w:szCs w:val="22"/>
          <w:lang w:eastAsia="en-GB" w:bidi="ar-SA"/>
        </w:rPr>
        <w:t xml:space="preserve">a wild relative to </w:t>
      </w:r>
      <w:r w:rsidR="003E2AF2" w:rsidRPr="00BC628A">
        <w:rPr>
          <w:rFonts w:cs="Arial"/>
          <w:i/>
          <w:szCs w:val="22"/>
          <w:lang w:eastAsia="en-GB" w:bidi="ar-SA"/>
        </w:rPr>
        <w:t>S. tuberosum</w:t>
      </w:r>
      <w:r w:rsidR="005773FB" w:rsidRPr="00BC628A">
        <w:rPr>
          <w:rFonts w:cs="Arial"/>
          <w:szCs w:val="22"/>
          <w:lang w:eastAsia="en-GB" w:bidi="ar-SA"/>
        </w:rPr>
        <w:t xml:space="preserve">. </w:t>
      </w:r>
      <w:r w:rsidR="00F25659" w:rsidRPr="00BC628A">
        <w:rPr>
          <w:rFonts w:cs="Arial"/>
          <w:szCs w:val="22"/>
          <w:lang w:eastAsia="en-GB" w:bidi="ar-SA"/>
        </w:rPr>
        <w:t>Th</w:t>
      </w:r>
      <w:r>
        <w:rPr>
          <w:rFonts w:cs="Arial"/>
          <w:szCs w:val="22"/>
          <w:lang w:eastAsia="en-GB" w:bidi="ar-SA"/>
        </w:rPr>
        <w:t>e</w:t>
      </w:r>
      <w:r w:rsidR="00F25659" w:rsidRPr="00BC628A">
        <w:rPr>
          <w:rFonts w:cs="Arial"/>
          <w:szCs w:val="22"/>
          <w:lang w:eastAsia="en-GB" w:bidi="ar-SA"/>
        </w:rPr>
        <w:t xml:space="preserve"> </w:t>
      </w:r>
      <w:r>
        <w:rPr>
          <w:rFonts w:cs="Arial"/>
          <w:szCs w:val="22"/>
          <w:lang w:eastAsia="en-GB" w:bidi="ar-SA"/>
        </w:rPr>
        <w:t>protein consists of</w:t>
      </w:r>
      <w:r w:rsidR="00F25659" w:rsidRPr="00BC628A">
        <w:rPr>
          <w:rFonts w:cs="Arial"/>
          <w:szCs w:val="22"/>
          <w:lang w:eastAsia="en-GB" w:bidi="ar-SA"/>
        </w:rPr>
        <w:t xml:space="preserve"> 891 amino acid</w:t>
      </w:r>
      <w:r>
        <w:rPr>
          <w:rFonts w:cs="Arial"/>
          <w:szCs w:val="22"/>
          <w:lang w:eastAsia="en-GB" w:bidi="ar-SA"/>
        </w:rPr>
        <w:t>s</w:t>
      </w:r>
      <w:r w:rsidR="00F25659" w:rsidRPr="00BC628A">
        <w:rPr>
          <w:rFonts w:cs="Arial"/>
          <w:szCs w:val="22"/>
          <w:lang w:eastAsia="en-GB" w:bidi="ar-SA"/>
        </w:rPr>
        <w:t xml:space="preserve"> and is one of three variants expressed in </w:t>
      </w:r>
      <w:r w:rsidR="00F25659" w:rsidRPr="00BC628A">
        <w:rPr>
          <w:rFonts w:cs="Arial"/>
          <w:i/>
          <w:szCs w:val="22"/>
          <w:lang w:eastAsia="en-GB" w:bidi="ar-SA"/>
        </w:rPr>
        <w:t>S. venturii</w:t>
      </w:r>
      <w:r w:rsidR="007A2C98" w:rsidRPr="00BC628A">
        <w:rPr>
          <w:rFonts w:cs="Arial"/>
          <w:szCs w:val="22"/>
          <w:lang w:eastAsia="en-GB" w:bidi="ar-SA"/>
        </w:rPr>
        <w:t xml:space="preserve"> </w:t>
      </w:r>
      <w:r w:rsidR="00BC628A">
        <w:rPr>
          <w:rFonts w:cs="Arial"/>
          <w:szCs w:val="22"/>
          <w:lang w:eastAsia="en-GB" w:bidi="ar-SA"/>
        </w:rPr>
        <w:t>(Foster et al., 2009)</w:t>
      </w:r>
      <w:r w:rsidR="00F25659" w:rsidRPr="00BC628A">
        <w:rPr>
          <w:rFonts w:cs="Arial"/>
          <w:szCs w:val="22"/>
          <w:lang w:eastAsia="en-GB" w:bidi="ar-SA"/>
        </w:rPr>
        <w:t xml:space="preserve">. </w:t>
      </w:r>
      <w:r w:rsidR="00F25659" w:rsidRPr="00BF24F2">
        <w:rPr>
          <w:rFonts w:cs="Arial"/>
          <w:szCs w:val="22"/>
          <w:lang w:eastAsia="en-GB" w:bidi="ar-SA"/>
        </w:rPr>
        <w:t>The predicted size of the mature protein is</w:t>
      </w:r>
      <w:r w:rsidR="0007195A" w:rsidRPr="00BF24F2">
        <w:rPr>
          <w:rFonts w:cs="Arial"/>
          <w:szCs w:val="22"/>
          <w:lang w:eastAsia="en-GB" w:bidi="ar-SA"/>
        </w:rPr>
        <w:t xml:space="preserve"> </w:t>
      </w:r>
      <w:r w:rsidR="00BF24F2" w:rsidRPr="00BF24F2">
        <w:rPr>
          <w:rFonts w:cs="Arial"/>
          <w:szCs w:val="22"/>
          <w:lang w:eastAsia="en-GB" w:bidi="ar-SA"/>
        </w:rPr>
        <w:t>~102</w:t>
      </w:r>
      <w:r w:rsidR="0007195A" w:rsidRPr="00BF24F2">
        <w:rPr>
          <w:rFonts w:cs="Arial"/>
          <w:szCs w:val="22"/>
          <w:lang w:eastAsia="en-GB" w:bidi="ar-SA"/>
        </w:rPr>
        <w:t xml:space="preserve"> kDa. </w:t>
      </w:r>
    </w:p>
    <w:p w14:paraId="1F0AD826" w14:textId="77777777" w:rsidR="0007195A" w:rsidRPr="005275DC" w:rsidRDefault="0007195A" w:rsidP="00D154AB">
      <w:pPr>
        <w:rPr>
          <w:rFonts w:cs="Arial"/>
          <w:color w:val="FF0000"/>
          <w:szCs w:val="22"/>
          <w:lang w:eastAsia="en-GB" w:bidi="ar-SA"/>
        </w:rPr>
      </w:pPr>
    </w:p>
    <w:p w14:paraId="660DA9D1" w14:textId="73F0B5FC" w:rsidR="006835DD" w:rsidRPr="005275DC" w:rsidRDefault="007B008B" w:rsidP="00D154AB">
      <w:pPr>
        <w:rPr>
          <w:rFonts w:cs="Arial"/>
          <w:color w:val="FF0000"/>
          <w:szCs w:val="22"/>
          <w:lang w:eastAsia="en-GB" w:bidi="ar-SA"/>
        </w:rPr>
      </w:pPr>
      <w:r w:rsidRPr="00BF24F2">
        <w:rPr>
          <w:rFonts w:cs="Arial"/>
          <w:szCs w:val="22"/>
          <w:lang w:eastAsia="en-GB" w:bidi="ar-SA"/>
        </w:rPr>
        <w:t>VNT1 belongs to a group of</w:t>
      </w:r>
      <w:r w:rsidR="00EF5B8E" w:rsidRPr="00BF24F2">
        <w:rPr>
          <w:rFonts w:cs="Arial"/>
          <w:szCs w:val="22"/>
          <w:lang w:eastAsia="en-GB" w:bidi="ar-SA"/>
        </w:rPr>
        <w:t xml:space="preserve"> common </w:t>
      </w:r>
      <w:r w:rsidRPr="00BF24F2">
        <w:rPr>
          <w:rFonts w:cs="Arial"/>
          <w:szCs w:val="22"/>
          <w:lang w:eastAsia="en-GB" w:bidi="ar-SA"/>
        </w:rPr>
        <w:t>plant resistance proteins</w:t>
      </w:r>
      <w:r w:rsidR="006E698B" w:rsidRPr="00BF24F2">
        <w:rPr>
          <w:rFonts w:cs="Arial"/>
          <w:szCs w:val="22"/>
          <w:lang w:eastAsia="en-GB" w:bidi="ar-SA"/>
        </w:rPr>
        <w:t xml:space="preserve"> (R-proteins)</w:t>
      </w:r>
      <w:r w:rsidRPr="00BF24F2">
        <w:rPr>
          <w:rFonts w:cs="Arial"/>
          <w:szCs w:val="22"/>
          <w:lang w:eastAsia="en-GB" w:bidi="ar-SA"/>
        </w:rPr>
        <w:t xml:space="preserve"> that contain nucleotide binding (NB) and leucine-rich repeat (LRR) domains. </w:t>
      </w:r>
      <w:r w:rsidR="00EF5B8E" w:rsidRPr="00BF24F2">
        <w:rPr>
          <w:rFonts w:cs="Arial"/>
          <w:szCs w:val="22"/>
          <w:lang w:eastAsia="en-GB" w:bidi="ar-SA"/>
        </w:rPr>
        <w:t>T</w:t>
      </w:r>
      <w:r w:rsidRPr="00BF24F2">
        <w:rPr>
          <w:rFonts w:cs="Arial"/>
          <w:szCs w:val="22"/>
          <w:lang w:eastAsia="en-GB" w:bidi="ar-SA"/>
        </w:rPr>
        <w:t xml:space="preserve">hese NB-LRR proteins </w:t>
      </w:r>
      <w:r w:rsidR="00EF5B8E" w:rsidRPr="00BF24F2">
        <w:rPr>
          <w:rFonts w:cs="Arial"/>
          <w:szCs w:val="22"/>
          <w:lang w:eastAsia="en-GB" w:bidi="ar-SA"/>
        </w:rPr>
        <w:t xml:space="preserve">are used by the plant to detect </w:t>
      </w:r>
      <w:r w:rsidR="00AB6ECA" w:rsidRPr="00BF24F2">
        <w:rPr>
          <w:rFonts w:cs="Arial"/>
          <w:szCs w:val="22"/>
          <w:lang w:eastAsia="en-GB" w:bidi="ar-SA"/>
        </w:rPr>
        <w:t xml:space="preserve">the presence of </w:t>
      </w:r>
      <w:r w:rsidR="00EF5B8E" w:rsidRPr="00BF24F2">
        <w:rPr>
          <w:rFonts w:cs="Arial"/>
          <w:szCs w:val="22"/>
          <w:lang w:eastAsia="en-GB" w:bidi="ar-SA"/>
        </w:rPr>
        <w:t>pa</w:t>
      </w:r>
      <w:r w:rsidRPr="00BF24F2">
        <w:rPr>
          <w:rFonts w:cs="Arial"/>
          <w:szCs w:val="22"/>
          <w:lang w:eastAsia="en-GB" w:bidi="ar-SA"/>
        </w:rPr>
        <w:t>thogeni</w:t>
      </w:r>
      <w:r w:rsidR="00C52F6B" w:rsidRPr="00BF24F2">
        <w:rPr>
          <w:rFonts w:cs="Arial"/>
          <w:szCs w:val="22"/>
          <w:lang w:eastAsia="en-GB" w:bidi="ar-SA"/>
        </w:rPr>
        <w:t xml:space="preserve">c molecules known as effectors that </w:t>
      </w:r>
      <w:r w:rsidR="00EF5B8E" w:rsidRPr="00BF24F2">
        <w:rPr>
          <w:rFonts w:cs="Arial"/>
          <w:szCs w:val="22"/>
          <w:lang w:eastAsia="en-GB" w:bidi="ar-SA"/>
        </w:rPr>
        <w:t>are indicative of an infection</w:t>
      </w:r>
      <w:r w:rsidR="00BF24F2">
        <w:rPr>
          <w:rFonts w:cs="Arial"/>
          <w:szCs w:val="22"/>
          <w:lang w:eastAsia="en-GB" w:bidi="ar-SA"/>
        </w:rPr>
        <w:t xml:space="preserve"> (Jones and Dangl 2006; McHale et al., 2006</w:t>
      </w:r>
      <w:r w:rsidR="00BF24F2" w:rsidRPr="00BF24F2">
        <w:rPr>
          <w:rFonts w:cs="Arial"/>
          <w:szCs w:val="22"/>
          <w:lang w:eastAsia="en-GB" w:bidi="ar-SA"/>
        </w:rPr>
        <w:t>)</w:t>
      </w:r>
      <w:r w:rsidR="00EF5B8E" w:rsidRPr="00BF24F2">
        <w:rPr>
          <w:rFonts w:cs="Arial"/>
          <w:szCs w:val="22"/>
          <w:lang w:eastAsia="en-GB" w:bidi="ar-SA"/>
        </w:rPr>
        <w:t xml:space="preserve">. </w:t>
      </w:r>
      <w:r w:rsidR="00AB6ECA" w:rsidRPr="00BF24F2">
        <w:rPr>
          <w:rFonts w:cs="Arial"/>
          <w:szCs w:val="22"/>
          <w:lang w:eastAsia="en-GB" w:bidi="ar-SA"/>
        </w:rPr>
        <w:t xml:space="preserve">Once </w:t>
      </w:r>
      <w:r w:rsidR="001C722D" w:rsidRPr="00BF24F2">
        <w:rPr>
          <w:rFonts w:cs="Arial"/>
          <w:szCs w:val="22"/>
          <w:lang w:eastAsia="en-GB" w:bidi="ar-SA"/>
        </w:rPr>
        <w:t xml:space="preserve">the presence of </w:t>
      </w:r>
      <w:r w:rsidR="00AB6ECA" w:rsidRPr="00BF24F2">
        <w:rPr>
          <w:rFonts w:cs="Arial"/>
          <w:szCs w:val="22"/>
          <w:lang w:eastAsia="en-GB" w:bidi="ar-SA"/>
        </w:rPr>
        <w:t>an effector</w:t>
      </w:r>
      <w:r w:rsidR="00D13186">
        <w:rPr>
          <w:rFonts w:cs="Arial"/>
          <w:szCs w:val="22"/>
          <w:lang w:eastAsia="en-GB" w:bidi="ar-SA"/>
        </w:rPr>
        <w:t xml:space="preserve"> is detected</w:t>
      </w:r>
      <w:r w:rsidR="00AB6ECA" w:rsidRPr="00BF24F2">
        <w:rPr>
          <w:rFonts w:cs="Arial"/>
          <w:szCs w:val="22"/>
          <w:lang w:eastAsia="en-GB" w:bidi="ar-SA"/>
        </w:rPr>
        <w:t xml:space="preserve"> </w:t>
      </w:r>
      <w:r w:rsidR="00EF5B8E" w:rsidRPr="00BF24F2">
        <w:rPr>
          <w:rFonts w:cs="Arial"/>
          <w:szCs w:val="22"/>
          <w:lang w:eastAsia="en-GB" w:bidi="ar-SA"/>
        </w:rPr>
        <w:t>the</w:t>
      </w:r>
      <w:r w:rsidR="00C52F6B" w:rsidRPr="00BF24F2">
        <w:rPr>
          <w:rFonts w:cs="Arial"/>
          <w:szCs w:val="22"/>
          <w:lang w:eastAsia="en-GB" w:bidi="ar-SA"/>
        </w:rPr>
        <w:t xml:space="preserve"> plant</w:t>
      </w:r>
      <w:r w:rsidR="00D13186">
        <w:rPr>
          <w:rFonts w:cs="Arial"/>
          <w:szCs w:val="22"/>
          <w:lang w:eastAsia="en-GB" w:bidi="ar-SA"/>
        </w:rPr>
        <w:t>’</w:t>
      </w:r>
      <w:r w:rsidR="00EF5B8E" w:rsidRPr="00BF24F2">
        <w:rPr>
          <w:rFonts w:cs="Arial"/>
          <w:szCs w:val="22"/>
          <w:lang w:eastAsia="en-GB" w:bidi="ar-SA"/>
        </w:rPr>
        <w:t>s</w:t>
      </w:r>
      <w:r w:rsidR="00AB6ECA" w:rsidRPr="00BF24F2">
        <w:rPr>
          <w:rFonts w:cs="Arial"/>
          <w:szCs w:val="22"/>
          <w:lang w:eastAsia="en-GB" w:bidi="ar-SA"/>
        </w:rPr>
        <w:t xml:space="preserve"> defence response</w:t>
      </w:r>
      <w:r w:rsidR="001C722D" w:rsidRPr="00BF24F2">
        <w:rPr>
          <w:rFonts w:cs="Arial"/>
          <w:szCs w:val="22"/>
          <w:lang w:eastAsia="en-GB" w:bidi="ar-SA"/>
        </w:rPr>
        <w:t>s</w:t>
      </w:r>
      <w:r w:rsidR="00EF5B8E" w:rsidRPr="00BF24F2">
        <w:rPr>
          <w:rFonts w:cs="Arial"/>
          <w:szCs w:val="22"/>
          <w:lang w:eastAsia="en-GB" w:bidi="ar-SA"/>
        </w:rPr>
        <w:t xml:space="preserve"> </w:t>
      </w:r>
      <w:r w:rsidR="00D13186">
        <w:rPr>
          <w:rFonts w:cs="Arial"/>
          <w:szCs w:val="22"/>
          <w:lang w:eastAsia="en-GB" w:bidi="ar-SA"/>
        </w:rPr>
        <w:t>are activated resulting in the</w:t>
      </w:r>
      <w:r w:rsidR="00D13186" w:rsidRPr="00BF24F2">
        <w:rPr>
          <w:rFonts w:cs="Arial"/>
          <w:szCs w:val="22"/>
          <w:lang w:eastAsia="en-GB" w:bidi="ar-SA"/>
        </w:rPr>
        <w:t xml:space="preserve"> </w:t>
      </w:r>
      <w:r w:rsidR="001C722D" w:rsidRPr="00BF24F2">
        <w:rPr>
          <w:rFonts w:cs="Arial"/>
          <w:szCs w:val="22"/>
          <w:lang w:eastAsia="en-GB" w:bidi="ar-SA"/>
        </w:rPr>
        <w:t>eventual</w:t>
      </w:r>
      <w:r w:rsidR="006835DD" w:rsidRPr="00BF24F2">
        <w:rPr>
          <w:rFonts w:cs="Arial"/>
          <w:szCs w:val="22"/>
          <w:lang w:eastAsia="en-GB" w:bidi="ar-SA"/>
        </w:rPr>
        <w:t xml:space="preserve"> </w:t>
      </w:r>
      <w:r w:rsidR="00EF5B8E" w:rsidRPr="00BF24F2">
        <w:rPr>
          <w:rFonts w:cs="Arial"/>
          <w:szCs w:val="22"/>
          <w:lang w:eastAsia="en-GB" w:bidi="ar-SA"/>
        </w:rPr>
        <w:t>development of immunity to the pathogen</w:t>
      </w:r>
      <w:r w:rsidR="00C52F6B" w:rsidRPr="00BF24F2">
        <w:rPr>
          <w:rFonts w:cs="Arial"/>
          <w:szCs w:val="22"/>
          <w:lang w:eastAsia="en-GB" w:bidi="ar-SA"/>
        </w:rPr>
        <w:t xml:space="preserve">. </w:t>
      </w:r>
      <w:r w:rsidR="00F03DA1" w:rsidRPr="00BF24F2">
        <w:rPr>
          <w:rFonts w:cs="Arial"/>
          <w:szCs w:val="22"/>
          <w:lang w:eastAsia="en-GB" w:bidi="ar-SA"/>
        </w:rPr>
        <w:t xml:space="preserve">The pathogen that VNT1 recognises and mediates a response to is the oomycete </w:t>
      </w:r>
      <w:r w:rsidR="00F03DA1" w:rsidRPr="00BF24F2">
        <w:rPr>
          <w:rFonts w:cs="Arial"/>
          <w:i/>
          <w:szCs w:val="22"/>
          <w:lang w:eastAsia="en-GB" w:bidi="ar-SA"/>
        </w:rPr>
        <w:t>P</w:t>
      </w:r>
      <w:r w:rsidR="00F054E2">
        <w:rPr>
          <w:rFonts w:cs="Arial"/>
          <w:i/>
          <w:szCs w:val="22"/>
          <w:lang w:eastAsia="en-GB" w:bidi="ar-SA"/>
        </w:rPr>
        <w:t>.</w:t>
      </w:r>
      <w:r w:rsidR="00F03DA1" w:rsidRPr="00BF24F2">
        <w:rPr>
          <w:rFonts w:cs="Arial"/>
          <w:i/>
          <w:szCs w:val="22"/>
          <w:lang w:eastAsia="en-GB" w:bidi="ar-SA"/>
        </w:rPr>
        <w:t xml:space="preserve"> infestans</w:t>
      </w:r>
      <w:r w:rsidR="00BF24F2">
        <w:rPr>
          <w:rFonts w:cs="Arial"/>
          <w:i/>
          <w:szCs w:val="22"/>
          <w:lang w:eastAsia="en-GB" w:bidi="ar-SA"/>
        </w:rPr>
        <w:t xml:space="preserve"> </w:t>
      </w:r>
      <w:r w:rsidR="00BF24F2">
        <w:rPr>
          <w:rFonts w:cs="Arial"/>
          <w:szCs w:val="22"/>
          <w:lang w:eastAsia="en-GB" w:bidi="ar-SA"/>
        </w:rPr>
        <w:t xml:space="preserve">(Jones et al., 2014; Foster et al., </w:t>
      </w:r>
      <w:r w:rsidR="00BF24F2" w:rsidRPr="00BF24F2">
        <w:rPr>
          <w:rFonts w:cs="Arial"/>
          <w:szCs w:val="22"/>
          <w:lang w:eastAsia="en-GB" w:bidi="ar-SA"/>
        </w:rPr>
        <w:t>2009)</w:t>
      </w:r>
      <w:r w:rsidR="00F25659" w:rsidRPr="00BF24F2">
        <w:rPr>
          <w:rFonts w:cs="Arial"/>
          <w:szCs w:val="22"/>
          <w:lang w:eastAsia="en-GB" w:bidi="ar-SA"/>
        </w:rPr>
        <w:t>.</w:t>
      </w:r>
      <w:r w:rsidR="00F03DA1" w:rsidRPr="00BF24F2">
        <w:rPr>
          <w:rFonts w:cs="Arial"/>
          <w:szCs w:val="22"/>
          <w:lang w:eastAsia="en-GB" w:bidi="ar-SA"/>
        </w:rPr>
        <w:t xml:space="preserve"> </w:t>
      </w:r>
      <w:r w:rsidR="006835DD" w:rsidRPr="00BF24F2">
        <w:rPr>
          <w:rFonts w:cs="Arial"/>
          <w:szCs w:val="22"/>
          <w:lang w:eastAsia="en-GB" w:bidi="ar-SA"/>
        </w:rPr>
        <w:t xml:space="preserve">This pathogen </w:t>
      </w:r>
      <w:r w:rsidR="00F03DA1" w:rsidRPr="00BF24F2">
        <w:rPr>
          <w:rFonts w:cs="Arial"/>
          <w:szCs w:val="22"/>
          <w:lang w:eastAsia="en-GB" w:bidi="ar-SA"/>
        </w:rPr>
        <w:t>causes</w:t>
      </w:r>
      <w:r w:rsidR="00C42ADA" w:rsidRPr="00BF24F2">
        <w:rPr>
          <w:rFonts w:cs="Arial"/>
          <w:szCs w:val="22"/>
          <w:lang w:eastAsia="en-GB" w:bidi="ar-SA"/>
        </w:rPr>
        <w:t xml:space="preserve"> </w:t>
      </w:r>
      <w:r w:rsidR="00357052" w:rsidRPr="00BF24F2">
        <w:rPr>
          <w:rFonts w:cs="Arial"/>
          <w:szCs w:val="22"/>
          <w:lang w:eastAsia="en-GB" w:bidi="ar-SA"/>
        </w:rPr>
        <w:t xml:space="preserve">foliar </w:t>
      </w:r>
      <w:r w:rsidR="00C42ADA" w:rsidRPr="00BF24F2">
        <w:rPr>
          <w:rFonts w:cs="Arial"/>
          <w:szCs w:val="22"/>
          <w:lang w:eastAsia="en-GB" w:bidi="ar-SA"/>
        </w:rPr>
        <w:t xml:space="preserve">late blight, a devastating </w:t>
      </w:r>
      <w:r w:rsidR="00D13186">
        <w:rPr>
          <w:rFonts w:cs="Arial"/>
          <w:szCs w:val="22"/>
          <w:lang w:eastAsia="en-GB" w:bidi="ar-SA"/>
        </w:rPr>
        <w:t xml:space="preserve">fungal </w:t>
      </w:r>
      <w:r w:rsidR="00C42ADA" w:rsidRPr="00BF24F2">
        <w:rPr>
          <w:rFonts w:cs="Arial"/>
          <w:szCs w:val="22"/>
          <w:lang w:eastAsia="en-GB" w:bidi="ar-SA"/>
        </w:rPr>
        <w:t xml:space="preserve">disease </w:t>
      </w:r>
      <w:r w:rsidR="00F03DA1" w:rsidRPr="00BF24F2">
        <w:rPr>
          <w:rFonts w:cs="Arial"/>
          <w:szCs w:val="22"/>
          <w:lang w:eastAsia="en-GB" w:bidi="ar-SA"/>
        </w:rPr>
        <w:t>responsible for</w:t>
      </w:r>
      <w:r w:rsidR="0073135D" w:rsidRPr="00BF24F2">
        <w:rPr>
          <w:rFonts w:cs="Arial"/>
          <w:szCs w:val="22"/>
          <w:lang w:eastAsia="en-GB" w:bidi="ar-SA"/>
        </w:rPr>
        <w:t xml:space="preserve"> </w:t>
      </w:r>
      <w:r w:rsidR="00C42ADA" w:rsidRPr="00BF24F2">
        <w:rPr>
          <w:rFonts w:cs="Arial"/>
          <w:szCs w:val="22"/>
          <w:lang w:eastAsia="en-GB" w:bidi="ar-SA"/>
        </w:rPr>
        <w:t xml:space="preserve">the </w:t>
      </w:r>
      <w:r w:rsidR="0073135D" w:rsidRPr="00BF24F2">
        <w:rPr>
          <w:rFonts w:cs="Arial"/>
          <w:szCs w:val="22"/>
          <w:lang w:eastAsia="en-GB" w:bidi="ar-SA"/>
        </w:rPr>
        <w:t xml:space="preserve">Great Irish Potato Famine </w:t>
      </w:r>
      <w:r w:rsidR="00BB277D" w:rsidRPr="00BF24F2">
        <w:rPr>
          <w:rFonts w:cs="Arial"/>
          <w:szCs w:val="22"/>
          <w:lang w:eastAsia="en-GB" w:bidi="ar-SA"/>
        </w:rPr>
        <w:t xml:space="preserve">and </w:t>
      </w:r>
      <w:r w:rsidR="009357B4" w:rsidRPr="00BF24F2">
        <w:rPr>
          <w:rFonts w:cs="Arial"/>
          <w:szCs w:val="22"/>
          <w:lang w:eastAsia="en-GB" w:bidi="ar-SA"/>
        </w:rPr>
        <w:t xml:space="preserve">which </w:t>
      </w:r>
      <w:r w:rsidR="0073135D" w:rsidRPr="00BF24F2">
        <w:rPr>
          <w:rFonts w:cs="Arial"/>
          <w:szCs w:val="22"/>
          <w:lang w:eastAsia="en-GB" w:bidi="ar-SA"/>
        </w:rPr>
        <w:t xml:space="preserve">still poses a major threat to global potato cultivation. </w:t>
      </w:r>
    </w:p>
    <w:p w14:paraId="4220DEAD" w14:textId="77777777" w:rsidR="00F25659" w:rsidRPr="005275DC" w:rsidRDefault="00F25659" w:rsidP="00D154AB">
      <w:pPr>
        <w:rPr>
          <w:rFonts w:cs="Arial"/>
          <w:color w:val="FF0000"/>
          <w:szCs w:val="22"/>
          <w:lang w:eastAsia="en-GB" w:bidi="ar-SA"/>
        </w:rPr>
      </w:pPr>
    </w:p>
    <w:p w14:paraId="1FC7FEEA" w14:textId="3641031B" w:rsidR="006835DD" w:rsidRPr="00BF24F2" w:rsidRDefault="00F0788D" w:rsidP="00D154AB">
      <w:pPr>
        <w:rPr>
          <w:rFonts w:cs="Arial"/>
          <w:szCs w:val="22"/>
          <w:lang w:eastAsia="en-GB" w:bidi="ar-SA"/>
        </w:rPr>
      </w:pPr>
      <w:r w:rsidRPr="00BF24F2">
        <w:rPr>
          <w:rFonts w:cs="Arial"/>
          <w:szCs w:val="22"/>
          <w:lang w:eastAsia="en-GB" w:bidi="ar-SA"/>
        </w:rPr>
        <w:t xml:space="preserve">Although VNT1 is unique to the </w:t>
      </w:r>
      <w:r w:rsidRPr="00BF24F2">
        <w:rPr>
          <w:rFonts w:cs="Arial"/>
          <w:i/>
          <w:szCs w:val="22"/>
          <w:lang w:eastAsia="en-GB" w:bidi="ar-SA"/>
        </w:rPr>
        <w:t>S. venturii</w:t>
      </w:r>
      <w:r w:rsidRPr="00BF24F2">
        <w:rPr>
          <w:rFonts w:cs="Arial"/>
          <w:szCs w:val="22"/>
          <w:lang w:eastAsia="en-GB" w:bidi="ar-SA"/>
        </w:rPr>
        <w:t xml:space="preserve"> species, it shares high homology to several R-proteins</w:t>
      </w:r>
      <w:r w:rsidR="00FE5CD3" w:rsidRPr="00BF24F2">
        <w:rPr>
          <w:rFonts w:cs="Arial"/>
          <w:szCs w:val="22"/>
          <w:lang w:eastAsia="en-GB" w:bidi="ar-SA"/>
        </w:rPr>
        <w:t xml:space="preserve">, actual and predicted, </w:t>
      </w:r>
      <w:r w:rsidRPr="00BF24F2">
        <w:rPr>
          <w:rFonts w:cs="Arial"/>
          <w:szCs w:val="22"/>
          <w:lang w:eastAsia="en-GB" w:bidi="ar-SA"/>
        </w:rPr>
        <w:t xml:space="preserve">from edible </w:t>
      </w:r>
      <w:r w:rsidR="00CD2A2B" w:rsidRPr="00BF24F2">
        <w:rPr>
          <w:rFonts w:cs="Arial"/>
          <w:szCs w:val="22"/>
          <w:lang w:eastAsia="en-GB" w:bidi="ar-SA"/>
        </w:rPr>
        <w:t>f</w:t>
      </w:r>
      <w:r w:rsidR="00940DC6" w:rsidRPr="00BF24F2">
        <w:rPr>
          <w:rFonts w:cs="Arial"/>
          <w:szCs w:val="22"/>
          <w:lang w:eastAsia="en-GB" w:bidi="ar-SA"/>
        </w:rPr>
        <w:t>ood crops</w:t>
      </w:r>
      <w:r w:rsidR="009C0D7C" w:rsidRPr="00BF24F2">
        <w:rPr>
          <w:rFonts w:cs="Arial"/>
          <w:szCs w:val="22"/>
          <w:lang w:eastAsia="en-GB" w:bidi="ar-SA"/>
        </w:rPr>
        <w:t xml:space="preserve"> across the Solanaceae</w:t>
      </w:r>
      <w:r w:rsidR="00940DC6" w:rsidRPr="00BF24F2">
        <w:rPr>
          <w:rFonts w:cs="Arial"/>
          <w:szCs w:val="22"/>
          <w:lang w:eastAsia="en-GB" w:bidi="ar-SA"/>
        </w:rPr>
        <w:t xml:space="preserve"> </w:t>
      </w:r>
      <w:r w:rsidR="009C0D7C" w:rsidRPr="00BF24F2">
        <w:rPr>
          <w:rFonts w:cs="Arial"/>
          <w:szCs w:val="22"/>
          <w:lang w:eastAsia="en-GB" w:bidi="ar-SA"/>
        </w:rPr>
        <w:t>family</w:t>
      </w:r>
      <w:r w:rsidR="00940DC6" w:rsidRPr="00BF24F2">
        <w:rPr>
          <w:rFonts w:cs="Arial"/>
          <w:szCs w:val="22"/>
          <w:lang w:eastAsia="en-GB" w:bidi="ar-SA"/>
        </w:rPr>
        <w:t>, including potatoes</w:t>
      </w:r>
      <w:r w:rsidR="0025384D" w:rsidRPr="00BF24F2">
        <w:rPr>
          <w:rFonts w:cs="Arial"/>
          <w:szCs w:val="22"/>
          <w:lang w:eastAsia="en-GB" w:bidi="ar-SA"/>
        </w:rPr>
        <w:t>,</w:t>
      </w:r>
      <w:r w:rsidR="00940DC6" w:rsidRPr="00BF24F2">
        <w:rPr>
          <w:rFonts w:cs="Arial"/>
          <w:szCs w:val="22"/>
          <w:lang w:eastAsia="en-GB" w:bidi="ar-SA"/>
        </w:rPr>
        <w:t xml:space="preserve"> tomatoes </w:t>
      </w:r>
      <w:r w:rsidR="0025384D" w:rsidRPr="00BF24F2">
        <w:rPr>
          <w:rFonts w:cs="Arial"/>
          <w:szCs w:val="22"/>
          <w:lang w:eastAsia="en-GB" w:bidi="ar-SA"/>
        </w:rPr>
        <w:t>and</w:t>
      </w:r>
      <w:r w:rsidR="00940DC6" w:rsidRPr="00BF24F2">
        <w:rPr>
          <w:rFonts w:cs="Arial"/>
          <w:szCs w:val="22"/>
          <w:lang w:eastAsia="en-GB" w:bidi="ar-SA"/>
        </w:rPr>
        <w:t xml:space="preserve"> </w:t>
      </w:r>
      <w:r w:rsidR="009C0D7C" w:rsidRPr="00BF24F2">
        <w:rPr>
          <w:rFonts w:cs="Arial"/>
          <w:szCs w:val="22"/>
          <w:lang w:eastAsia="en-GB" w:bidi="ar-SA"/>
        </w:rPr>
        <w:t>c</w:t>
      </w:r>
      <w:r w:rsidR="00940DC6" w:rsidRPr="00BF24F2">
        <w:rPr>
          <w:rFonts w:cs="Arial"/>
          <w:szCs w:val="22"/>
          <w:lang w:eastAsia="en-GB" w:bidi="ar-SA"/>
        </w:rPr>
        <w:t>apsicum</w:t>
      </w:r>
      <w:r w:rsidR="0025384D" w:rsidRPr="00BF24F2">
        <w:rPr>
          <w:rFonts w:cs="Arial"/>
          <w:szCs w:val="22"/>
          <w:lang w:eastAsia="en-GB" w:bidi="ar-SA"/>
        </w:rPr>
        <w:t>s</w:t>
      </w:r>
      <w:r w:rsidR="009C0D7C" w:rsidRPr="00BF24F2">
        <w:rPr>
          <w:rFonts w:cs="Arial"/>
          <w:i/>
          <w:szCs w:val="22"/>
          <w:lang w:eastAsia="en-GB" w:bidi="ar-SA"/>
        </w:rPr>
        <w:t xml:space="preserve"> </w:t>
      </w:r>
      <w:r w:rsidR="00940DC6" w:rsidRPr="00BF24F2">
        <w:rPr>
          <w:rFonts w:cs="Arial"/>
          <w:szCs w:val="22"/>
          <w:lang w:eastAsia="en-GB" w:bidi="ar-SA"/>
        </w:rPr>
        <w:t>(sweet and chilli peppers).</w:t>
      </w:r>
      <w:r w:rsidR="009C0D7C" w:rsidRPr="00BF24F2">
        <w:rPr>
          <w:rFonts w:cs="Arial"/>
          <w:szCs w:val="22"/>
          <w:lang w:eastAsia="en-GB" w:bidi="ar-SA"/>
        </w:rPr>
        <w:t xml:space="preserve"> </w:t>
      </w:r>
      <w:r w:rsidR="007B5C63">
        <w:rPr>
          <w:rFonts w:cs="Arial"/>
          <w:szCs w:val="22"/>
          <w:lang w:eastAsia="en-GB" w:bidi="ar-SA"/>
        </w:rPr>
        <w:t>It is therefore similar to proteins that have a history of safe human exposure.</w:t>
      </w:r>
    </w:p>
    <w:p w14:paraId="2CE2DB48" w14:textId="76B0EC54" w:rsidR="00072575" w:rsidRPr="00BF24F2" w:rsidRDefault="00072575" w:rsidP="00BD7646">
      <w:pPr>
        <w:pStyle w:val="Heading3"/>
      </w:pPr>
      <w:bookmarkStart w:id="107" w:name="_Toc488842344"/>
      <w:bookmarkStart w:id="108" w:name="_Toc488842454"/>
      <w:bookmarkStart w:id="109" w:name="_Toc38956956"/>
      <w:r w:rsidRPr="00BF24F2">
        <w:t>4.1.2</w:t>
      </w:r>
      <w:r w:rsidRPr="00BF24F2">
        <w:tab/>
        <w:t xml:space="preserve">Expression of </w:t>
      </w:r>
      <w:r w:rsidR="00C82F49" w:rsidRPr="00BF24F2">
        <w:t xml:space="preserve">the </w:t>
      </w:r>
      <w:r w:rsidR="00C82F49" w:rsidRPr="00BF24F2">
        <w:rPr>
          <w:i/>
        </w:rPr>
        <w:t>Rpi-vnt1</w:t>
      </w:r>
      <w:r w:rsidR="00C82F49" w:rsidRPr="00BF24F2">
        <w:t xml:space="preserve"> gene and </w:t>
      </w:r>
      <w:r w:rsidRPr="00BF24F2">
        <w:t xml:space="preserve">VNT1 </w:t>
      </w:r>
      <w:r w:rsidR="00C82F49" w:rsidRPr="00BF24F2">
        <w:t>prote</w:t>
      </w:r>
      <w:r w:rsidRPr="00BF24F2">
        <w:t xml:space="preserve">in </w:t>
      </w:r>
      <w:r w:rsidR="00C82F49" w:rsidRPr="00BF24F2">
        <w:t xml:space="preserve">in </w:t>
      </w:r>
      <w:r w:rsidRPr="00BF24F2">
        <w:t>potato tissues</w:t>
      </w:r>
      <w:bookmarkEnd w:id="107"/>
      <w:bookmarkEnd w:id="108"/>
      <w:bookmarkEnd w:id="109"/>
    </w:p>
    <w:p w14:paraId="295B70DE" w14:textId="67FF064F" w:rsidR="001C722D" w:rsidRDefault="001C722D" w:rsidP="001C722D">
      <w:pPr>
        <w:rPr>
          <w:lang w:eastAsia="en-AU" w:bidi="ar-SA"/>
        </w:rPr>
      </w:pPr>
      <w:r w:rsidRPr="00690622">
        <w:rPr>
          <w:lang w:eastAsia="en-AU" w:bidi="ar-SA"/>
        </w:rPr>
        <w:t xml:space="preserve">In order to identify the tissues in which VNT1 was actively transcribed, real-time PCR was used to investigate the presence of </w:t>
      </w:r>
      <w:r w:rsidRPr="00690622">
        <w:rPr>
          <w:i/>
          <w:lang w:eastAsia="en-AU" w:bidi="ar-SA"/>
        </w:rPr>
        <w:t>Rpi-vnt1</w:t>
      </w:r>
      <w:r w:rsidRPr="00690622">
        <w:rPr>
          <w:lang w:eastAsia="en-AU" w:bidi="ar-SA"/>
        </w:rPr>
        <w:t xml:space="preserve"> mRNA in leaves</w:t>
      </w:r>
      <w:r w:rsidR="00690622" w:rsidRPr="00690622">
        <w:rPr>
          <w:lang w:eastAsia="en-AU" w:bidi="ar-SA"/>
        </w:rPr>
        <w:t>, stems, roots, flowers</w:t>
      </w:r>
      <w:r w:rsidRPr="00690622">
        <w:rPr>
          <w:lang w:eastAsia="en-AU" w:bidi="ar-SA"/>
        </w:rPr>
        <w:t xml:space="preserve"> and tubers from </w:t>
      </w:r>
      <w:r w:rsidR="00690622" w:rsidRPr="00690622">
        <w:rPr>
          <w:lang w:eastAsia="en-AU" w:bidi="ar-SA"/>
        </w:rPr>
        <w:t>Z6</w:t>
      </w:r>
      <w:r w:rsidRPr="00690622">
        <w:rPr>
          <w:lang w:eastAsia="en-AU" w:bidi="ar-SA"/>
        </w:rPr>
        <w:t xml:space="preserve"> and </w:t>
      </w:r>
      <w:r w:rsidR="00690622" w:rsidRPr="00690622">
        <w:rPr>
          <w:lang w:eastAsia="en-AU" w:bidi="ar-SA"/>
        </w:rPr>
        <w:t>its parental control</w:t>
      </w:r>
      <w:r w:rsidRPr="00690622">
        <w:rPr>
          <w:lang w:eastAsia="en-AU" w:bidi="ar-SA"/>
        </w:rPr>
        <w:t xml:space="preserve"> (</w:t>
      </w:r>
      <w:r w:rsidR="00690622" w:rsidRPr="00690622">
        <w:rPr>
          <w:lang w:eastAsia="en-AU" w:bidi="ar-SA"/>
        </w:rPr>
        <w:t>Snowden</w:t>
      </w:r>
      <w:r w:rsidRPr="00690622">
        <w:rPr>
          <w:lang w:eastAsia="en-AU" w:bidi="ar-SA"/>
        </w:rPr>
        <w:t xml:space="preserve">). The </w:t>
      </w:r>
      <w:r w:rsidR="00364127">
        <w:rPr>
          <w:lang w:eastAsia="en-AU" w:bidi="ar-SA"/>
        </w:rPr>
        <w:t xml:space="preserve">mRNA </w:t>
      </w:r>
      <w:r w:rsidRPr="00690622">
        <w:rPr>
          <w:lang w:eastAsia="en-AU" w:bidi="ar-SA"/>
        </w:rPr>
        <w:t xml:space="preserve">expression levels </w:t>
      </w:r>
      <w:r w:rsidR="00364127">
        <w:rPr>
          <w:lang w:eastAsia="en-AU" w:bidi="ar-SA"/>
        </w:rPr>
        <w:t>for</w:t>
      </w:r>
      <w:r w:rsidRPr="00690622">
        <w:rPr>
          <w:lang w:eastAsia="en-AU" w:bidi="ar-SA"/>
        </w:rPr>
        <w:t xml:space="preserve"> </w:t>
      </w:r>
      <w:r w:rsidRPr="00690622">
        <w:rPr>
          <w:i/>
          <w:lang w:eastAsia="en-AU" w:bidi="ar-SA"/>
        </w:rPr>
        <w:t>Rpi-vnt1</w:t>
      </w:r>
      <w:r w:rsidRPr="00690622">
        <w:rPr>
          <w:lang w:eastAsia="en-AU" w:bidi="ar-SA"/>
        </w:rPr>
        <w:t xml:space="preserve"> were compared to that of leaf tissue from </w:t>
      </w:r>
      <w:r w:rsidRPr="00690622">
        <w:rPr>
          <w:i/>
          <w:lang w:eastAsia="en-AU" w:bidi="ar-SA"/>
        </w:rPr>
        <w:t>S. venturii</w:t>
      </w:r>
      <w:r w:rsidRPr="00690622">
        <w:rPr>
          <w:lang w:eastAsia="en-AU" w:bidi="ar-SA"/>
        </w:rPr>
        <w:t xml:space="preserve">. </w:t>
      </w:r>
      <w:r w:rsidRPr="00690622">
        <w:rPr>
          <w:i/>
          <w:lang w:eastAsia="en-AU" w:bidi="ar-SA"/>
        </w:rPr>
        <w:t>Rpi-vnt1</w:t>
      </w:r>
      <w:r w:rsidRPr="00690622">
        <w:rPr>
          <w:lang w:eastAsia="en-AU" w:bidi="ar-SA"/>
        </w:rPr>
        <w:t xml:space="preserve"> </w:t>
      </w:r>
      <w:r w:rsidR="00364127">
        <w:rPr>
          <w:lang w:eastAsia="en-AU" w:bidi="ar-SA"/>
        </w:rPr>
        <w:t>mRNA was</w:t>
      </w:r>
      <w:r w:rsidR="00364127" w:rsidRPr="00690622">
        <w:rPr>
          <w:lang w:eastAsia="en-AU" w:bidi="ar-SA"/>
        </w:rPr>
        <w:t xml:space="preserve"> </w:t>
      </w:r>
      <w:r w:rsidR="00690622" w:rsidRPr="00690622">
        <w:rPr>
          <w:lang w:eastAsia="en-AU" w:bidi="ar-SA"/>
        </w:rPr>
        <w:t>not detected in any</w:t>
      </w:r>
      <w:r w:rsidR="00C31B88">
        <w:rPr>
          <w:lang w:eastAsia="en-AU" w:bidi="ar-SA"/>
        </w:rPr>
        <w:t xml:space="preserve"> </w:t>
      </w:r>
      <w:r w:rsidR="0005749F">
        <w:rPr>
          <w:lang w:eastAsia="en-AU" w:bidi="ar-SA"/>
        </w:rPr>
        <w:t>tissue of the parental control</w:t>
      </w:r>
      <w:r w:rsidRPr="00690622">
        <w:rPr>
          <w:lang w:eastAsia="en-AU" w:bidi="ar-SA"/>
        </w:rPr>
        <w:t xml:space="preserve">, which is expected as </w:t>
      </w:r>
      <w:r w:rsidR="00D32763">
        <w:rPr>
          <w:lang w:eastAsia="en-AU" w:bidi="ar-SA"/>
        </w:rPr>
        <w:t>the Snowden</w:t>
      </w:r>
      <w:r w:rsidR="00690622" w:rsidRPr="00690622">
        <w:rPr>
          <w:lang w:eastAsia="en-AU" w:bidi="ar-SA"/>
        </w:rPr>
        <w:t xml:space="preserve"> variety</w:t>
      </w:r>
      <w:r w:rsidRPr="00690622">
        <w:rPr>
          <w:lang w:eastAsia="en-AU" w:bidi="ar-SA"/>
        </w:rPr>
        <w:t xml:space="preserve"> do</w:t>
      </w:r>
      <w:r w:rsidR="00690622" w:rsidRPr="00690622">
        <w:rPr>
          <w:lang w:eastAsia="en-AU" w:bidi="ar-SA"/>
        </w:rPr>
        <w:t>es</w:t>
      </w:r>
      <w:r w:rsidRPr="00690622">
        <w:rPr>
          <w:lang w:eastAsia="en-AU" w:bidi="ar-SA"/>
        </w:rPr>
        <w:t xml:space="preserve"> not have the gene. </w:t>
      </w:r>
      <w:r w:rsidR="00364127">
        <w:rPr>
          <w:lang w:eastAsia="en-AU" w:bidi="ar-SA"/>
        </w:rPr>
        <w:t xml:space="preserve">High mRNA </w:t>
      </w:r>
      <w:r w:rsidRPr="00961937">
        <w:rPr>
          <w:lang w:eastAsia="en-AU" w:bidi="ar-SA"/>
        </w:rPr>
        <w:t>expression</w:t>
      </w:r>
      <w:r w:rsidR="00364127">
        <w:rPr>
          <w:lang w:eastAsia="en-AU" w:bidi="ar-SA"/>
        </w:rPr>
        <w:t xml:space="preserve"> levels were observed</w:t>
      </w:r>
      <w:r w:rsidRPr="00690622">
        <w:rPr>
          <w:lang w:eastAsia="en-AU" w:bidi="ar-SA"/>
        </w:rPr>
        <w:t xml:space="preserve"> in the leaf </w:t>
      </w:r>
      <w:r w:rsidR="00364127">
        <w:rPr>
          <w:lang w:eastAsia="en-AU" w:bidi="ar-SA"/>
        </w:rPr>
        <w:t>with</w:t>
      </w:r>
      <w:r w:rsidR="00364127" w:rsidRPr="00690622">
        <w:rPr>
          <w:lang w:eastAsia="en-AU" w:bidi="ar-SA"/>
        </w:rPr>
        <w:t xml:space="preserve"> </w:t>
      </w:r>
      <w:r w:rsidRPr="00690622">
        <w:rPr>
          <w:lang w:eastAsia="en-AU" w:bidi="ar-SA"/>
        </w:rPr>
        <w:t xml:space="preserve">only minimal levels in the </w:t>
      </w:r>
      <w:r w:rsidR="00690622" w:rsidRPr="00690622">
        <w:rPr>
          <w:lang w:eastAsia="en-AU" w:bidi="ar-SA"/>
        </w:rPr>
        <w:t xml:space="preserve">flower and </w:t>
      </w:r>
      <w:r w:rsidRPr="00690622">
        <w:rPr>
          <w:lang w:eastAsia="en-AU" w:bidi="ar-SA"/>
        </w:rPr>
        <w:t xml:space="preserve">tuber. </w:t>
      </w:r>
    </w:p>
    <w:p w14:paraId="460FA5A0" w14:textId="77777777" w:rsidR="007F3476" w:rsidRDefault="007F3476" w:rsidP="001C722D">
      <w:pPr>
        <w:rPr>
          <w:color w:val="FF0000"/>
          <w:lang w:eastAsia="en-AU" w:bidi="ar-SA"/>
        </w:rPr>
      </w:pPr>
    </w:p>
    <w:p w14:paraId="17001F8D" w14:textId="486C172B" w:rsidR="001C722D" w:rsidRPr="005275DC" w:rsidRDefault="00017832" w:rsidP="001C722D">
      <w:pPr>
        <w:rPr>
          <w:color w:val="FF0000"/>
          <w:lang w:eastAsia="en-AU" w:bidi="ar-SA"/>
        </w:rPr>
      </w:pPr>
      <w:r>
        <w:rPr>
          <w:rFonts w:cs="Arial"/>
          <w:color w:val="000000"/>
          <w:szCs w:val="22"/>
        </w:rPr>
        <w:t xml:space="preserve">The VNT1 protein has been considered </w:t>
      </w:r>
      <w:r w:rsidR="004E271E">
        <w:rPr>
          <w:rFonts w:cs="Arial"/>
          <w:color w:val="000000"/>
          <w:szCs w:val="22"/>
        </w:rPr>
        <w:t xml:space="preserve">by FSANZ </w:t>
      </w:r>
      <w:r>
        <w:rPr>
          <w:rFonts w:cs="Arial"/>
          <w:color w:val="000000"/>
          <w:szCs w:val="22"/>
        </w:rPr>
        <w:t>in a previous safety assessment (A1139; FSANZ, 2017).</w:t>
      </w:r>
      <w:r w:rsidR="007F3476">
        <w:rPr>
          <w:rFonts w:cs="Arial"/>
          <w:color w:val="000000"/>
          <w:szCs w:val="22"/>
        </w:rPr>
        <w:t xml:space="preserve"> Similar to </w:t>
      </w:r>
      <w:r w:rsidR="002B1D2D">
        <w:rPr>
          <w:rFonts w:cs="Arial"/>
          <w:color w:val="000000"/>
          <w:szCs w:val="22"/>
        </w:rPr>
        <w:t xml:space="preserve">that </w:t>
      </w:r>
      <w:r w:rsidR="007F3476">
        <w:rPr>
          <w:rFonts w:cs="Arial"/>
          <w:color w:val="000000"/>
          <w:szCs w:val="22"/>
        </w:rPr>
        <w:t>assessment, the VNT1 protein was below the limit of quantitation (LOQ)</w:t>
      </w:r>
      <w:r w:rsidR="004E271E">
        <w:rPr>
          <w:rFonts w:cs="Arial"/>
          <w:color w:val="000000"/>
          <w:szCs w:val="22"/>
        </w:rPr>
        <w:t xml:space="preserve"> in Z6. These result are</w:t>
      </w:r>
      <w:r w:rsidR="002B1D2D">
        <w:rPr>
          <w:rFonts w:cs="Arial"/>
          <w:color w:val="000000"/>
          <w:szCs w:val="22"/>
        </w:rPr>
        <w:t xml:space="preserve"> in</w:t>
      </w:r>
      <w:r w:rsidR="007F3476">
        <w:rPr>
          <w:rFonts w:cs="Arial"/>
          <w:color w:val="000000"/>
          <w:szCs w:val="22"/>
        </w:rPr>
        <w:t xml:space="preserve"> line with the published literature</w:t>
      </w:r>
      <w:r w:rsidR="004E271E">
        <w:rPr>
          <w:rFonts w:cs="Arial"/>
          <w:color w:val="000000"/>
          <w:szCs w:val="22"/>
        </w:rPr>
        <w:t xml:space="preserve"> as</w:t>
      </w:r>
      <w:r w:rsidR="007F3476">
        <w:rPr>
          <w:rFonts w:cs="Arial"/>
          <w:color w:val="000000"/>
          <w:szCs w:val="22"/>
        </w:rPr>
        <w:t xml:space="preserve"> </w:t>
      </w:r>
      <w:r w:rsidR="007F3476" w:rsidRPr="0079271E">
        <w:rPr>
          <w:lang w:eastAsia="en-AU" w:bidi="ar-SA"/>
        </w:rPr>
        <w:t>R-proteins are known to be expressed at low levels and are considered to be intractable proteins</w:t>
      </w:r>
      <w:r w:rsidR="007F3476" w:rsidRPr="0079271E">
        <w:rPr>
          <w:rStyle w:val="FootnoteReference"/>
          <w:lang w:eastAsia="en-AU" w:bidi="ar-SA"/>
        </w:rPr>
        <w:footnoteReference w:id="10"/>
      </w:r>
      <w:r w:rsidR="007F3476" w:rsidRPr="0079271E">
        <w:rPr>
          <w:lang w:eastAsia="en-AU" w:bidi="ar-SA"/>
        </w:rPr>
        <w:t xml:space="preserve"> </w:t>
      </w:r>
      <w:r w:rsidR="007F3476">
        <w:rPr>
          <w:lang w:eastAsia="en-AU" w:bidi="ar-SA"/>
        </w:rPr>
        <w:t xml:space="preserve">(Bushey et al., 2014; </w:t>
      </w:r>
      <w:r w:rsidR="007F3476">
        <w:rPr>
          <w:rFonts w:cs="Arial"/>
          <w:szCs w:val="22"/>
          <w:lang w:eastAsia="en-GB" w:bidi="ar-SA"/>
        </w:rPr>
        <w:t>McHale et al., 2006</w:t>
      </w:r>
      <w:r w:rsidR="007F3476" w:rsidRPr="00F40E88">
        <w:rPr>
          <w:rFonts w:cs="Arial"/>
          <w:szCs w:val="22"/>
          <w:lang w:eastAsia="en-GB" w:bidi="ar-SA"/>
        </w:rPr>
        <w:t>)</w:t>
      </w:r>
      <w:r w:rsidR="007F3476" w:rsidRPr="00F40E88">
        <w:rPr>
          <w:lang w:eastAsia="en-AU" w:bidi="ar-SA"/>
        </w:rPr>
        <w:t>.</w:t>
      </w:r>
      <w:r w:rsidR="007F3476">
        <w:rPr>
          <w:lang w:eastAsia="en-AU" w:bidi="ar-SA"/>
        </w:rPr>
        <w:t xml:space="preserve"> The Applicant </w:t>
      </w:r>
      <w:r w:rsidR="002B1D2D">
        <w:rPr>
          <w:lang w:eastAsia="en-AU" w:bidi="ar-SA"/>
        </w:rPr>
        <w:t>provided</w:t>
      </w:r>
      <w:r w:rsidR="007F3476">
        <w:rPr>
          <w:lang w:eastAsia="en-AU" w:bidi="ar-SA"/>
        </w:rPr>
        <w:t xml:space="preserve"> indirect evidence for expression of VNT1 protein in Z6 (Section 4.1.3) and updated b</w:t>
      </w:r>
      <w:r w:rsidR="0081351C">
        <w:rPr>
          <w:lang w:eastAsia="en-AU" w:bidi="ar-SA"/>
        </w:rPr>
        <w:t>ioinformatic analyse</w:t>
      </w:r>
      <w:r w:rsidR="007F3476">
        <w:rPr>
          <w:lang w:eastAsia="en-AU" w:bidi="ar-SA"/>
        </w:rPr>
        <w:t>s (Section 4.1.4).</w:t>
      </w:r>
    </w:p>
    <w:p w14:paraId="146611A7" w14:textId="1EC0A95D" w:rsidR="00E465CB" w:rsidRPr="00547973" w:rsidRDefault="00E84F65" w:rsidP="00547973">
      <w:pPr>
        <w:pStyle w:val="Heading3"/>
      </w:pPr>
      <w:bookmarkStart w:id="110" w:name="_Toc488842345"/>
      <w:bookmarkStart w:id="111" w:name="_Toc488842455"/>
      <w:bookmarkStart w:id="112" w:name="_Toc38956957"/>
      <w:r w:rsidRPr="00F40E88">
        <w:t>4.1</w:t>
      </w:r>
      <w:r w:rsidR="00072575" w:rsidRPr="00F40E88">
        <w:t>.3</w:t>
      </w:r>
      <w:r w:rsidRPr="00F40E88">
        <w:tab/>
        <w:t>C</w:t>
      </w:r>
      <w:r w:rsidR="00547973">
        <w:t>haracterisation of VNT1 protein</w:t>
      </w:r>
      <w:r w:rsidRPr="00F40E88">
        <w:t xml:space="preserve"> in </w:t>
      </w:r>
      <w:r w:rsidR="00547973">
        <w:t>the Z6 line</w:t>
      </w:r>
      <w:bookmarkEnd w:id="110"/>
      <w:bookmarkEnd w:id="111"/>
      <w:bookmarkEnd w:id="112"/>
      <w:r w:rsidR="00547973">
        <w:tab/>
      </w:r>
    </w:p>
    <w:p w14:paraId="762A5BC6" w14:textId="1B018F2A" w:rsidR="00700F4C" w:rsidRPr="00D34078" w:rsidRDefault="00080C4E" w:rsidP="00D34078">
      <w:pPr>
        <w:widowControl/>
        <w:autoSpaceDE w:val="0"/>
        <w:autoSpaceDN w:val="0"/>
        <w:adjustRightInd w:val="0"/>
        <w:rPr>
          <w:rFonts w:ascii="Calibri" w:hAnsi="Calibri" w:cs="Calibri"/>
          <w:szCs w:val="22"/>
          <w:lang w:eastAsia="en-GB" w:bidi="ar-SA"/>
        </w:rPr>
      </w:pPr>
      <w:r>
        <w:rPr>
          <w:lang w:eastAsia="en-AU" w:bidi="ar-SA"/>
        </w:rPr>
        <w:t>A</w:t>
      </w:r>
      <w:r w:rsidR="00700F4C" w:rsidRPr="00700F4C">
        <w:rPr>
          <w:lang w:eastAsia="en-AU" w:bidi="ar-SA"/>
        </w:rPr>
        <w:t xml:space="preserve"> late blight field efficacy study was </w:t>
      </w:r>
      <w:r>
        <w:rPr>
          <w:lang w:eastAsia="en-AU" w:bidi="ar-SA"/>
        </w:rPr>
        <w:t>done</w:t>
      </w:r>
      <w:r w:rsidRPr="00700F4C">
        <w:rPr>
          <w:lang w:eastAsia="en-AU" w:bidi="ar-SA"/>
        </w:rPr>
        <w:t xml:space="preserve"> </w:t>
      </w:r>
      <w:r w:rsidR="00700F4C" w:rsidRPr="00700F4C">
        <w:rPr>
          <w:lang w:eastAsia="en-AU" w:bidi="ar-SA"/>
        </w:rPr>
        <w:t>on Z6 and its parental control</w:t>
      </w:r>
      <w:r>
        <w:rPr>
          <w:lang w:eastAsia="en-AU" w:bidi="ar-SA"/>
        </w:rPr>
        <w:t xml:space="preserve"> to provide indirect evidence for expression of the VNT1 protein in Z6</w:t>
      </w:r>
      <w:r w:rsidR="00700F4C" w:rsidRPr="00700F4C">
        <w:rPr>
          <w:lang w:eastAsia="en-AU" w:bidi="ar-SA"/>
        </w:rPr>
        <w:t xml:space="preserve">. </w:t>
      </w:r>
      <w:r w:rsidR="00554C04" w:rsidRPr="00D34078">
        <w:rPr>
          <w:lang w:eastAsia="en-AU" w:bidi="ar-SA"/>
        </w:rPr>
        <w:t xml:space="preserve">This study was </w:t>
      </w:r>
      <w:r w:rsidR="00644671">
        <w:rPr>
          <w:lang w:eastAsia="en-AU" w:bidi="ar-SA"/>
        </w:rPr>
        <w:t>undertaken</w:t>
      </w:r>
      <w:r w:rsidR="00644671" w:rsidRPr="00D34078">
        <w:rPr>
          <w:lang w:eastAsia="en-AU" w:bidi="ar-SA"/>
        </w:rPr>
        <w:t xml:space="preserve"> </w:t>
      </w:r>
      <w:r w:rsidR="00700F4C" w:rsidRPr="00D34078">
        <w:rPr>
          <w:lang w:eastAsia="en-AU" w:bidi="ar-SA"/>
        </w:rPr>
        <w:t xml:space="preserve">at </w:t>
      </w:r>
      <w:r w:rsidR="00554C04" w:rsidRPr="00D34078">
        <w:rPr>
          <w:lang w:eastAsia="en-AU" w:bidi="ar-SA"/>
        </w:rPr>
        <w:t>2 sites (</w:t>
      </w:r>
      <w:r w:rsidR="0086217A">
        <w:rPr>
          <w:lang w:eastAsia="en-AU" w:bidi="ar-SA"/>
        </w:rPr>
        <w:t>Michigan and Pennsylvania</w:t>
      </w:r>
      <w:r w:rsidR="00700F4C" w:rsidRPr="00D34078">
        <w:rPr>
          <w:lang w:eastAsia="en-AU" w:bidi="ar-SA"/>
        </w:rPr>
        <w:t xml:space="preserve">) during the </w:t>
      </w:r>
      <w:r w:rsidR="00554C04" w:rsidRPr="00D34078">
        <w:rPr>
          <w:lang w:eastAsia="en-AU" w:bidi="ar-SA"/>
        </w:rPr>
        <w:t>2016</w:t>
      </w:r>
      <w:r w:rsidR="00700F4C" w:rsidRPr="00D34078">
        <w:rPr>
          <w:lang w:eastAsia="en-AU" w:bidi="ar-SA"/>
        </w:rPr>
        <w:t xml:space="preserve"> growing seasons.</w:t>
      </w:r>
      <w:r w:rsidR="00554C04" w:rsidRPr="00D34078">
        <w:rPr>
          <w:lang w:eastAsia="en-AU" w:bidi="ar-SA"/>
        </w:rPr>
        <w:t xml:space="preserve"> </w:t>
      </w:r>
      <w:r w:rsidR="00700F4C" w:rsidRPr="00D34078">
        <w:rPr>
          <w:lang w:eastAsia="en-AU" w:bidi="ar-SA"/>
        </w:rPr>
        <w:t>Using a randomised complete bl</w:t>
      </w:r>
      <w:r w:rsidR="00D34078" w:rsidRPr="00D34078">
        <w:rPr>
          <w:lang w:eastAsia="en-AU" w:bidi="ar-SA"/>
        </w:rPr>
        <w:t>ock design, replicate plots (n=5</w:t>
      </w:r>
      <w:r w:rsidR="00700F4C" w:rsidRPr="00D34078">
        <w:rPr>
          <w:lang w:eastAsia="en-AU" w:bidi="ar-SA"/>
        </w:rPr>
        <w:t xml:space="preserve">) were established </w:t>
      </w:r>
      <w:r w:rsidR="00700F4C" w:rsidRPr="00C817C1">
        <w:rPr>
          <w:lang w:eastAsia="en-AU" w:bidi="ar-SA"/>
        </w:rPr>
        <w:t xml:space="preserve">containing rows of </w:t>
      </w:r>
      <w:r w:rsidR="00C817C1" w:rsidRPr="00C817C1">
        <w:rPr>
          <w:lang w:eastAsia="en-AU" w:bidi="ar-SA"/>
        </w:rPr>
        <w:t>5-10</w:t>
      </w:r>
      <w:r w:rsidR="00700F4C" w:rsidRPr="00C817C1">
        <w:rPr>
          <w:lang w:eastAsia="en-AU" w:bidi="ar-SA"/>
        </w:rPr>
        <w:t xml:space="preserve"> plants of </w:t>
      </w:r>
      <w:r w:rsidR="00C817C1" w:rsidRPr="00C817C1">
        <w:rPr>
          <w:lang w:eastAsia="en-AU" w:bidi="ar-SA"/>
        </w:rPr>
        <w:t xml:space="preserve">the control </w:t>
      </w:r>
      <w:r w:rsidR="00700F4C" w:rsidRPr="00C817C1">
        <w:rPr>
          <w:lang w:eastAsia="en-AU" w:bidi="ar-SA"/>
        </w:rPr>
        <w:t>(</w:t>
      </w:r>
      <w:r w:rsidR="00C817C1" w:rsidRPr="00C817C1">
        <w:rPr>
          <w:lang w:eastAsia="en-AU" w:bidi="ar-SA"/>
        </w:rPr>
        <w:t>Snowden</w:t>
      </w:r>
      <w:r w:rsidR="00700F4C" w:rsidRPr="00C817C1">
        <w:rPr>
          <w:lang w:eastAsia="en-AU" w:bidi="ar-SA"/>
        </w:rPr>
        <w:t xml:space="preserve">) and </w:t>
      </w:r>
      <w:r w:rsidR="00C817C1" w:rsidRPr="00C817C1">
        <w:rPr>
          <w:lang w:eastAsia="en-AU" w:bidi="ar-SA"/>
        </w:rPr>
        <w:t>the test line</w:t>
      </w:r>
      <w:r w:rsidR="00700F4C" w:rsidRPr="00C817C1">
        <w:rPr>
          <w:lang w:eastAsia="en-AU" w:bidi="ar-SA"/>
        </w:rPr>
        <w:t xml:space="preserve"> (</w:t>
      </w:r>
      <w:r w:rsidR="00C817C1" w:rsidRPr="00C817C1">
        <w:rPr>
          <w:lang w:eastAsia="en-AU" w:bidi="ar-SA"/>
        </w:rPr>
        <w:t>Z6</w:t>
      </w:r>
      <w:r w:rsidR="00700F4C" w:rsidRPr="00C817C1">
        <w:rPr>
          <w:lang w:eastAsia="en-AU" w:bidi="ar-SA"/>
        </w:rPr>
        <w:t>), with late blight-susceptible spreader plants</w:t>
      </w:r>
      <w:r w:rsidR="00700F4C" w:rsidRPr="00C817C1">
        <w:rPr>
          <w:rStyle w:val="FootnoteReference"/>
          <w:lang w:eastAsia="en-AU" w:bidi="ar-SA"/>
        </w:rPr>
        <w:footnoteReference w:id="11"/>
      </w:r>
      <w:r w:rsidR="00700F4C" w:rsidRPr="00C817C1">
        <w:rPr>
          <w:lang w:eastAsia="en-AU" w:bidi="ar-SA"/>
        </w:rPr>
        <w:t xml:space="preserve"> (Atlantic</w:t>
      </w:r>
      <w:r w:rsidR="00644671">
        <w:rPr>
          <w:lang w:eastAsia="en-AU" w:bidi="ar-SA"/>
        </w:rPr>
        <w:t xml:space="preserve"> variety</w:t>
      </w:r>
      <w:r w:rsidR="00700F4C" w:rsidRPr="00C817C1">
        <w:rPr>
          <w:lang w:eastAsia="en-AU" w:bidi="ar-SA"/>
        </w:rPr>
        <w:t>) planted on either side of the control and test samples. Region specific agronomic pract</w:t>
      </w:r>
      <w:r w:rsidR="00C817C1" w:rsidRPr="00C817C1">
        <w:rPr>
          <w:lang w:eastAsia="en-AU" w:bidi="ar-SA"/>
        </w:rPr>
        <w:t>ices were used for pest control, maintenance and irrigation</w:t>
      </w:r>
      <w:r w:rsidR="00C817C1">
        <w:rPr>
          <w:lang w:eastAsia="en-AU" w:bidi="ar-SA"/>
        </w:rPr>
        <w:t xml:space="preserve"> and the entire trial at each site was treated with same agronomic inputs, pesticide and </w:t>
      </w:r>
      <w:r w:rsidR="0085653D">
        <w:rPr>
          <w:lang w:eastAsia="en-AU" w:bidi="ar-SA"/>
        </w:rPr>
        <w:t>fertiliser application</w:t>
      </w:r>
      <w:r w:rsidR="0085653D" w:rsidRPr="0085653D">
        <w:rPr>
          <w:lang w:eastAsia="en-AU" w:bidi="ar-SA"/>
        </w:rPr>
        <w:t xml:space="preserve">. </w:t>
      </w:r>
      <w:r w:rsidR="00700F4C" w:rsidRPr="0085653D">
        <w:rPr>
          <w:lang w:eastAsia="en-AU" w:bidi="ar-SA"/>
        </w:rPr>
        <w:t xml:space="preserve">If fungicide was required, a treatment that would not affect </w:t>
      </w:r>
      <w:r w:rsidR="00700F4C" w:rsidRPr="0085653D">
        <w:rPr>
          <w:i/>
          <w:lang w:eastAsia="en-AU" w:bidi="ar-SA"/>
        </w:rPr>
        <w:t>P. infestans</w:t>
      </w:r>
      <w:r w:rsidR="00700F4C" w:rsidRPr="0085653D">
        <w:rPr>
          <w:lang w:eastAsia="en-AU" w:bidi="ar-SA"/>
        </w:rPr>
        <w:t xml:space="preserve"> was used. </w:t>
      </w:r>
      <w:r w:rsidR="00700F4C" w:rsidRPr="0075536E">
        <w:rPr>
          <w:lang w:eastAsia="en-AU" w:bidi="ar-SA"/>
        </w:rPr>
        <w:t xml:space="preserve">The plots were irrigated regularly to ensure an environment that would facilitate infection and the spreader plants only were inoculated with </w:t>
      </w:r>
      <w:r w:rsidR="00700F4C" w:rsidRPr="0075536E">
        <w:rPr>
          <w:rFonts w:cs="Arial"/>
          <w:i/>
          <w:szCs w:val="22"/>
          <w:lang w:eastAsia="en-GB" w:bidi="ar-SA"/>
        </w:rPr>
        <w:t>P. infestans</w:t>
      </w:r>
      <w:r w:rsidR="00700F4C" w:rsidRPr="0075536E">
        <w:rPr>
          <w:rFonts w:cs="Arial"/>
          <w:szCs w:val="22"/>
          <w:lang w:eastAsia="en-GB" w:bidi="ar-SA"/>
        </w:rPr>
        <w:t xml:space="preserve">. </w:t>
      </w:r>
      <w:r w:rsidR="0075536E" w:rsidRPr="0075536E">
        <w:rPr>
          <w:rFonts w:cs="Arial"/>
          <w:szCs w:val="22"/>
          <w:lang w:eastAsia="en-GB" w:bidi="ar-SA"/>
        </w:rPr>
        <w:t>One</w:t>
      </w:r>
      <w:r w:rsidR="0075536E" w:rsidRPr="0075536E">
        <w:rPr>
          <w:lang w:eastAsia="en-AU" w:bidi="ar-SA"/>
        </w:rPr>
        <w:t xml:space="preserve"> common pathogenic strain of </w:t>
      </w:r>
      <w:r w:rsidR="0075536E" w:rsidRPr="0075536E">
        <w:rPr>
          <w:rFonts w:cs="Arial"/>
          <w:i/>
          <w:szCs w:val="22"/>
          <w:lang w:eastAsia="en-GB" w:bidi="ar-SA"/>
        </w:rPr>
        <w:t>P. infestans</w:t>
      </w:r>
      <w:r w:rsidR="0075536E" w:rsidRPr="0075536E">
        <w:rPr>
          <w:lang w:eastAsia="en-AU" w:bidi="ar-SA"/>
        </w:rPr>
        <w:t xml:space="preserve"> was</w:t>
      </w:r>
      <w:r w:rsidR="00700F4C" w:rsidRPr="0075536E">
        <w:rPr>
          <w:lang w:eastAsia="en-AU" w:bidi="ar-SA"/>
        </w:rPr>
        <w:t xml:space="preserve"> </w:t>
      </w:r>
      <w:r>
        <w:rPr>
          <w:lang w:eastAsia="en-AU" w:bidi="ar-SA"/>
        </w:rPr>
        <w:t>used in the study</w:t>
      </w:r>
      <w:r w:rsidRPr="0075536E">
        <w:rPr>
          <w:lang w:eastAsia="en-AU" w:bidi="ar-SA"/>
        </w:rPr>
        <w:t xml:space="preserve"> </w:t>
      </w:r>
      <w:r w:rsidR="00700F4C" w:rsidRPr="0075536E">
        <w:rPr>
          <w:lang w:eastAsia="en-AU" w:bidi="ar-SA"/>
        </w:rPr>
        <w:t xml:space="preserve">(US-23). </w:t>
      </w:r>
      <w:r w:rsidR="004D45CE" w:rsidRPr="004D45CE">
        <w:rPr>
          <w:lang w:eastAsia="en-AU" w:bidi="ar-SA"/>
        </w:rPr>
        <w:t>This strain is one of four</w:t>
      </w:r>
      <w:r w:rsidR="00700F4C" w:rsidRPr="004D45CE">
        <w:rPr>
          <w:lang w:eastAsia="en-AU" w:bidi="ar-SA"/>
        </w:rPr>
        <w:t xml:space="preserve"> dominant strains isolated from </w:t>
      </w:r>
      <w:r w:rsidR="00524CA3">
        <w:rPr>
          <w:lang w:eastAsia="en-AU" w:bidi="ar-SA"/>
        </w:rPr>
        <w:t xml:space="preserve">fungal blight </w:t>
      </w:r>
      <w:r w:rsidR="00700F4C" w:rsidRPr="004D45CE">
        <w:rPr>
          <w:lang w:eastAsia="en-AU" w:bidi="ar-SA"/>
        </w:rPr>
        <w:t>epidemics that occurred in North America between the years 2009-2011</w:t>
      </w:r>
      <w:r w:rsidR="004D45CE">
        <w:rPr>
          <w:lang w:eastAsia="en-AU" w:bidi="ar-SA"/>
        </w:rPr>
        <w:t xml:space="preserve"> (Danies et al., 2013)</w:t>
      </w:r>
      <w:r w:rsidR="00700F4C" w:rsidRPr="004D45CE">
        <w:rPr>
          <w:lang w:eastAsia="en-AU" w:bidi="ar-SA"/>
        </w:rPr>
        <w:t xml:space="preserve"> and are still persistent to the present day. </w:t>
      </w:r>
    </w:p>
    <w:p w14:paraId="520FC044" w14:textId="77777777" w:rsidR="00700F4C" w:rsidRPr="00700F4C" w:rsidRDefault="00700F4C" w:rsidP="00700F4C">
      <w:pPr>
        <w:rPr>
          <w:color w:val="FF0000"/>
          <w:lang w:eastAsia="en-AU" w:bidi="ar-SA"/>
        </w:rPr>
      </w:pPr>
    </w:p>
    <w:p w14:paraId="37F48DDC" w14:textId="44E17950" w:rsidR="004D45CE" w:rsidRDefault="004D45CE" w:rsidP="002B1D2D">
      <w:pPr>
        <w:rPr>
          <w:lang w:eastAsia="en-AU" w:bidi="ar-SA"/>
        </w:rPr>
      </w:pPr>
      <w:r w:rsidRPr="004D45CE">
        <w:rPr>
          <w:lang w:eastAsia="en-AU" w:bidi="ar-SA"/>
        </w:rPr>
        <w:t>The Z6 line was</w:t>
      </w:r>
      <w:r w:rsidR="00700F4C" w:rsidRPr="004D45CE">
        <w:rPr>
          <w:lang w:eastAsia="en-AU" w:bidi="ar-SA"/>
        </w:rPr>
        <w:t xml:space="preserve"> fully resistant to </w:t>
      </w:r>
      <w:r w:rsidR="00700F4C" w:rsidRPr="004D45CE">
        <w:rPr>
          <w:rFonts w:cs="Arial"/>
          <w:i/>
          <w:szCs w:val="22"/>
          <w:lang w:eastAsia="en-GB" w:bidi="ar-SA"/>
        </w:rPr>
        <w:t>P. infestans</w:t>
      </w:r>
      <w:r w:rsidRPr="004D45CE">
        <w:rPr>
          <w:lang w:eastAsia="en-AU" w:bidi="ar-SA"/>
        </w:rPr>
        <w:t xml:space="preserve"> strain US-23, whereas the parental control</w:t>
      </w:r>
      <w:r w:rsidR="00700F4C" w:rsidRPr="004D45CE">
        <w:rPr>
          <w:lang w:eastAsia="en-AU" w:bidi="ar-SA"/>
        </w:rPr>
        <w:t xml:space="preserve"> showed full susceptibility, over the time period analysed. The data </w:t>
      </w:r>
      <w:r w:rsidR="00080C4E">
        <w:rPr>
          <w:lang w:eastAsia="en-AU" w:bidi="ar-SA"/>
        </w:rPr>
        <w:t>provide indirect evidence</w:t>
      </w:r>
      <w:r w:rsidR="00644671" w:rsidRPr="004D45CE">
        <w:rPr>
          <w:lang w:eastAsia="en-AU" w:bidi="ar-SA"/>
        </w:rPr>
        <w:t xml:space="preserve"> </w:t>
      </w:r>
      <w:r w:rsidR="00700F4C" w:rsidRPr="004D45CE">
        <w:rPr>
          <w:lang w:eastAsia="en-AU" w:bidi="ar-SA"/>
        </w:rPr>
        <w:t xml:space="preserve">the VNT1 protein is expressed in the </w:t>
      </w:r>
      <w:r w:rsidRPr="004D45CE">
        <w:rPr>
          <w:lang w:eastAsia="en-AU" w:bidi="ar-SA"/>
        </w:rPr>
        <w:t>Z6 line</w:t>
      </w:r>
      <w:r w:rsidR="00700F4C" w:rsidRPr="004D45CE">
        <w:rPr>
          <w:lang w:eastAsia="en-AU" w:bidi="ar-SA"/>
        </w:rPr>
        <w:t xml:space="preserve"> and </w:t>
      </w:r>
      <w:r w:rsidR="00524CA3">
        <w:rPr>
          <w:lang w:eastAsia="en-AU" w:bidi="ar-SA"/>
        </w:rPr>
        <w:t>functions</w:t>
      </w:r>
      <w:r w:rsidR="001923AE">
        <w:rPr>
          <w:lang w:eastAsia="en-AU" w:bidi="ar-SA"/>
        </w:rPr>
        <w:t xml:space="preserve"> as expected</w:t>
      </w:r>
      <w:r w:rsidR="00700F4C" w:rsidRPr="004D45CE">
        <w:rPr>
          <w:lang w:eastAsia="en-AU" w:bidi="ar-SA"/>
        </w:rPr>
        <w:t>.</w:t>
      </w:r>
      <w:r w:rsidR="004E271E" w:rsidRPr="004E271E">
        <w:rPr>
          <w:lang w:eastAsia="en-AU" w:bidi="ar-SA"/>
        </w:rPr>
        <w:t xml:space="preserve"> </w:t>
      </w:r>
    </w:p>
    <w:p w14:paraId="261F768F" w14:textId="738A6AB2" w:rsidR="00A60184" w:rsidRDefault="00E84F65" w:rsidP="00A60184">
      <w:pPr>
        <w:pStyle w:val="Heading3"/>
      </w:pPr>
      <w:bookmarkStart w:id="113" w:name="_Toc488842346"/>
      <w:bookmarkStart w:id="114" w:name="_Toc488842456"/>
      <w:bookmarkStart w:id="115" w:name="_Toc38956958"/>
      <w:r w:rsidRPr="005E0F40">
        <w:t>4.1.</w:t>
      </w:r>
      <w:r w:rsidR="00AC7B35" w:rsidRPr="005E0F40">
        <w:t>4</w:t>
      </w:r>
      <w:r w:rsidRPr="005E0F40">
        <w:tab/>
        <w:t>Bioinformatics analys</w:t>
      </w:r>
      <w:r w:rsidR="00786F16" w:rsidRPr="005E0F40">
        <w:t>e</w:t>
      </w:r>
      <w:r w:rsidRPr="005E0F40">
        <w:t xml:space="preserve">s of </w:t>
      </w:r>
      <w:r w:rsidR="00B51B54" w:rsidRPr="005E0F40">
        <w:t>VNT1</w:t>
      </w:r>
      <w:bookmarkEnd w:id="113"/>
      <w:bookmarkEnd w:id="114"/>
      <w:bookmarkEnd w:id="115"/>
    </w:p>
    <w:p w14:paraId="202C323E" w14:textId="34DA6387" w:rsidR="00A60184" w:rsidRDefault="009D535D" w:rsidP="00A60184">
      <w:pPr>
        <w:rPr>
          <w:rFonts w:eastAsia="Batang" w:cs="Arial"/>
          <w:szCs w:val="22"/>
        </w:rPr>
      </w:pPr>
      <w:r>
        <w:rPr>
          <w:rFonts w:eastAsia="Batang" w:cs="Arial"/>
          <w:szCs w:val="22"/>
        </w:rPr>
        <w:t>FSANZ has previous</w:t>
      </w:r>
      <w:r w:rsidR="00417E9F">
        <w:rPr>
          <w:rFonts w:eastAsia="Batang" w:cs="Arial"/>
          <w:szCs w:val="22"/>
        </w:rPr>
        <w:t>ly</w:t>
      </w:r>
      <w:r>
        <w:rPr>
          <w:rFonts w:eastAsia="Batang" w:cs="Arial"/>
          <w:szCs w:val="22"/>
        </w:rPr>
        <w:t xml:space="preserve"> assessed bioinformatic analyses of VNT1 in</w:t>
      </w:r>
      <w:r w:rsidRPr="009D535D">
        <w:rPr>
          <w:lang w:eastAsia="en-AU" w:bidi="ar-SA"/>
        </w:rPr>
        <w:t xml:space="preserve"> </w:t>
      </w:r>
      <w:r>
        <w:rPr>
          <w:lang w:eastAsia="en-AU" w:bidi="ar-SA"/>
        </w:rPr>
        <w:t xml:space="preserve">A1139’s safety assessment (FSANZ, 2017) and concluded that VNT1 </w:t>
      </w:r>
      <w:r>
        <w:t>is unlikely to be allergenic or toxic and would be as susceptible to digestion as the vast majority of dietary proteins</w:t>
      </w:r>
      <w:r>
        <w:rPr>
          <w:lang w:eastAsia="en-AU" w:bidi="ar-SA"/>
        </w:rPr>
        <w:t>.</w:t>
      </w:r>
      <w:r>
        <w:rPr>
          <w:rFonts w:eastAsia="Batang" w:cs="Arial"/>
          <w:szCs w:val="22"/>
        </w:rPr>
        <w:t xml:space="preserve"> </w:t>
      </w:r>
      <w:r w:rsidR="00417E9F">
        <w:rPr>
          <w:rFonts w:eastAsia="Batang" w:cs="Arial"/>
          <w:szCs w:val="22"/>
        </w:rPr>
        <w:t>The b</w:t>
      </w:r>
      <w:r w:rsidR="00A60184">
        <w:rPr>
          <w:rFonts w:eastAsia="Batang" w:cs="Arial"/>
          <w:szCs w:val="22"/>
        </w:rPr>
        <w:t xml:space="preserve">ioinformatics </w:t>
      </w:r>
      <w:r w:rsidR="00452F7A">
        <w:rPr>
          <w:rFonts w:eastAsia="Batang" w:cs="Arial"/>
          <w:szCs w:val="22"/>
        </w:rPr>
        <w:t>analyses</w:t>
      </w:r>
      <w:r>
        <w:rPr>
          <w:rFonts w:eastAsia="Batang" w:cs="Arial"/>
          <w:szCs w:val="22"/>
        </w:rPr>
        <w:t xml:space="preserve"> have been updated </w:t>
      </w:r>
      <w:r w:rsidR="00417E9F">
        <w:rPr>
          <w:rFonts w:eastAsia="Batang" w:cs="Arial"/>
          <w:szCs w:val="22"/>
        </w:rPr>
        <w:t xml:space="preserve">for </w:t>
      </w:r>
      <w:r>
        <w:rPr>
          <w:rFonts w:eastAsia="Batang" w:cs="Arial"/>
          <w:szCs w:val="22"/>
        </w:rPr>
        <w:t>this application.</w:t>
      </w:r>
      <w:r>
        <w:rPr>
          <w:lang w:eastAsia="en-AU" w:bidi="ar-SA"/>
        </w:rPr>
        <w:t xml:space="preserve"> </w:t>
      </w:r>
    </w:p>
    <w:p w14:paraId="5888BC52" w14:textId="0103A1D3" w:rsidR="00E84F65" w:rsidRPr="005E0F40" w:rsidRDefault="002F0BFE" w:rsidP="002F0BFE">
      <w:pPr>
        <w:pStyle w:val="Heading4"/>
        <w:rPr>
          <w:lang w:eastAsia="en-AU"/>
        </w:rPr>
      </w:pPr>
      <w:r w:rsidRPr="005E0F40">
        <w:rPr>
          <w:lang w:eastAsia="en-AU"/>
        </w:rPr>
        <w:t>4.1.</w:t>
      </w:r>
      <w:r w:rsidR="00AC7B35" w:rsidRPr="005E0F40">
        <w:rPr>
          <w:lang w:eastAsia="en-AU"/>
        </w:rPr>
        <w:t>4</w:t>
      </w:r>
      <w:r w:rsidRPr="005E0F40">
        <w:rPr>
          <w:lang w:eastAsia="en-AU"/>
        </w:rPr>
        <w:t>.1 Assessment of VNT1 allergenicity</w:t>
      </w:r>
    </w:p>
    <w:p w14:paraId="13FED34F" w14:textId="2F5139B8" w:rsidR="00845387" w:rsidRPr="00C70DE9" w:rsidRDefault="002F0BFE" w:rsidP="00845387">
      <w:pPr>
        <w:rPr>
          <w:lang w:bidi="ar-SA"/>
        </w:rPr>
      </w:pPr>
      <w:r w:rsidRPr="00C70DE9">
        <w:rPr>
          <w:lang w:bidi="ar-SA"/>
        </w:rPr>
        <w:t xml:space="preserve">The </w:t>
      </w:r>
      <w:r w:rsidR="00524CA3">
        <w:rPr>
          <w:lang w:bidi="ar-SA"/>
        </w:rPr>
        <w:t>a</w:t>
      </w:r>
      <w:r w:rsidR="00524CA3" w:rsidRPr="00C70DE9">
        <w:rPr>
          <w:lang w:bidi="ar-SA"/>
        </w:rPr>
        <w:t xml:space="preserve">pplicant </w:t>
      </w:r>
      <w:r w:rsidRPr="00C70DE9">
        <w:rPr>
          <w:lang w:bidi="ar-SA"/>
        </w:rPr>
        <w:t xml:space="preserve">provided the results of </w:t>
      </w:r>
      <w:r w:rsidR="00417E9F">
        <w:rPr>
          <w:lang w:bidi="ar-SA"/>
        </w:rPr>
        <w:t>bioinformatic</w:t>
      </w:r>
      <w:r w:rsidRPr="00C70DE9">
        <w:rPr>
          <w:lang w:bidi="ar-SA"/>
        </w:rPr>
        <w:t xml:space="preserve"> analyses comparing the VNT1 </w:t>
      </w:r>
      <w:r w:rsidR="00222E37" w:rsidRPr="00C70DE9">
        <w:rPr>
          <w:lang w:bidi="ar-SA"/>
        </w:rPr>
        <w:t>amino acid sequence</w:t>
      </w:r>
      <w:r w:rsidRPr="00C70DE9">
        <w:rPr>
          <w:lang w:bidi="ar-SA"/>
        </w:rPr>
        <w:t xml:space="preserve"> to known allergenic proteins in the FARRP dataset, </w:t>
      </w:r>
      <w:r w:rsidR="00087609" w:rsidRPr="00C70DE9">
        <w:rPr>
          <w:lang w:bidi="ar-SA"/>
        </w:rPr>
        <w:t xml:space="preserve">using the same dataset and search criteria </w:t>
      </w:r>
      <w:r w:rsidR="00222E37" w:rsidRPr="00C70DE9">
        <w:rPr>
          <w:lang w:bidi="ar-SA"/>
        </w:rPr>
        <w:t>as outlined in Section 3.4.5.1.</w:t>
      </w:r>
      <w:r w:rsidR="00F77A5D" w:rsidRPr="00C70DE9">
        <w:rPr>
          <w:lang w:bidi="ar-SA"/>
        </w:rPr>
        <w:t xml:space="preserve"> </w:t>
      </w:r>
      <w:r w:rsidR="0010050F" w:rsidRPr="00C70DE9">
        <w:rPr>
          <w:lang w:bidi="ar-SA"/>
        </w:rPr>
        <w:t>The FASTA search did not identify any known allergens with homology to VNT1.</w:t>
      </w:r>
    </w:p>
    <w:p w14:paraId="211A3DBA" w14:textId="1F6F1E67" w:rsidR="00222E37" w:rsidRPr="005275DC" w:rsidRDefault="00786F16" w:rsidP="00222E37">
      <w:pPr>
        <w:pStyle w:val="Heading4"/>
        <w:rPr>
          <w:color w:val="FF0000"/>
          <w:lang w:eastAsia="en-AU"/>
        </w:rPr>
      </w:pPr>
      <w:r w:rsidRPr="0045280F">
        <w:rPr>
          <w:lang w:eastAsia="en-AU"/>
        </w:rPr>
        <w:t>4.1.</w:t>
      </w:r>
      <w:r w:rsidR="00AC7B35" w:rsidRPr="0045280F">
        <w:rPr>
          <w:lang w:eastAsia="en-AU"/>
        </w:rPr>
        <w:t>4</w:t>
      </w:r>
      <w:r w:rsidR="00222E37" w:rsidRPr="0045280F">
        <w:rPr>
          <w:lang w:eastAsia="en-AU"/>
        </w:rPr>
        <w:t>.2 Assessment of VNT1 toxicity</w:t>
      </w:r>
    </w:p>
    <w:p w14:paraId="77006D5A" w14:textId="7161D426" w:rsidR="00845387" w:rsidRDefault="00222E37" w:rsidP="00222E37">
      <w:pPr>
        <w:rPr>
          <w:color w:val="FF0000"/>
          <w:lang w:bidi="ar-SA"/>
        </w:rPr>
      </w:pPr>
      <w:r w:rsidRPr="00BD5A34">
        <w:rPr>
          <w:lang w:bidi="ar-SA"/>
        </w:rPr>
        <w:t xml:space="preserve">The </w:t>
      </w:r>
      <w:r w:rsidR="00524CA3">
        <w:rPr>
          <w:lang w:bidi="ar-SA"/>
        </w:rPr>
        <w:t>a</w:t>
      </w:r>
      <w:r w:rsidR="00524CA3" w:rsidRPr="00BD5A34">
        <w:rPr>
          <w:lang w:bidi="ar-SA"/>
        </w:rPr>
        <w:t xml:space="preserve">pplicant </w:t>
      </w:r>
      <w:r w:rsidRPr="00BD5A34">
        <w:rPr>
          <w:lang w:bidi="ar-SA"/>
        </w:rPr>
        <w:t xml:space="preserve">has provided the results of </w:t>
      </w:r>
      <w:r w:rsidR="00417E9F">
        <w:rPr>
          <w:lang w:bidi="ar-SA"/>
        </w:rPr>
        <w:t xml:space="preserve">bioinformatic </w:t>
      </w:r>
      <w:r w:rsidRPr="00BD5A34">
        <w:rPr>
          <w:lang w:bidi="ar-SA"/>
        </w:rPr>
        <w:t xml:space="preserve">analyses comparing the amino acid sequence of VNT1 to proteins identified as “toxins” from the NCBI </w:t>
      </w:r>
      <w:r w:rsidR="00C23D7A" w:rsidRPr="00BD5A34">
        <w:rPr>
          <w:lang w:bidi="ar-SA"/>
        </w:rPr>
        <w:t xml:space="preserve">protein </w:t>
      </w:r>
      <w:r w:rsidRPr="00BD5A34">
        <w:rPr>
          <w:lang w:bidi="ar-SA"/>
        </w:rPr>
        <w:t>database</w:t>
      </w:r>
      <w:r w:rsidR="00C23D7A" w:rsidRPr="00BD5A34">
        <w:rPr>
          <w:lang w:bidi="ar-SA"/>
        </w:rPr>
        <w:t>s</w:t>
      </w:r>
      <w:r w:rsidRPr="00BD5A34">
        <w:rPr>
          <w:lang w:bidi="ar-SA"/>
        </w:rPr>
        <w:t xml:space="preserve">. A BLASTP search identified </w:t>
      </w:r>
      <w:r w:rsidR="00BD5A34" w:rsidRPr="00BD5A34">
        <w:rPr>
          <w:lang w:bidi="ar-SA"/>
        </w:rPr>
        <w:t>4</w:t>
      </w:r>
      <w:r w:rsidRPr="00BD5A34">
        <w:rPr>
          <w:lang w:bidi="ar-SA"/>
        </w:rPr>
        <w:t xml:space="preserve"> potential toxins</w:t>
      </w:r>
      <w:r w:rsidR="009A5552" w:rsidRPr="005275DC">
        <w:rPr>
          <w:color w:val="FF0000"/>
          <w:lang w:bidi="ar-SA"/>
        </w:rPr>
        <w:t xml:space="preserve"> </w:t>
      </w:r>
      <w:r w:rsidR="00D745FE" w:rsidRPr="00694A66">
        <w:rPr>
          <w:lang w:bidi="ar-SA"/>
        </w:rPr>
        <w:t>with a sequence overlap of greater than 50%</w:t>
      </w:r>
      <w:r w:rsidR="00694A66" w:rsidRPr="00694A66">
        <w:rPr>
          <w:lang w:bidi="ar-SA"/>
        </w:rPr>
        <w:t>.</w:t>
      </w:r>
      <w:r w:rsidR="00B1622C" w:rsidRPr="00694A66">
        <w:rPr>
          <w:lang w:bidi="ar-SA"/>
        </w:rPr>
        <w:t xml:space="preserve"> </w:t>
      </w:r>
    </w:p>
    <w:p w14:paraId="0DB2FCEE" w14:textId="77777777" w:rsidR="00694A66" w:rsidRPr="005275DC" w:rsidRDefault="00694A66" w:rsidP="00222E37">
      <w:pPr>
        <w:rPr>
          <w:color w:val="FF0000"/>
          <w:lang w:bidi="ar-SA"/>
        </w:rPr>
      </w:pPr>
    </w:p>
    <w:p w14:paraId="06BEC351" w14:textId="66701B11" w:rsidR="00222E37" w:rsidRPr="0019196E" w:rsidRDefault="00B1622C" w:rsidP="00222E37">
      <w:pPr>
        <w:rPr>
          <w:lang w:bidi="ar-SA"/>
        </w:rPr>
      </w:pPr>
      <w:r w:rsidRPr="0019196E">
        <w:rPr>
          <w:lang w:bidi="ar-SA"/>
        </w:rPr>
        <w:t>A</w:t>
      </w:r>
      <w:r w:rsidR="00A13668" w:rsidRPr="0019196E">
        <w:rPr>
          <w:lang w:bidi="ar-SA"/>
        </w:rPr>
        <w:t>ll</w:t>
      </w:r>
      <w:r w:rsidR="00222E37" w:rsidRPr="0019196E">
        <w:rPr>
          <w:lang w:bidi="ar-SA"/>
        </w:rPr>
        <w:t xml:space="preserve"> </w:t>
      </w:r>
      <w:r w:rsidRPr="0019196E">
        <w:rPr>
          <w:lang w:bidi="ar-SA"/>
        </w:rPr>
        <w:t>of the toxigenic proteins identified</w:t>
      </w:r>
      <w:r w:rsidR="00222E37" w:rsidRPr="0019196E">
        <w:rPr>
          <w:lang w:bidi="ar-SA"/>
        </w:rPr>
        <w:t xml:space="preserve"> </w:t>
      </w:r>
      <w:r w:rsidRPr="0019196E">
        <w:rPr>
          <w:lang w:bidi="ar-SA"/>
        </w:rPr>
        <w:t>we</w:t>
      </w:r>
      <w:r w:rsidR="002637E7" w:rsidRPr="0019196E">
        <w:rPr>
          <w:lang w:bidi="ar-SA"/>
        </w:rPr>
        <w:t>re</w:t>
      </w:r>
      <w:r w:rsidR="00222E37" w:rsidRPr="0019196E">
        <w:rPr>
          <w:lang w:bidi="ar-SA"/>
        </w:rPr>
        <w:t xml:space="preserve"> plant </w:t>
      </w:r>
      <w:r w:rsidR="009A5552" w:rsidRPr="0019196E">
        <w:rPr>
          <w:lang w:bidi="ar-SA"/>
        </w:rPr>
        <w:t xml:space="preserve">resistance-like </w:t>
      </w:r>
      <w:r w:rsidR="002637E7" w:rsidRPr="0019196E">
        <w:rPr>
          <w:lang w:bidi="ar-SA"/>
        </w:rPr>
        <w:t>proteins that provide</w:t>
      </w:r>
      <w:r w:rsidR="00222E37" w:rsidRPr="0019196E">
        <w:rPr>
          <w:lang w:bidi="ar-SA"/>
        </w:rPr>
        <w:t xml:space="preserve"> protection from </w:t>
      </w:r>
      <w:r w:rsidR="009A5552" w:rsidRPr="0019196E">
        <w:rPr>
          <w:lang w:bidi="ar-SA"/>
        </w:rPr>
        <w:t xml:space="preserve">pathogenic </w:t>
      </w:r>
      <w:r w:rsidR="00222E37" w:rsidRPr="0019196E">
        <w:rPr>
          <w:lang w:bidi="ar-SA"/>
        </w:rPr>
        <w:t>microorganisms.</w:t>
      </w:r>
      <w:r w:rsidR="009A5552" w:rsidRPr="0019196E">
        <w:rPr>
          <w:lang w:bidi="ar-SA"/>
        </w:rPr>
        <w:t xml:space="preserve"> </w:t>
      </w:r>
      <w:r w:rsidRPr="0019196E">
        <w:rPr>
          <w:lang w:bidi="ar-SA"/>
        </w:rPr>
        <w:t xml:space="preserve">As resistance proteins exist in </w:t>
      </w:r>
      <w:r w:rsidR="00D50C79" w:rsidRPr="0019196E">
        <w:rPr>
          <w:lang w:bidi="ar-SA"/>
        </w:rPr>
        <w:t>the majority of plants including food crops (McHale et al. 2006)</w:t>
      </w:r>
      <w:r w:rsidRPr="0019196E">
        <w:rPr>
          <w:lang w:bidi="ar-SA"/>
        </w:rPr>
        <w:t xml:space="preserve"> and to date, have not been shown to have adverse effects after consumption of food or feed, it can be concluded that VNT1 is not homologous to any biologically relevant toxins.</w:t>
      </w:r>
    </w:p>
    <w:p w14:paraId="07707E74" w14:textId="59FBE813" w:rsidR="00E84F65" w:rsidRPr="00D06F6E" w:rsidRDefault="00E84F65" w:rsidP="00BD7646">
      <w:pPr>
        <w:pStyle w:val="Heading3"/>
      </w:pPr>
      <w:bookmarkStart w:id="116" w:name="_Toc488842347"/>
      <w:bookmarkStart w:id="117" w:name="_Toc488842457"/>
      <w:bookmarkStart w:id="118" w:name="_Toc38956959"/>
      <w:r w:rsidRPr="00D06F6E">
        <w:t>4.1.</w:t>
      </w:r>
      <w:r w:rsidR="00AC7B35" w:rsidRPr="00D06F6E">
        <w:t>5</w:t>
      </w:r>
      <w:r w:rsidRPr="00D06F6E">
        <w:tab/>
        <w:t>Conclusion</w:t>
      </w:r>
      <w:bookmarkEnd w:id="116"/>
      <w:bookmarkEnd w:id="117"/>
      <w:bookmarkEnd w:id="118"/>
    </w:p>
    <w:p w14:paraId="03B95C6B" w14:textId="1C11C336" w:rsidR="001F47DA" w:rsidRPr="001F47DA" w:rsidRDefault="001F47DA" w:rsidP="000E6437">
      <w:pPr>
        <w:rPr>
          <w:lang w:bidi="ar-SA"/>
        </w:rPr>
      </w:pPr>
      <w:r>
        <w:rPr>
          <w:lang w:bidi="ar-SA"/>
        </w:rPr>
        <w:t xml:space="preserve">Data for this application shows VNT1 </w:t>
      </w:r>
      <w:r w:rsidR="00417E9F">
        <w:rPr>
          <w:lang w:bidi="ar-SA"/>
        </w:rPr>
        <w:t xml:space="preserve">is </w:t>
      </w:r>
      <w:r>
        <w:rPr>
          <w:lang w:bidi="ar-SA"/>
        </w:rPr>
        <w:t>expressed as expected in Z6 and produces the appropriate phenotype (i.e. late blight res</w:t>
      </w:r>
      <w:r w:rsidR="0084314B">
        <w:rPr>
          <w:lang w:bidi="ar-SA"/>
        </w:rPr>
        <w:t>istance). Updated bioinformatic analyses</w:t>
      </w:r>
      <w:r>
        <w:rPr>
          <w:lang w:bidi="ar-SA"/>
        </w:rPr>
        <w:t xml:space="preserve"> confirm it is unlikely to be </w:t>
      </w:r>
      <w:r w:rsidRPr="001F47DA">
        <w:rPr>
          <w:lang w:bidi="ar-SA"/>
        </w:rPr>
        <w:t xml:space="preserve">allergenic or toxic to humans and </w:t>
      </w:r>
      <w:r w:rsidRPr="001F47DA">
        <w:rPr>
          <w:rFonts w:eastAsia="Batang" w:cs="Arial"/>
          <w:szCs w:val="22"/>
        </w:rPr>
        <w:t>the results do not alter conclusions reached in the previous assessment</w:t>
      </w:r>
      <w:r w:rsidR="00417E9F">
        <w:rPr>
          <w:rFonts w:eastAsia="Batang" w:cs="Arial"/>
          <w:szCs w:val="22"/>
        </w:rPr>
        <w:t xml:space="preserve"> undertaken for A1139</w:t>
      </w:r>
      <w:r w:rsidRPr="001F47DA">
        <w:rPr>
          <w:rFonts w:eastAsia="Batang" w:cs="Arial"/>
          <w:szCs w:val="22"/>
        </w:rPr>
        <w:t>.</w:t>
      </w:r>
    </w:p>
    <w:p w14:paraId="5D42EF8C" w14:textId="6152F29F" w:rsidR="00137675" w:rsidRPr="00D06F6E" w:rsidRDefault="0041700C" w:rsidP="00523875">
      <w:pPr>
        <w:pStyle w:val="Heading2"/>
      </w:pPr>
      <w:bookmarkStart w:id="119" w:name="_Toc38956960"/>
      <w:r w:rsidRPr="00D06F6E">
        <w:t>4.2</w:t>
      </w:r>
      <w:r w:rsidRPr="00D06F6E">
        <w:tab/>
      </w:r>
      <w:r w:rsidR="0048006D" w:rsidRPr="00D06F6E">
        <w:t xml:space="preserve">Newly expressed </w:t>
      </w:r>
      <w:r w:rsidRPr="00D06F6E">
        <w:t>dsRNA</w:t>
      </w:r>
      <w:bookmarkEnd w:id="119"/>
    </w:p>
    <w:p w14:paraId="4CF00542" w14:textId="0A36F6DA" w:rsidR="008F248C" w:rsidRPr="002A133A" w:rsidRDefault="007236B4" w:rsidP="00523875">
      <w:pPr>
        <w:rPr>
          <w:rFonts w:cs="Arial"/>
          <w:szCs w:val="22"/>
        </w:rPr>
      </w:pPr>
      <w:r>
        <w:rPr>
          <w:rFonts w:cs="Arial"/>
          <w:szCs w:val="22"/>
        </w:rPr>
        <w:t>Double-stranded RNA constructs were introduced to both V11 and Z6 lines. In V11, dsRNA sequences were encoded that targeted the</w:t>
      </w:r>
      <w:r w:rsidR="00BF1BB7" w:rsidRPr="00D06F6E">
        <w:rPr>
          <w:rFonts w:cs="Arial"/>
          <w:szCs w:val="22"/>
        </w:rPr>
        <w:t xml:space="preserve"> </w:t>
      </w:r>
      <w:r w:rsidR="00BF1BB7" w:rsidRPr="00D06F6E">
        <w:rPr>
          <w:rFonts w:cs="Arial"/>
          <w:i/>
          <w:szCs w:val="22"/>
        </w:rPr>
        <w:t>Asn1, Ppo5, PhL and R1</w:t>
      </w:r>
      <w:r>
        <w:rPr>
          <w:rFonts w:cs="Arial"/>
          <w:szCs w:val="22"/>
        </w:rPr>
        <w:t xml:space="preserve"> genes</w:t>
      </w:r>
      <w:r w:rsidR="00BF1BB7" w:rsidRPr="00D06F6E">
        <w:rPr>
          <w:rFonts w:cs="Arial"/>
          <w:szCs w:val="22"/>
        </w:rPr>
        <w:t xml:space="preserve">, and </w:t>
      </w:r>
      <w:r>
        <w:rPr>
          <w:rFonts w:cs="Arial"/>
          <w:szCs w:val="22"/>
        </w:rPr>
        <w:t>additional dsRNA sequences</w:t>
      </w:r>
      <w:r w:rsidR="00686016" w:rsidRPr="00D06F6E">
        <w:rPr>
          <w:rFonts w:cs="Arial"/>
          <w:szCs w:val="22"/>
        </w:rPr>
        <w:t xml:space="preserve"> </w:t>
      </w:r>
      <w:r>
        <w:rPr>
          <w:rFonts w:cs="Arial"/>
          <w:szCs w:val="22"/>
        </w:rPr>
        <w:t xml:space="preserve">were expressed in Z6 targeting </w:t>
      </w:r>
      <w:r w:rsidR="00BF1BB7" w:rsidRPr="00D06F6E">
        <w:rPr>
          <w:rFonts w:cs="Arial"/>
          <w:szCs w:val="22"/>
        </w:rPr>
        <w:t xml:space="preserve">the </w:t>
      </w:r>
      <w:r w:rsidR="00BF1BB7" w:rsidRPr="00D06F6E">
        <w:rPr>
          <w:rFonts w:cs="Arial"/>
          <w:i/>
          <w:szCs w:val="22"/>
        </w:rPr>
        <w:t>Vlnv</w:t>
      </w:r>
      <w:r w:rsidR="00BF1BB7" w:rsidRPr="00D06F6E">
        <w:rPr>
          <w:rFonts w:cs="Arial"/>
          <w:szCs w:val="22"/>
        </w:rPr>
        <w:t xml:space="preserve"> gene. </w:t>
      </w:r>
      <w:r w:rsidR="00324D3B" w:rsidRPr="002A133A">
        <w:rPr>
          <w:rFonts w:cs="Arial"/>
          <w:szCs w:val="22"/>
        </w:rPr>
        <w:t xml:space="preserve">These molecules </w:t>
      </w:r>
      <w:r w:rsidR="009C0A40" w:rsidRPr="002A133A">
        <w:rPr>
          <w:rFonts w:cs="Arial"/>
          <w:szCs w:val="22"/>
        </w:rPr>
        <w:t>are then</w:t>
      </w:r>
      <w:r w:rsidR="00324D3B" w:rsidRPr="002A133A">
        <w:rPr>
          <w:rFonts w:cs="Arial"/>
          <w:szCs w:val="22"/>
        </w:rPr>
        <w:t xml:space="preserve"> processed by the RNAi </w:t>
      </w:r>
      <w:r w:rsidR="0084283D" w:rsidRPr="002A133A">
        <w:rPr>
          <w:rFonts w:cs="Arial"/>
          <w:szCs w:val="22"/>
        </w:rPr>
        <w:t>post-transcriptional regulatory pathway</w:t>
      </w:r>
      <w:r w:rsidR="00324D3B" w:rsidRPr="002A133A">
        <w:rPr>
          <w:rFonts w:cs="Arial"/>
          <w:szCs w:val="22"/>
        </w:rPr>
        <w:t xml:space="preserve"> i</w:t>
      </w:r>
      <w:r w:rsidR="0084283D" w:rsidRPr="002A133A">
        <w:rPr>
          <w:rFonts w:cs="Arial"/>
          <w:szCs w:val="22"/>
        </w:rPr>
        <w:t xml:space="preserve">n the cell, forming a </w:t>
      </w:r>
      <w:r w:rsidR="005F0DBA" w:rsidRPr="002A133A">
        <w:rPr>
          <w:rFonts w:cs="Arial"/>
          <w:szCs w:val="22"/>
        </w:rPr>
        <w:t>RNA-induced silencing</w:t>
      </w:r>
      <w:r w:rsidR="0084283D" w:rsidRPr="002A133A">
        <w:rPr>
          <w:rFonts w:cs="Arial"/>
          <w:szCs w:val="22"/>
        </w:rPr>
        <w:t xml:space="preserve"> complex</w:t>
      </w:r>
      <w:r w:rsidR="00324D3B" w:rsidRPr="002A133A">
        <w:rPr>
          <w:rFonts w:cs="Arial"/>
          <w:szCs w:val="22"/>
        </w:rPr>
        <w:t xml:space="preserve">. </w:t>
      </w:r>
      <w:r w:rsidR="009C0A40" w:rsidRPr="002A133A">
        <w:rPr>
          <w:rFonts w:cs="Arial"/>
          <w:szCs w:val="22"/>
        </w:rPr>
        <w:t>This complex binds to the target gene mRNA resulting in cleavage and degradation of the mRNA</w:t>
      </w:r>
      <w:r w:rsidR="008F248C" w:rsidRPr="002A133A">
        <w:rPr>
          <w:rFonts w:cs="Arial"/>
          <w:szCs w:val="22"/>
        </w:rPr>
        <w:t>.</w:t>
      </w:r>
      <w:r w:rsidR="009A4D71" w:rsidRPr="002A133A">
        <w:rPr>
          <w:rFonts w:cs="Arial"/>
          <w:szCs w:val="22"/>
        </w:rPr>
        <w:t xml:space="preserve"> This process exists </w:t>
      </w:r>
      <w:r w:rsidR="00524CA3">
        <w:rPr>
          <w:rFonts w:cs="Arial"/>
          <w:szCs w:val="22"/>
        </w:rPr>
        <w:t>innately</w:t>
      </w:r>
      <w:r w:rsidR="00524CA3" w:rsidRPr="002A133A">
        <w:rPr>
          <w:rFonts w:cs="Arial"/>
          <w:szCs w:val="22"/>
        </w:rPr>
        <w:t xml:space="preserve"> </w:t>
      </w:r>
      <w:r w:rsidR="009A4D71" w:rsidRPr="002A133A">
        <w:rPr>
          <w:rFonts w:cs="Arial"/>
          <w:szCs w:val="22"/>
        </w:rPr>
        <w:t>in most eukaryotic organisms</w:t>
      </w:r>
      <w:r w:rsidR="00AD7633" w:rsidRPr="002A133A">
        <w:rPr>
          <w:rFonts w:cs="Arial"/>
          <w:szCs w:val="22"/>
        </w:rPr>
        <w:t>,</w:t>
      </w:r>
      <w:r w:rsidR="009A4D71" w:rsidRPr="002A133A">
        <w:rPr>
          <w:rFonts w:cs="Arial"/>
          <w:szCs w:val="22"/>
        </w:rPr>
        <w:t xml:space="preserve"> </w:t>
      </w:r>
      <w:r w:rsidR="00AD7633" w:rsidRPr="002A133A">
        <w:rPr>
          <w:rFonts w:cs="Arial"/>
          <w:szCs w:val="22"/>
        </w:rPr>
        <w:t>including</w:t>
      </w:r>
      <w:r w:rsidR="009A4D71" w:rsidRPr="002A133A">
        <w:rPr>
          <w:rFonts w:cs="Arial"/>
          <w:szCs w:val="22"/>
        </w:rPr>
        <w:t xml:space="preserve"> food-based crops.</w:t>
      </w:r>
    </w:p>
    <w:p w14:paraId="297E0000" w14:textId="77777777" w:rsidR="008F248C" w:rsidRPr="005275DC" w:rsidRDefault="008F248C" w:rsidP="00523875">
      <w:pPr>
        <w:rPr>
          <w:rFonts w:cs="Arial"/>
          <w:color w:val="FF0000"/>
          <w:szCs w:val="22"/>
        </w:rPr>
      </w:pPr>
    </w:p>
    <w:p w14:paraId="2AF44061" w14:textId="0EEBD7E3" w:rsidR="008F248C" w:rsidRDefault="008F248C" w:rsidP="00523875">
      <w:pPr>
        <w:rPr>
          <w:rFonts w:cs="Arial"/>
          <w:szCs w:val="22"/>
        </w:rPr>
      </w:pPr>
      <w:r w:rsidRPr="002A133A">
        <w:rPr>
          <w:rFonts w:cs="Arial"/>
          <w:szCs w:val="22"/>
        </w:rPr>
        <w:t xml:space="preserve">Evidence has been provided by the </w:t>
      </w:r>
      <w:r w:rsidR="00524CA3">
        <w:rPr>
          <w:rFonts w:cs="Arial"/>
          <w:szCs w:val="22"/>
        </w:rPr>
        <w:t>a</w:t>
      </w:r>
      <w:r w:rsidR="00524CA3" w:rsidRPr="002A133A">
        <w:rPr>
          <w:rFonts w:cs="Arial"/>
          <w:szCs w:val="22"/>
        </w:rPr>
        <w:t xml:space="preserve">pplicant </w:t>
      </w:r>
      <w:r w:rsidRPr="002A133A">
        <w:rPr>
          <w:rFonts w:cs="Arial"/>
          <w:szCs w:val="22"/>
        </w:rPr>
        <w:t xml:space="preserve">to show that the target genes </w:t>
      </w:r>
      <w:r w:rsidRPr="002A133A">
        <w:rPr>
          <w:rFonts w:cs="Arial"/>
          <w:i/>
          <w:szCs w:val="22"/>
        </w:rPr>
        <w:t>Asn1</w:t>
      </w:r>
      <w:r w:rsidRPr="002A133A">
        <w:rPr>
          <w:rFonts w:cs="Arial"/>
          <w:szCs w:val="22"/>
        </w:rPr>
        <w:t xml:space="preserve">, </w:t>
      </w:r>
      <w:r w:rsidRPr="002A133A">
        <w:rPr>
          <w:rFonts w:cs="Arial"/>
          <w:i/>
          <w:szCs w:val="22"/>
        </w:rPr>
        <w:t>Ppo5</w:t>
      </w:r>
      <w:r w:rsidRPr="002A133A">
        <w:rPr>
          <w:rFonts w:cs="Arial"/>
          <w:szCs w:val="22"/>
        </w:rPr>
        <w:t xml:space="preserve">, </w:t>
      </w:r>
      <w:r w:rsidRPr="002A133A">
        <w:rPr>
          <w:rFonts w:cs="Arial"/>
          <w:i/>
          <w:szCs w:val="22"/>
        </w:rPr>
        <w:t>PhL</w:t>
      </w:r>
      <w:r w:rsidR="008171E0">
        <w:rPr>
          <w:rFonts w:cs="Arial"/>
          <w:szCs w:val="22"/>
        </w:rPr>
        <w:t>,</w:t>
      </w:r>
      <w:r w:rsidR="008171E0">
        <w:rPr>
          <w:rFonts w:cs="Arial"/>
          <w:i/>
          <w:szCs w:val="22"/>
        </w:rPr>
        <w:t xml:space="preserve"> R1</w:t>
      </w:r>
      <w:r w:rsidRPr="002A133A">
        <w:rPr>
          <w:rFonts w:cs="Arial"/>
          <w:szCs w:val="22"/>
        </w:rPr>
        <w:t xml:space="preserve"> and </w:t>
      </w:r>
      <w:r w:rsidRPr="002A133A">
        <w:rPr>
          <w:rFonts w:cs="Arial"/>
          <w:i/>
          <w:szCs w:val="22"/>
        </w:rPr>
        <w:t>Vlnv</w:t>
      </w:r>
      <w:r w:rsidRPr="002A133A">
        <w:rPr>
          <w:rFonts w:cs="Arial"/>
          <w:szCs w:val="22"/>
        </w:rPr>
        <w:t xml:space="preserve"> have been </w:t>
      </w:r>
      <w:r w:rsidR="00BF142C">
        <w:rPr>
          <w:rFonts w:cs="Arial"/>
          <w:szCs w:val="22"/>
        </w:rPr>
        <w:t xml:space="preserve">effectively silenced </w:t>
      </w:r>
      <w:r w:rsidRPr="002A133A">
        <w:rPr>
          <w:rFonts w:cs="Arial"/>
          <w:szCs w:val="22"/>
        </w:rPr>
        <w:t>in the tubers (Section 3.4.6)</w:t>
      </w:r>
      <w:r w:rsidR="00BF142C">
        <w:rPr>
          <w:rFonts w:cs="Arial"/>
          <w:szCs w:val="22"/>
        </w:rPr>
        <w:t>.</w:t>
      </w:r>
      <w:r w:rsidRPr="002A133A">
        <w:rPr>
          <w:rFonts w:cs="Arial"/>
          <w:szCs w:val="22"/>
        </w:rPr>
        <w:t xml:space="preserve"> </w:t>
      </w:r>
    </w:p>
    <w:p w14:paraId="20E0D894" w14:textId="2F4A63ED" w:rsidR="006F65E2" w:rsidRDefault="006F65E2" w:rsidP="00523875">
      <w:pPr>
        <w:rPr>
          <w:rFonts w:cs="Arial"/>
          <w:szCs w:val="22"/>
        </w:rPr>
      </w:pPr>
    </w:p>
    <w:p w14:paraId="23188335" w14:textId="4F99F58B" w:rsidR="006F65E2" w:rsidRDefault="006F65E2" w:rsidP="00523875">
      <w:pPr>
        <w:rPr>
          <w:rFonts w:cs="Arial"/>
          <w:szCs w:val="22"/>
          <w:lang w:eastAsia="en-GB" w:bidi="ar-SA"/>
        </w:rPr>
      </w:pPr>
      <w:r>
        <w:rPr>
          <w:rFonts w:cs="Arial"/>
          <w:szCs w:val="22"/>
        </w:rPr>
        <w:t xml:space="preserve">The safety of </w:t>
      </w:r>
      <w:r w:rsidR="00293B86">
        <w:rPr>
          <w:rFonts w:cs="Arial"/>
          <w:szCs w:val="22"/>
        </w:rPr>
        <w:t xml:space="preserve">these </w:t>
      </w:r>
      <w:r>
        <w:rPr>
          <w:rFonts w:cs="Arial"/>
          <w:szCs w:val="22"/>
        </w:rPr>
        <w:t>dsRNA</w:t>
      </w:r>
      <w:r w:rsidR="00293B86">
        <w:rPr>
          <w:rFonts w:cs="Arial"/>
          <w:szCs w:val="22"/>
        </w:rPr>
        <w:t>s</w:t>
      </w:r>
      <w:r>
        <w:rPr>
          <w:rFonts w:cs="Arial"/>
          <w:szCs w:val="22"/>
        </w:rPr>
        <w:t xml:space="preserve"> has been previously assessed in A1139 (FSANZ, 2017).</w:t>
      </w:r>
      <w:r w:rsidRPr="006F65E2">
        <w:rPr>
          <w:rFonts w:cs="Arial"/>
          <w:szCs w:val="22"/>
          <w:lang w:eastAsia="en-GB" w:bidi="ar-SA"/>
        </w:rPr>
        <w:t xml:space="preserve"> </w:t>
      </w:r>
      <w:r w:rsidRPr="00351DA1">
        <w:rPr>
          <w:rFonts w:cs="Arial"/>
          <w:szCs w:val="22"/>
          <w:lang w:eastAsia="en-GB" w:bidi="ar-SA"/>
        </w:rPr>
        <w:t xml:space="preserve">The available data </w:t>
      </w:r>
      <w:r w:rsidRPr="00351DA1">
        <w:t xml:space="preserve">do not indicate </w:t>
      </w:r>
      <w:r w:rsidR="00293B86">
        <w:t>these</w:t>
      </w:r>
      <w:r w:rsidR="00293B86" w:rsidRPr="00351DA1">
        <w:t xml:space="preserve"> </w:t>
      </w:r>
      <w:r w:rsidRPr="00351DA1">
        <w:t>dsRNA</w:t>
      </w:r>
      <w:r w:rsidR="00293B86">
        <w:t>s</w:t>
      </w:r>
      <w:r w:rsidRPr="00351DA1">
        <w:t xml:space="preserve"> possess different characteristics, or </w:t>
      </w:r>
      <w:r w:rsidR="00293B86">
        <w:t>are</w:t>
      </w:r>
      <w:r w:rsidR="00293B86" w:rsidRPr="00351DA1">
        <w:t xml:space="preserve"> </w:t>
      </w:r>
      <w:r w:rsidRPr="00351DA1">
        <w:t xml:space="preserve">likely to pose a greater risk, than other RNAi mediators naturally present in potato. A history of safe human </w:t>
      </w:r>
      <w:r w:rsidRPr="00351DA1">
        <w:rPr>
          <w:szCs w:val="22"/>
        </w:rPr>
        <w:t>consumption of RNAi mediators exists, including those with homology to human genes. The evidence published to date also does not indicate that dietary uptake of such RNA from plant food is a widespread phenomenon in vertebrates (including humans) or, if it occurs, that sufficient quantities are taken up to exert a biologically relevant effect</w:t>
      </w:r>
      <w:r>
        <w:rPr>
          <w:szCs w:val="22"/>
        </w:rPr>
        <w:t xml:space="preserve"> (FSANZ, 2013)</w:t>
      </w:r>
      <w:r w:rsidRPr="00351DA1">
        <w:rPr>
          <w:szCs w:val="22"/>
        </w:rPr>
        <w:t>.</w:t>
      </w:r>
      <w:r w:rsidRPr="006F65E2">
        <w:rPr>
          <w:rFonts w:cs="Arial"/>
          <w:szCs w:val="22"/>
          <w:lang w:eastAsia="en-GB" w:bidi="ar-SA"/>
        </w:rPr>
        <w:t xml:space="preserve"> </w:t>
      </w:r>
    </w:p>
    <w:p w14:paraId="5EAC15B5" w14:textId="77777777" w:rsidR="006F65E2" w:rsidRDefault="006F65E2" w:rsidP="00523875">
      <w:pPr>
        <w:rPr>
          <w:rFonts w:cs="Arial"/>
          <w:szCs w:val="22"/>
          <w:lang w:eastAsia="en-GB" w:bidi="ar-SA"/>
        </w:rPr>
      </w:pPr>
    </w:p>
    <w:p w14:paraId="18208824" w14:textId="77777777" w:rsidR="000D6B8A" w:rsidRDefault="000D6B8A">
      <w:pPr>
        <w:widowControl/>
        <w:rPr>
          <w:b/>
          <w:bCs/>
          <w:sz w:val="36"/>
          <w:szCs w:val="28"/>
          <w:lang w:bidi="ar-SA"/>
        </w:rPr>
      </w:pPr>
      <w:bookmarkStart w:id="120" w:name="_Toc454886848"/>
      <w:bookmarkStart w:id="121" w:name="_Toc38956961"/>
      <w:r>
        <w:br w:type="page"/>
      </w:r>
    </w:p>
    <w:p w14:paraId="0659C9FA" w14:textId="751A9705" w:rsidR="00D154AB" w:rsidRPr="00351DA1" w:rsidRDefault="00D154AB" w:rsidP="00265DDB">
      <w:pPr>
        <w:pStyle w:val="Heading1"/>
      </w:pPr>
      <w:r w:rsidRPr="00351DA1">
        <w:t>5</w:t>
      </w:r>
      <w:r w:rsidRPr="00351DA1">
        <w:tab/>
        <w:t>Compositional analysis</w:t>
      </w:r>
      <w:bookmarkEnd w:id="120"/>
      <w:bookmarkEnd w:id="121"/>
    </w:p>
    <w:p w14:paraId="21F18712" w14:textId="465B4AD6" w:rsidR="00921EE6" w:rsidRPr="00351DA1" w:rsidRDefault="00921EE6" w:rsidP="00921EE6">
      <w:pPr>
        <w:autoSpaceDE w:val="0"/>
        <w:autoSpaceDN w:val="0"/>
        <w:adjustRightInd w:val="0"/>
      </w:pPr>
      <w:r w:rsidRPr="00351DA1">
        <w:t xml:space="preserve">The main purpose of compositional analyses is to determine if, as a result </w:t>
      </w:r>
      <w:r w:rsidR="005354C0" w:rsidRPr="00351DA1">
        <w:t>of the genetic modification, an</w:t>
      </w:r>
      <w:r w:rsidRPr="00351DA1">
        <w:t xml:space="preserve"> unexpected change ha</w:t>
      </w:r>
      <w:r w:rsidR="00F36C38" w:rsidRPr="00351DA1">
        <w:t>s</w:t>
      </w:r>
      <w:r w:rsidRPr="00351DA1">
        <w:t xml:space="preserve"> occurred to the food. These changes could take the form of alterations in the composition of the plant and its tissues and thus its nutritional adequacy. Compositional analyses can also be important for evaluating the intended effect where there has been a deliberate change to the composition of the food.</w:t>
      </w:r>
    </w:p>
    <w:p w14:paraId="49D78CE3" w14:textId="77777777" w:rsidR="00921EE6" w:rsidRPr="005275DC" w:rsidRDefault="00921EE6" w:rsidP="00921EE6">
      <w:pPr>
        <w:autoSpaceDE w:val="0"/>
        <w:autoSpaceDN w:val="0"/>
        <w:adjustRightInd w:val="0"/>
        <w:rPr>
          <w:color w:val="FF0000"/>
        </w:rPr>
      </w:pPr>
    </w:p>
    <w:p w14:paraId="0BEA2C65" w14:textId="5223F32B" w:rsidR="00D154AB" w:rsidRPr="00351DA1" w:rsidRDefault="00351DA1" w:rsidP="00351DA1">
      <w:pPr>
        <w:autoSpaceDE w:val="0"/>
        <w:autoSpaceDN w:val="0"/>
        <w:adjustRightInd w:val="0"/>
        <w:rPr>
          <w:color w:val="000000" w:themeColor="text1"/>
        </w:rPr>
      </w:pPr>
      <w:r w:rsidRPr="00DD36BD">
        <w:rPr>
          <w:color w:val="000000" w:themeColor="text1"/>
        </w:rPr>
        <w:t>The classic appro</w:t>
      </w:r>
      <w:r>
        <w:rPr>
          <w:color w:val="000000" w:themeColor="text1"/>
        </w:rPr>
        <w:t>ach to the compositional analyse</w:t>
      </w:r>
      <w:r w:rsidRPr="00DD36BD">
        <w:rPr>
          <w:color w:val="000000" w:themeColor="text1"/>
        </w:rPr>
        <w:t xml:space="preserve">s of GM food is a targeted one. Rather than analysing every </w:t>
      </w:r>
      <w:r>
        <w:rPr>
          <w:color w:val="000000" w:themeColor="text1"/>
        </w:rPr>
        <w:t>possible</w:t>
      </w:r>
      <w:r w:rsidRPr="00DD36BD">
        <w:rPr>
          <w:color w:val="000000" w:themeColor="text1"/>
        </w:rPr>
        <w:t xml:space="preserve"> constituent, which would be impractical, the aim is to analyse only those constituents most relevant to the safety of the food or that may have an impact on the whole diet. Important analytes therefore include the key nutrients, toxicants and anti-nutrients for the food in question. The key nutrients and anti-nutrients are those components in a particular food that may have a substantial impact in the overall diet. They may be major constituents (fats, proteins, carbohydrates or enzyme inhibitors such as anti-nutrients) or minor constituents (minerals, vitamins). Key toxicants are those toxicologically significant compounds known to be inherently </w:t>
      </w:r>
      <w:r w:rsidRPr="00351DA1">
        <w:t xml:space="preserve">present in an organism, such as compounds whose toxic potency and level may be significant to health </w:t>
      </w:r>
      <w:r w:rsidR="00921EE6" w:rsidRPr="00351DA1">
        <w:t>(e.g. glycoalkaloids in potatoes).</w:t>
      </w:r>
    </w:p>
    <w:p w14:paraId="6EA42A6F" w14:textId="77777777" w:rsidR="003D79C4" w:rsidRPr="005275DC" w:rsidRDefault="003D79C4" w:rsidP="003D79C4">
      <w:pPr>
        <w:autoSpaceDE w:val="0"/>
        <w:autoSpaceDN w:val="0"/>
        <w:adjustRightInd w:val="0"/>
        <w:rPr>
          <w:color w:val="FF0000"/>
        </w:rPr>
      </w:pPr>
    </w:p>
    <w:p w14:paraId="61918593" w14:textId="7EFB678E" w:rsidR="00921EE6" w:rsidRPr="005275DC" w:rsidRDefault="00921EE6" w:rsidP="009F3AD9">
      <w:pPr>
        <w:widowControl/>
        <w:rPr>
          <w:color w:val="FF0000"/>
        </w:rPr>
      </w:pPr>
      <w:r w:rsidRPr="00280A5A">
        <w:t>There are a number of</w:t>
      </w:r>
      <w:r w:rsidR="003D79C4" w:rsidRPr="00280A5A">
        <w:t xml:space="preserve"> key</w:t>
      </w:r>
      <w:r w:rsidRPr="00280A5A">
        <w:t xml:space="preserve"> components in potato that are considered important for compositional analysis</w:t>
      </w:r>
      <w:r w:rsidR="00280A5A" w:rsidRPr="00280A5A">
        <w:t xml:space="preserve"> (OECD 2015; OECD 2002</w:t>
      </w:r>
      <w:r w:rsidR="00280A5A" w:rsidRPr="0003076C">
        <w:t>)</w:t>
      </w:r>
      <w:r w:rsidRPr="0003076C">
        <w:t xml:space="preserve">. As a minimum, the key nutrients of potato tubers appropriate for a comparative study include the </w:t>
      </w:r>
      <w:r w:rsidR="005D24A0" w:rsidRPr="0003076C">
        <w:t>proximates (</w:t>
      </w:r>
      <w:r w:rsidRPr="0003076C">
        <w:t xml:space="preserve">dry matter, </w:t>
      </w:r>
      <w:r w:rsidR="00F13AF1" w:rsidRPr="0003076C">
        <w:t xml:space="preserve">moisture, </w:t>
      </w:r>
      <w:r w:rsidR="00FA085B" w:rsidRPr="0003076C">
        <w:t>carbohydrates</w:t>
      </w:r>
      <w:r w:rsidRPr="0003076C">
        <w:t xml:space="preserve">, protein, </w:t>
      </w:r>
      <w:r w:rsidR="00847370" w:rsidRPr="0003076C">
        <w:t>fat</w:t>
      </w:r>
      <w:r w:rsidR="005D24A0" w:rsidRPr="0003076C">
        <w:t>)</w:t>
      </w:r>
      <w:r w:rsidR="00847370" w:rsidRPr="0003076C">
        <w:t xml:space="preserve">, </w:t>
      </w:r>
      <w:r w:rsidR="005D24A0" w:rsidRPr="0003076C">
        <w:t>the most highly prevalent vitamins and minerals (vitamin B</w:t>
      </w:r>
      <w:r w:rsidR="005D24A0" w:rsidRPr="00D439BB">
        <w:rPr>
          <w:vertAlign w:val="subscript"/>
        </w:rPr>
        <w:t>3</w:t>
      </w:r>
      <w:r w:rsidR="005D24A0" w:rsidRPr="0003076C">
        <w:t xml:space="preserve">, </w:t>
      </w:r>
      <w:r w:rsidRPr="0003076C">
        <w:t>vitamin C</w:t>
      </w:r>
      <w:r w:rsidR="005D24A0" w:rsidRPr="0003076C">
        <w:t xml:space="preserve"> and</w:t>
      </w:r>
      <w:r w:rsidR="00847370" w:rsidRPr="0003076C">
        <w:t xml:space="preserve"> </w:t>
      </w:r>
      <w:r w:rsidR="00773402" w:rsidRPr="0003076C">
        <w:t xml:space="preserve">inorganic molecules such as </w:t>
      </w:r>
      <w:r w:rsidR="00847370" w:rsidRPr="0003076C">
        <w:t>potassium</w:t>
      </w:r>
      <w:r w:rsidR="005D24A0" w:rsidRPr="0003076C">
        <w:t>)</w:t>
      </w:r>
      <w:r w:rsidR="00847370" w:rsidRPr="0003076C">
        <w:t xml:space="preserve"> </w:t>
      </w:r>
      <w:r w:rsidR="00C93EAA" w:rsidRPr="0003076C">
        <w:t>and</w:t>
      </w:r>
      <w:r w:rsidR="005D24A0" w:rsidRPr="0003076C">
        <w:t xml:space="preserve"> the anti-nutrient</w:t>
      </w:r>
      <w:r w:rsidR="00C93EAA" w:rsidRPr="0003076C">
        <w:t xml:space="preserve"> glycoalkaloids</w:t>
      </w:r>
      <w:r w:rsidRPr="0003076C">
        <w:t>.</w:t>
      </w:r>
      <w:r w:rsidR="009D3C7A" w:rsidRPr="0003076C">
        <w:t xml:space="preserve"> </w:t>
      </w:r>
      <w:r w:rsidR="00847370" w:rsidRPr="0003076C">
        <w:t xml:space="preserve">In the analysis of carbohydrates, both </w:t>
      </w:r>
      <w:r w:rsidR="005D24A0" w:rsidRPr="0003076C">
        <w:t>crude fibre and sugar levels are measured</w:t>
      </w:r>
      <w:r w:rsidR="009D3C7A" w:rsidRPr="0003076C">
        <w:t xml:space="preserve">. </w:t>
      </w:r>
      <w:r w:rsidR="00C93EAA" w:rsidRPr="0003076C">
        <w:t>Furthermore</w:t>
      </w:r>
      <w:r w:rsidR="00C93EAA" w:rsidRPr="00280A5A">
        <w:t xml:space="preserve">, as the RNAi </w:t>
      </w:r>
      <w:r w:rsidR="00524CA3">
        <w:t xml:space="preserve">mechanism </w:t>
      </w:r>
      <w:r w:rsidR="0025336E">
        <w:t>silences the expression of</w:t>
      </w:r>
      <w:r w:rsidR="0025336E" w:rsidRPr="00280A5A">
        <w:t xml:space="preserve"> </w:t>
      </w:r>
      <w:r w:rsidR="00BB12EE">
        <w:t>genes</w:t>
      </w:r>
      <w:r w:rsidR="00BB12EE" w:rsidRPr="00280A5A">
        <w:t xml:space="preserve"> </w:t>
      </w:r>
      <w:r w:rsidR="00FA085B" w:rsidRPr="00280A5A">
        <w:t xml:space="preserve">that would impact the levels of </w:t>
      </w:r>
      <w:r w:rsidR="00E93863" w:rsidRPr="00280A5A">
        <w:t>asparagine</w:t>
      </w:r>
      <w:r w:rsidR="00D439BB">
        <w:t xml:space="preserve"> and</w:t>
      </w:r>
      <w:r w:rsidR="00D439BB" w:rsidRPr="00D439BB">
        <w:t xml:space="preserve"> </w:t>
      </w:r>
      <w:r w:rsidR="00D439BB" w:rsidRPr="00280A5A">
        <w:t>reducing sugars</w:t>
      </w:r>
      <w:r w:rsidR="00BB12EE">
        <w:t xml:space="preserve"> in the potato</w:t>
      </w:r>
      <w:r w:rsidR="00E93863" w:rsidRPr="00280A5A">
        <w:t>,</w:t>
      </w:r>
      <w:r w:rsidR="00F36C38" w:rsidRPr="00280A5A">
        <w:t xml:space="preserve"> </w:t>
      </w:r>
      <w:r w:rsidR="00BB12EE">
        <w:t>the compositional analyses</w:t>
      </w:r>
      <w:r w:rsidR="00FA085B" w:rsidRPr="00280A5A">
        <w:t xml:space="preserve"> </w:t>
      </w:r>
      <w:r w:rsidR="00F36C38" w:rsidRPr="00280A5A">
        <w:t>sh</w:t>
      </w:r>
      <w:r w:rsidR="00FA085B" w:rsidRPr="00280A5A">
        <w:t xml:space="preserve">ould </w:t>
      </w:r>
      <w:r w:rsidR="00BB12EE">
        <w:t xml:space="preserve">also </w:t>
      </w:r>
      <w:r w:rsidR="00FA085B" w:rsidRPr="00280A5A">
        <w:t xml:space="preserve">include total and free amino acids and </w:t>
      </w:r>
      <w:r w:rsidR="00755639" w:rsidRPr="00280A5A">
        <w:t>reducing sugar levels</w:t>
      </w:r>
      <w:r w:rsidR="00FA085B" w:rsidRPr="00280A5A">
        <w:t>.</w:t>
      </w:r>
    </w:p>
    <w:p w14:paraId="58940168" w14:textId="5FA5ABC2" w:rsidR="00D154AB" w:rsidRPr="00351DA1" w:rsidRDefault="00D154AB" w:rsidP="00523875">
      <w:pPr>
        <w:pStyle w:val="Heading2"/>
      </w:pPr>
      <w:bookmarkStart w:id="122" w:name="_Toc38956962"/>
      <w:r w:rsidRPr="00351DA1">
        <w:t>5.</w:t>
      </w:r>
      <w:r w:rsidR="003D79C4" w:rsidRPr="00351DA1">
        <w:t>1</w:t>
      </w:r>
      <w:r w:rsidRPr="00351DA1">
        <w:tab/>
        <w:t>Study design and conduct for key components</w:t>
      </w:r>
      <w:bookmarkEnd w:id="122"/>
    </w:p>
    <w:p w14:paraId="03557CD7" w14:textId="30C31F59" w:rsidR="007E0C43" w:rsidRPr="005275DC" w:rsidRDefault="00490E89" w:rsidP="006133CD">
      <w:pPr>
        <w:rPr>
          <w:color w:val="FF0000"/>
        </w:rPr>
      </w:pPr>
      <w:r w:rsidRPr="0003076C">
        <w:t xml:space="preserve">Field trials were conducted for </w:t>
      </w:r>
      <w:r w:rsidR="006F41E2" w:rsidRPr="0003076C">
        <w:t>lines</w:t>
      </w:r>
      <w:r w:rsidR="00EE2BC4" w:rsidRPr="0003076C">
        <w:t xml:space="preserve"> </w:t>
      </w:r>
      <w:r w:rsidR="0003076C" w:rsidRPr="0003076C">
        <w:t>V11 and Z6</w:t>
      </w:r>
      <w:r w:rsidR="006133CD" w:rsidRPr="0003076C">
        <w:t xml:space="preserve"> at </w:t>
      </w:r>
      <w:r w:rsidRPr="0003076C">
        <w:t>several</w:t>
      </w:r>
      <w:r w:rsidR="006133CD" w:rsidRPr="0003076C">
        <w:t xml:space="preserve"> potato</w:t>
      </w:r>
      <w:r w:rsidRPr="0003076C">
        <w:t>-</w:t>
      </w:r>
      <w:r w:rsidR="006133CD" w:rsidRPr="0003076C">
        <w:t xml:space="preserve">growing regions </w:t>
      </w:r>
      <w:r w:rsidRPr="0003076C">
        <w:t>in</w:t>
      </w:r>
      <w:r w:rsidR="006133CD" w:rsidRPr="0003076C">
        <w:t xml:space="preserve"> the United States </w:t>
      </w:r>
      <w:r w:rsidR="006133CD" w:rsidRPr="00A12741">
        <w:t>during the 20</w:t>
      </w:r>
      <w:r w:rsidR="00A12741" w:rsidRPr="00A12741">
        <w:t>12, 2013 and 2018</w:t>
      </w:r>
      <w:r w:rsidR="00AC687A" w:rsidRPr="00A12741">
        <w:t xml:space="preserve"> growing seasons</w:t>
      </w:r>
      <w:r w:rsidR="002B78ED" w:rsidRPr="00A12741">
        <w:t xml:space="preserve">. </w:t>
      </w:r>
    </w:p>
    <w:p w14:paraId="622F35C0" w14:textId="77777777" w:rsidR="007E0C43" w:rsidRPr="005275DC" w:rsidRDefault="007E0C43" w:rsidP="006133CD">
      <w:pPr>
        <w:rPr>
          <w:color w:val="FF0000"/>
        </w:rPr>
      </w:pPr>
    </w:p>
    <w:p w14:paraId="4AE24DBD" w14:textId="451F33A3" w:rsidR="00AC687A" w:rsidRPr="005275DC" w:rsidRDefault="001165F4" w:rsidP="006133CD">
      <w:pPr>
        <w:rPr>
          <w:color w:val="FF0000"/>
        </w:rPr>
      </w:pPr>
      <w:r w:rsidRPr="00A12741">
        <w:t xml:space="preserve">The agronomic practices and pest control measures used were location-specific and were typical for all aspects of potato cultivation including soil preparation, fertiliser application, irrigation and pesticide-based control methods. </w:t>
      </w:r>
      <w:r w:rsidR="00490E89" w:rsidRPr="000469B5">
        <w:t>The materials tested in the field trials included the transformed potato, the parental control</w:t>
      </w:r>
      <w:r w:rsidR="00446466">
        <w:t xml:space="preserve"> (comparator)</w:t>
      </w:r>
      <w:r w:rsidR="00490E89" w:rsidRPr="000469B5">
        <w:t xml:space="preserve"> and a range of reference varieties</w:t>
      </w:r>
      <w:r w:rsidR="000469B5" w:rsidRPr="000469B5">
        <w:t xml:space="preserve"> (for </w:t>
      </w:r>
      <w:r w:rsidR="009513D3">
        <w:t xml:space="preserve">the </w:t>
      </w:r>
      <w:r w:rsidR="000469B5" w:rsidRPr="000469B5">
        <w:t>V11</w:t>
      </w:r>
      <w:r w:rsidR="009513D3">
        <w:t xml:space="preserve"> study</w:t>
      </w:r>
      <w:r w:rsidR="000469B5" w:rsidRPr="000469B5">
        <w:t xml:space="preserve"> only</w:t>
      </w:r>
      <w:r w:rsidR="000469B5" w:rsidRPr="009513D3">
        <w:t>)</w:t>
      </w:r>
      <w:r w:rsidR="00490E89" w:rsidRPr="009513D3">
        <w:t xml:space="preserve">. </w:t>
      </w:r>
      <w:r w:rsidR="00FA28FD" w:rsidRPr="009513D3">
        <w:t>The material planted was either mini-tube</w:t>
      </w:r>
      <w:r w:rsidR="003A0488" w:rsidRPr="009513D3">
        <w:t>rs (G0) or field-grown tubers</w:t>
      </w:r>
      <w:r w:rsidR="009513D3" w:rsidRPr="009513D3">
        <w:t xml:space="preserve"> (G1</w:t>
      </w:r>
      <w:r w:rsidR="00564A7C" w:rsidRPr="009513D3">
        <w:t>)</w:t>
      </w:r>
      <w:r w:rsidR="00FA28FD" w:rsidRPr="009513D3">
        <w:t>.</w:t>
      </w:r>
      <w:r w:rsidR="00132DED" w:rsidRPr="009513D3">
        <w:t xml:space="preserve"> </w:t>
      </w:r>
      <w:r w:rsidR="00490E89" w:rsidRPr="009513D3">
        <w:t>The field trials were established in a randomised complete block design</w:t>
      </w:r>
      <w:r w:rsidRPr="009513D3">
        <w:t>, with</w:t>
      </w:r>
      <w:r w:rsidR="006C3614" w:rsidRPr="009513D3">
        <w:t xml:space="preserve"> replicates of</w:t>
      </w:r>
      <w:r w:rsidR="009513D3" w:rsidRPr="009513D3">
        <w:t xml:space="preserve"> 4 </w:t>
      </w:r>
      <w:r w:rsidR="003122E0" w:rsidRPr="009513D3">
        <w:t>rows of 20 foo</w:t>
      </w:r>
      <w:r w:rsidRPr="009513D3">
        <w:t xml:space="preserve">t long plots. Although some trials occurred in the same county over two years, the trials were not planted in the same location. Specific information for </w:t>
      </w:r>
      <w:r w:rsidR="00F36C38" w:rsidRPr="009513D3">
        <w:t>the field trial</w:t>
      </w:r>
      <w:r w:rsidR="00A5021B" w:rsidRPr="009513D3">
        <w:t>s</w:t>
      </w:r>
      <w:r w:rsidR="003122E0" w:rsidRPr="009513D3">
        <w:t xml:space="preserve"> is</w:t>
      </w:r>
      <w:r w:rsidR="00FA28FD" w:rsidRPr="009513D3">
        <w:t xml:space="preserve"> presented</w:t>
      </w:r>
      <w:r w:rsidR="00A5021B" w:rsidRPr="009513D3">
        <w:t xml:space="preserve"> in T</w:t>
      </w:r>
      <w:r w:rsidR="004D55DA" w:rsidRPr="009513D3">
        <w:t>able</w:t>
      </w:r>
      <w:r w:rsidR="00AD2E6A">
        <w:t xml:space="preserve"> 8</w:t>
      </w:r>
      <w:r w:rsidR="00132DED" w:rsidRPr="009513D3">
        <w:t xml:space="preserve">. </w:t>
      </w:r>
    </w:p>
    <w:p w14:paraId="3993BEDE" w14:textId="77777777" w:rsidR="003D79C4" w:rsidRPr="005275DC" w:rsidRDefault="003D79C4" w:rsidP="003D79C4">
      <w:pPr>
        <w:rPr>
          <w:color w:val="FF0000"/>
          <w:highlight w:val="yellow"/>
        </w:rPr>
      </w:pPr>
    </w:p>
    <w:p w14:paraId="4A8BAD7A" w14:textId="421CC8ED" w:rsidR="000469B5" w:rsidRPr="000469B5" w:rsidRDefault="003D79C4" w:rsidP="003D79C4">
      <w:pPr>
        <w:rPr>
          <w:color w:val="FF0000"/>
        </w:rPr>
      </w:pPr>
      <w:r w:rsidRPr="009513D3">
        <w:t>The compositional analyses were based on internationally recognised procedures including official methods specified by the Association of Official Analytical Chemists (AOAC), the USDA and published articles or technical notes from industrial-based sources.</w:t>
      </w:r>
      <w:r w:rsidR="00C53E32">
        <w:t xml:space="preserve"> </w:t>
      </w:r>
      <w:r w:rsidRPr="00C53E32">
        <w:t xml:space="preserve">The analyses were performed through contracted services from Covance Laboratories. </w:t>
      </w:r>
    </w:p>
    <w:p w14:paraId="20FDFA06" w14:textId="35A372E6" w:rsidR="00CA47DC" w:rsidRPr="005275DC" w:rsidRDefault="00CA47DC" w:rsidP="00FA28FD">
      <w:pPr>
        <w:widowControl/>
        <w:rPr>
          <w:color w:val="FF0000"/>
        </w:rPr>
      </w:pPr>
    </w:p>
    <w:p w14:paraId="0578347A" w14:textId="77777777" w:rsidR="00CA7773" w:rsidRDefault="00CA7773" w:rsidP="00662885">
      <w:pPr>
        <w:pStyle w:val="FSTableTitle"/>
      </w:pPr>
    </w:p>
    <w:p w14:paraId="1FC11AD9" w14:textId="77777777" w:rsidR="00CA7773" w:rsidRDefault="00CA7773" w:rsidP="00662885">
      <w:pPr>
        <w:pStyle w:val="FSTableTitle"/>
      </w:pPr>
    </w:p>
    <w:p w14:paraId="39E38386" w14:textId="77777777" w:rsidR="00CA7773" w:rsidRDefault="00CA7773" w:rsidP="00662885">
      <w:pPr>
        <w:pStyle w:val="FSTableTitle"/>
      </w:pPr>
    </w:p>
    <w:p w14:paraId="184C8CBB" w14:textId="77777777" w:rsidR="00CA7773" w:rsidRDefault="00CA7773" w:rsidP="00662885">
      <w:pPr>
        <w:pStyle w:val="FSTableTitle"/>
      </w:pPr>
    </w:p>
    <w:p w14:paraId="701A3A75" w14:textId="57A9631F" w:rsidR="00FA28FD" w:rsidRPr="00A12741" w:rsidRDefault="00AD2E6A" w:rsidP="00662885">
      <w:pPr>
        <w:pStyle w:val="FSTableTitle"/>
      </w:pPr>
      <w:r>
        <w:t>Table 8</w:t>
      </w:r>
      <w:r w:rsidR="00FA28FD" w:rsidRPr="00A12741">
        <w:t xml:space="preserve">: </w:t>
      </w:r>
      <w:r w:rsidR="002B2F9A" w:rsidRPr="00A12741">
        <w:t xml:space="preserve">Field trial information for the </w:t>
      </w:r>
      <w:r w:rsidR="00A12741" w:rsidRPr="00A12741">
        <w:t>V11 and Z6</w:t>
      </w:r>
      <w:r w:rsidR="007D77A4" w:rsidRPr="00A12741">
        <w:t xml:space="preserve"> </w:t>
      </w:r>
      <w:r w:rsidR="004D55DA" w:rsidRPr="00A12741">
        <w:t>lines</w:t>
      </w:r>
    </w:p>
    <w:tbl>
      <w:tblPr>
        <w:tblStyle w:val="TableGrid"/>
        <w:tblW w:w="9092" w:type="dxa"/>
        <w:jc w:val="center"/>
        <w:tblLook w:val="04A0" w:firstRow="1" w:lastRow="0" w:firstColumn="1" w:lastColumn="0" w:noHBand="0" w:noVBand="1"/>
        <w:tblDescription w:val="Table lists the field trial information for the F10, J3, W8, X17 and Y9 lines."/>
      </w:tblPr>
      <w:tblGrid>
        <w:gridCol w:w="773"/>
        <w:gridCol w:w="1340"/>
        <w:gridCol w:w="1188"/>
        <w:gridCol w:w="1374"/>
        <w:gridCol w:w="1394"/>
        <w:gridCol w:w="3023"/>
      </w:tblGrid>
      <w:tr w:rsidR="000469B5" w:rsidRPr="005275DC" w14:paraId="35EFCEA1" w14:textId="77777777" w:rsidTr="00241D40">
        <w:trPr>
          <w:trHeight w:val="659"/>
          <w:tblHeader/>
          <w:jc w:val="center"/>
        </w:trPr>
        <w:tc>
          <w:tcPr>
            <w:tcW w:w="773" w:type="dxa"/>
            <w:shd w:val="clear" w:color="auto" w:fill="9BBB59" w:themeFill="accent3"/>
            <w:vAlign w:val="center"/>
          </w:tcPr>
          <w:p w14:paraId="78BAFB82" w14:textId="6448164C" w:rsidR="000469B5" w:rsidRPr="00A12741" w:rsidRDefault="000469B5" w:rsidP="00830010">
            <w:pPr>
              <w:pStyle w:val="FSTableHeading"/>
            </w:pPr>
            <w:r w:rsidRPr="00A12741">
              <w:t>Line</w:t>
            </w:r>
          </w:p>
        </w:tc>
        <w:tc>
          <w:tcPr>
            <w:tcW w:w="1340" w:type="dxa"/>
            <w:shd w:val="clear" w:color="auto" w:fill="9BBB59" w:themeFill="accent3"/>
            <w:vAlign w:val="center"/>
          </w:tcPr>
          <w:p w14:paraId="384F9274" w14:textId="77777777" w:rsidR="000469B5" w:rsidRPr="00A12741" w:rsidRDefault="000469B5" w:rsidP="00830010">
            <w:pPr>
              <w:pStyle w:val="FSTableHeading"/>
            </w:pPr>
            <w:r w:rsidRPr="00A12741">
              <w:t>Growth Seasons</w:t>
            </w:r>
          </w:p>
        </w:tc>
        <w:tc>
          <w:tcPr>
            <w:tcW w:w="1188" w:type="dxa"/>
            <w:shd w:val="clear" w:color="auto" w:fill="9BBB59" w:themeFill="accent3"/>
            <w:vAlign w:val="center"/>
          </w:tcPr>
          <w:p w14:paraId="5FB23917" w14:textId="4A56D33A" w:rsidR="000469B5" w:rsidRPr="00A12741" w:rsidRDefault="000469B5" w:rsidP="00830010">
            <w:pPr>
              <w:pStyle w:val="FSTableHeading"/>
            </w:pPr>
            <w:r w:rsidRPr="00A12741">
              <w:t>Number of sites</w:t>
            </w:r>
          </w:p>
        </w:tc>
        <w:tc>
          <w:tcPr>
            <w:tcW w:w="1374" w:type="dxa"/>
            <w:shd w:val="clear" w:color="auto" w:fill="9BBB59" w:themeFill="accent3"/>
            <w:vAlign w:val="center"/>
          </w:tcPr>
          <w:p w14:paraId="53451619" w14:textId="77777777" w:rsidR="000469B5" w:rsidRPr="00A12741" w:rsidRDefault="000469B5" w:rsidP="00446466">
            <w:pPr>
              <w:pStyle w:val="FSTableHeading"/>
            </w:pPr>
            <w:r w:rsidRPr="00A12741">
              <w:t>Number of replicates</w:t>
            </w:r>
          </w:p>
        </w:tc>
        <w:tc>
          <w:tcPr>
            <w:tcW w:w="1394" w:type="dxa"/>
            <w:shd w:val="clear" w:color="auto" w:fill="9BBB59" w:themeFill="accent3"/>
            <w:vAlign w:val="center"/>
          </w:tcPr>
          <w:p w14:paraId="7D75A58D" w14:textId="12F4A744" w:rsidR="000469B5" w:rsidRPr="00A12741" w:rsidRDefault="00446466" w:rsidP="00446466">
            <w:pPr>
              <w:pStyle w:val="FSTableHeading"/>
              <w:jc w:val="left"/>
            </w:pPr>
            <w:r>
              <w:t>Comparator</w:t>
            </w:r>
          </w:p>
        </w:tc>
        <w:tc>
          <w:tcPr>
            <w:tcW w:w="3023" w:type="dxa"/>
            <w:shd w:val="clear" w:color="auto" w:fill="9BBB59" w:themeFill="accent3"/>
            <w:vAlign w:val="center"/>
          </w:tcPr>
          <w:p w14:paraId="1C6DA8C2" w14:textId="14EA596F" w:rsidR="000469B5" w:rsidRPr="00A12741" w:rsidRDefault="000469B5" w:rsidP="00446466">
            <w:pPr>
              <w:pStyle w:val="FSTableHeading"/>
            </w:pPr>
            <w:r w:rsidRPr="00A12741">
              <w:t>Reference Varieties</w:t>
            </w:r>
          </w:p>
        </w:tc>
      </w:tr>
      <w:tr w:rsidR="000469B5" w:rsidRPr="005275DC" w14:paraId="0B13268B" w14:textId="77777777" w:rsidTr="00241D40">
        <w:trPr>
          <w:trHeight w:val="583"/>
          <w:jc w:val="center"/>
        </w:trPr>
        <w:tc>
          <w:tcPr>
            <w:tcW w:w="773" w:type="dxa"/>
            <w:vAlign w:val="center"/>
          </w:tcPr>
          <w:p w14:paraId="4BD6BA26" w14:textId="02B43CDF" w:rsidR="000469B5" w:rsidRPr="00A12741" w:rsidRDefault="000469B5" w:rsidP="00830010">
            <w:pPr>
              <w:pStyle w:val="FSTableText"/>
              <w:jc w:val="center"/>
              <w:rPr>
                <w:b/>
              </w:rPr>
            </w:pPr>
            <w:r w:rsidRPr="00A12741">
              <w:rPr>
                <w:b/>
              </w:rPr>
              <w:t>V11</w:t>
            </w:r>
          </w:p>
        </w:tc>
        <w:tc>
          <w:tcPr>
            <w:tcW w:w="1340" w:type="dxa"/>
            <w:vAlign w:val="center"/>
          </w:tcPr>
          <w:p w14:paraId="07B01E79" w14:textId="21F73D39" w:rsidR="000469B5" w:rsidRPr="00A12741" w:rsidRDefault="000469B5" w:rsidP="00830010">
            <w:pPr>
              <w:pStyle w:val="FSTableText"/>
              <w:jc w:val="center"/>
            </w:pPr>
            <w:r w:rsidRPr="00A12741">
              <w:t>20</w:t>
            </w:r>
            <w:r>
              <w:t>12-13</w:t>
            </w:r>
          </w:p>
        </w:tc>
        <w:tc>
          <w:tcPr>
            <w:tcW w:w="1188" w:type="dxa"/>
            <w:vAlign w:val="center"/>
          </w:tcPr>
          <w:p w14:paraId="0A8DB332" w14:textId="512251EE" w:rsidR="000469B5" w:rsidRPr="00A12741" w:rsidRDefault="000469B5" w:rsidP="00830010">
            <w:pPr>
              <w:pStyle w:val="FSTableText"/>
              <w:jc w:val="center"/>
            </w:pPr>
            <w:r w:rsidRPr="00A12741">
              <w:t>6</w:t>
            </w:r>
          </w:p>
        </w:tc>
        <w:tc>
          <w:tcPr>
            <w:tcW w:w="1374" w:type="dxa"/>
            <w:vAlign w:val="center"/>
          </w:tcPr>
          <w:p w14:paraId="79203138" w14:textId="275010BC" w:rsidR="000469B5" w:rsidRPr="005275DC" w:rsidRDefault="000469B5" w:rsidP="00830010">
            <w:pPr>
              <w:pStyle w:val="FSTableText"/>
              <w:jc w:val="center"/>
              <w:rPr>
                <w:color w:val="FF0000"/>
              </w:rPr>
            </w:pPr>
            <w:r w:rsidRPr="00A12741">
              <w:t>3-4</w:t>
            </w:r>
          </w:p>
        </w:tc>
        <w:tc>
          <w:tcPr>
            <w:tcW w:w="1394" w:type="dxa"/>
            <w:vAlign w:val="center"/>
          </w:tcPr>
          <w:p w14:paraId="0D425762" w14:textId="6D26C0BB" w:rsidR="000469B5" w:rsidRPr="00A12741" w:rsidRDefault="000469B5" w:rsidP="000469B5">
            <w:pPr>
              <w:pStyle w:val="FSTableText"/>
              <w:jc w:val="center"/>
            </w:pPr>
            <w:r w:rsidRPr="00A12741">
              <w:t>Snowden</w:t>
            </w:r>
          </w:p>
        </w:tc>
        <w:tc>
          <w:tcPr>
            <w:tcW w:w="3023" w:type="dxa"/>
            <w:vAlign w:val="center"/>
          </w:tcPr>
          <w:p w14:paraId="0F67385D" w14:textId="365B09A6" w:rsidR="000469B5" w:rsidRPr="00A12741" w:rsidRDefault="00ED0E3F" w:rsidP="00A12741">
            <w:pPr>
              <w:pStyle w:val="FSTableText"/>
              <w:jc w:val="center"/>
            </w:pPr>
            <w:r>
              <w:t>Atlantic, Bintje</w:t>
            </w:r>
            <w:r w:rsidR="000469B5" w:rsidRPr="00A12741">
              <w:t>, Gala, Golden Sunburst, Nicolet, Norkotah, Purple Majesty,</w:t>
            </w:r>
          </w:p>
          <w:p w14:paraId="630D2A0D" w14:textId="72D9C74C" w:rsidR="000469B5" w:rsidRPr="00A12741" w:rsidRDefault="00ED0E3F" w:rsidP="00ED0E3F">
            <w:pPr>
              <w:pStyle w:val="FSTableText"/>
              <w:jc w:val="center"/>
            </w:pPr>
            <w:r>
              <w:t>Snowden</w:t>
            </w:r>
            <w:r w:rsidR="000469B5" w:rsidRPr="00A12741">
              <w:t xml:space="preserve"> and </w:t>
            </w:r>
            <w:r>
              <w:t>Proprietary varieties</w:t>
            </w:r>
          </w:p>
        </w:tc>
      </w:tr>
      <w:tr w:rsidR="000469B5" w:rsidRPr="005275DC" w14:paraId="1F0EBA5F" w14:textId="77777777" w:rsidTr="00241D40">
        <w:trPr>
          <w:trHeight w:val="1085"/>
          <w:jc w:val="center"/>
        </w:trPr>
        <w:tc>
          <w:tcPr>
            <w:tcW w:w="773" w:type="dxa"/>
            <w:shd w:val="clear" w:color="auto" w:fill="EAF1DD" w:themeFill="accent3" w:themeFillTint="33"/>
            <w:vAlign w:val="center"/>
          </w:tcPr>
          <w:p w14:paraId="1B103CCD" w14:textId="7E161C56" w:rsidR="000469B5" w:rsidRPr="00A12741" w:rsidRDefault="000469B5" w:rsidP="00830010">
            <w:pPr>
              <w:pStyle w:val="FSTableText"/>
              <w:jc w:val="center"/>
              <w:rPr>
                <w:b/>
              </w:rPr>
            </w:pPr>
            <w:r w:rsidRPr="00A12741">
              <w:rPr>
                <w:b/>
              </w:rPr>
              <w:t>Z6</w:t>
            </w:r>
          </w:p>
        </w:tc>
        <w:tc>
          <w:tcPr>
            <w:tcW w:w="1340" w:type="dxa"/>
            <w:shd w:val="clear" w:color="auto" w:fill="EAF1DD" w:themeFill="accent3" w:themeFillTint="33"/>
            <w:vAlign w:val="center"/>
          </w:tcPr>
          <w:p w14:paraId="58F94BBA" w14:textId="785D8A40" w:rsidR="000469B5" w:rsidRPr="00A12741" w:rsidRDefault="000469B5" w:rsidP="00830010">
            <w:pPr>
              <w:pStyle w:val="FSTableText"/>
              <w:jc w:val="center"/>
            </w:pPr>
            <w:r>
              <w:t>2018</w:t>
            </w:r>
          </w:p>
        </w:tc>
        <w:tc>
          <w:tcPr>
            <w:tcW w:w="1188" w:type="dxa"/>
            <w:shd w:val="clear" w:color="auto" w:fill="EAF1DD" w:themeFill="accent3" w:themeFillTint="33"/>
            <w:vAlign w:val="center"/>
          </w:tcPr>
          <w:p w14:paraId="6EDB14CE" w14:textId="7ADACD45" w:rsidR="000469B5" w:rsidRPr="00A12741" w:rsidRDefault="000469B5" w:rsidP="00830010">
            <w:pPr>
              <w:pStyle w:val="FSTableText"/>
              <w:jc w:val="center"/>
            </w:pPr>
            <w:r w:rsidRPr="00A12741">
              <w:t>4</w:t>
            </w:r>
          </w:p>
        </w:tc>
        <w:tc>
          <w:tcPr>
            <w:tcW w:w="1374" w:type="dxa"/>
            <w:shd w:val="clear" w:color="auto" w:fill="EAF1DD" w:themeFill="accent3" w:themeFillTint="33"/>
            <w:vAlign w:val="center"/>
          </w:tcPr>
          <w:p w14:paraId="65BA14CD" w14:textId="088A3389" w:rsidR="000469B5" w:rsidRPr="005275DC" w:rsidRDefault="000469B5" w:rsidP="00830010">
            <w:pPr>
              <w:pStyle w:val="FSTableText"/>
              <w:jc w:val="center"/>
              <w:rPr>
                <w:color w:val="FF0000"/>
              </w:rPr>
            </w:pPr>
            <w:r w:rsidRPr="00A12741">
              <w:t>4</w:t>
            </w:r>
          </w:p>
        </w:tc>
        <w:tc>
          <w:tcPr>
            <w:tcW w:w="1394" w:type="dxa"/>
            <w:shd w:val="clear" w:color="auto" w:fill="EAF1DD" w:themeFill="accent3" w:themeFillTint="33"/>
            <w:vAlign w:val="center"/>
          </w:tcPr>
          <w:p w14:paraId="3548003E" w14:textId="5A9ED6D0" w:rsidR="000469B5" w:rsidRPr="00A12741" w:rsidRDefault="000469B5" w:rsidP="000469B5">
            <w:pPr>
              <w:pStyle w:val="FSTableText"/>
              <w:jc w:val="center"/>
            </w:pPr>
            <w:r w:rsidRPr="00A12741">
              <w:t>Snowden</w:t>
            </w:r>
          </w:p>
        </w:tc>
        <w:tc>
          <w:tcPr>
            <w:tcW w:w="3023" w:type="dxa"/>
            <w:shd w:val="clear" w:color="auto" w:fill="EAF1DD" w:themeFill="accent3" w:themeFillTint="33"/>
            <w:vAlign w:val="center"/>
          </w:tcPr>
          <w:p w14:paraId="2EBCE0F4" w14:textId="6FDE19CC" w:rsidR="000469B5" w:rsidRPr="00A12741" w:rsidRDefault="000469B5" w:rsidP="000469B5">
            <w:pPr>
              <w:pStyle w:val="FSTableText"/>
              <w:jc w:val="center"/>
            </w:pPr>
            <w:r w:rsidRPr="000469B5">
              <w:t>–</w:t>
            </w:r>
          </w:p>
        </w:tc>
      </w:tr>
    </w:tbl>
    <w:p w14:paraId="5B7C4447" w14:textId="74F30C93" w:rsidR="007E234C" w:rsidRPr="005275DC" w:rsidRDefault="00662F6C" w:rsidP="007E234C">
      <w:pPr>
        <w:rPr>
          <w:color w:val="FF0000"/>
        </w:rPr>
      </w:pPr>
      <w:r w:rsidRPr="00EB6E78">
        <w:rPr>
          <w:noProof/>
          <w:sz w:val="20"/>
          <w:szCs w:val="18"/>
          <w:lang w:eastAsia="en-GB" w:bidi="ar-SA"/>
        </w:rPr>
        <mc:AlternateContent>
          <mc:Choice Requires="wps">
            <w:drawing>
              <wp:anchor distT="45720" distB="45720" distL="114300" distR="114300" simplePos="0" relativeHeight="251658249" behindDoc="0" locked="0" layoutInCell="1" allowOverlap="1" wp14:anchorId="0F68DC17" wp14:editId="2F023CE2">
                <wp:simplePos x="0" y="0"/>
                <wp:positionH relativeFrom="margin">
                  <wp:align>right</wp:align>
                </wp:positionH>
                <wp:positionV relativeFrom="paragraph">
                  <wp:posOffset>208915</wp:posOffset>
                </wp:positionV>
                <wp:extent cx="5730875" cy="937260"/>
                <wp:effectExtent l="0" t="0" r="22225" b="1524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937260"/>
                        </a:xfrm>
                        <a:prstGeom prst="rect">
                          <a:avLst/>
                        </a:prstGeom>
                        <a:solidFill>
                          <a:srgbClr val="FFFFFF"/>
                        </a:solidFill>
                        <a:ln w="9525">
                          <a:solidFill>
                            <a:srgbClr val="000000"/>
                          </a:solidFill>
                          <a:miter lim="800000"/>
                          <a:headEnd/>
                          <a:tailEnd/>
                        </a:ln>
                      </wps:spPr>
                      <wps:txbx>
                        <w:txbxContent>
                          <w:p w14:paraId="2AEA9693" w14:textId="77777777" w:rsidR="00AF6552" w:rsidRPr="00A06382" w:rsidRDefault="00AF6552" w:rsidP="00280A5A">
                            <w:pPr>
                              <w:spacing w:before="60" w:after="120"/>
                              <w:rPr>
                                <w:rFonts w:cs="Arial"/>
                                <w:b/>
                                <w:sz w:val="20"/>
                              </w:rPr>
                            </w:pPr>
                            <w:r w:rsidRPr="00A06382">
                              <w:rPr>
                                <w:rFonts w:cs="Arial"/>
                                <w:b/>
                                <w:sz w:val="20"/>
                              </w:rPr>
                              <w:t>Unpublished studies</w:t>
                            </w:r>
                          </w:p>
                          <w:p w14:paraId="1571AF28" w14:textId="25ECACEF"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Compositional Assessment of V11 Compared to Snowden (2016). Simplot Plant Sciences Regulatory Lab.</w:t>
                            </w:r>
                          </w:p>
                          <w:p w14:paraId="45594801" w14:textId="1784C447"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Compositional Assessment</w:t>
                            </w:r>
                            <w:r>
                              <w:rPr>
                                <w:rFonts w:ascii="Calibri" w:hAnsi="Calibri" w:cs="Calibri"/>
                                <w:szCs w:val="22"/>
                                <w:lang w:val="en-AU" w:eastAsia="en-GB" w:bidi="ar-SA"/>
                              </w:rPr>
                              <w:t xml:space="preserve"> of Z6 Compared to Snowden (2020</w:t>
                            </w:r>
                            <w:r w:rsidRPr="00A06382">
                              <w:rPr>
                                <w:rFonts w:ascii="Calibri" w:hAnsi="Calibri" w:cs="Calibri"/>
                                <w:szCs w:val="22"/>
                                <w:lang w:val="en-AU" w:eastAsia="en-GB" w:bidi="ar-SA"/>
                              </w:rPr>
                              <w:t xml:space="preserve">). Simplot Plant Sciences. </w:t>
                            </w:r>
                          </w:p>
                          <w:p w14:paraId="049F4F10" w14:textId="3BA1C798" w:rsidR="00AF6552" w:rsidRPr="00662F6C" w:rsidRDefault="00AF6552" w:rsidP="00662F6C">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8DC17" id="_x0000_s1078" type="#_x0000_t202" style="position:absolute;margin-left:400.05pt;margin-top:16.45pt;width:451.25pt;height:73.8pt;z-index:2516582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0VtJgIAAE0EAAAOAAAAZHJzL2Uyb0RvYy54bWysVNuO2yAQfa/Uf0C8N068ua0VZ7XNNlWl&#10;7UXa7QdgjGNUYCiQ2OnXd8BJGm3bl6p+QAwzHGbOmfHqrteKHITzEkxJJ6MxJcJwqKXZlfTr8/bN&#10;khIfmKmZAiNKehSe3q1fv1p1thA5tKBq4QiCGF90tqRtCLbIMs9boZkfgRUGnQ04zQKabpfVjnWI&#10;rlWWj8fzrANXWwdceI+nD4OTrhN+0wgePjeNF4GokmJuIa0urVVcs/WKFTvHbCv5KQ32D1loJg0+&#10;eoF6YIGRvZO/QWnJHXhowoiDzqBpJBepBqxmMn5RzVPLrEi1IDneXmjy/w+Wfzp8cUTWqN2EEsM0&#10;avQs+kDeQk/ySE9nfYFRTxbjQo/HGJpK9fYR+DdPDGxaZnbi3jnoWsFqTG8Sb2ZXVwccH0Gq7iPU&#10;+AzbB0hAfeN05A7ZIIiOMh0v0sRUOB7OFjfj5WJGCUff7c0inyftMlacb1vnw3sBmsRNSR1Kn9DZ&#10;4dGHmA0rziHxMQ9K1lupVDLcrtooRw4M22SbvlTAizBlSIevz/LZQMBfIcbp+xOElgH7XUld0uUl&#10;iBWRtnemTt0YmFTDHlNW5sRjpG4gMfRVPyg2P+tTQX1EZh0M/Y3ziJsW3A9KOuztkvrve+YEJeqD&#10;QXVuJ9NpHIZkTGeLHA137amuPcxwhCppoGTYbkIaoEicgXtUsZGJ4Cj3kMkpZ+zZxPtpvuJQXNsp&#10;6tdfYP0TAAD//wMAUEsDBBQABgAIAAAAIQBGpvKg3gAAAAcBAAAPAAAAZHJzL2Rvd25yZXYueG1s&#10;TI/NTsMwEITvSLyDtUhcUGuT0pKEOBVCAtEbtAiubrxNIvwTbDcNb89yguNoRjPfVOvJGjZiiL13&#10;Eq7nAhi6xuvetRLedo+zHFhMymllvEMJ3xhhXZ+fVarU/uRecdymllGJi6WS0KU0lJzHpkOr4twP&#10;6Mg7+GBVIhlaroM6Ubk1PBNixa3qHS10asCHDpvP7dFKyG+ex4+4Wby8N6uDKdLV7fj0FaS8vJju&#10;74AlnNJfGH7xCR1qYtr7o9ORGQl0JElYZAUwcguRLYHtKZaLJfC64v/56x8AAAD//wMAUEsBAi0A&#10;FAAGAAgAAAAhALaDOJL+AAAA4QEAABMAAAAAAAAAAAAAAAAAAAAAAFtDb250ZW50X1R5cGVzXS54&#10;bWxQSwECLQAUAAYACAAAACEAOP0h/9YAAACUAQAACwAAAAAAAAAAAAAAAAAvAQAAX3JlbHMvLnJl&#10;bHNQSwECLQAUAAYACAAAACEAcYdFbSYCAABNBAAADgAAAAAAAAAAAAAAAAAuAgAAZHJzL2Uyb0Rv&#10;Yy54bWxQSwECLQAUAAYACAAAACEARqbyoN4AAAAHAQAADwAAAAAAAAAAAAAAAACABAAAZHJzL2Rv&#10;d25yZXYueG1sUEsFBgAAAAAEAAQA8wAAAIsFAAAAAA==&#10;">
                <v:textbox>
                  <w:txbxContent>
                    <w:p w14:paraId="2AEA9693" w14:textId="77777777" w:rsidR="00AF6552" w:rsidRPr="00A06382" w:rsidRDefault="00AF6552" w:rsidP="00280A5A">
                      <w:pPr>
                        <w:spacing w:before="60" w:after="120"/>
                        <w:rPr>
                          <w:rFonts w:cs="Arial"/>
                          <w:b/>
                          <w:sz w:val="20"/>
                        </w:rPr>
                      </w:pPr>
                      <w:r w:rsidRPr="00A06382">
                        <w:rPr>
                          <w:rFonts w:cs="Arial"/>
                          <w:b/>
                          <w:sz w:val="20"/>
                        </w:rPr>
                        <w:t>Unpublished studies</w:t>
                      </w:r>
                    </w:p>
                    <w:p w14:paraId="1571AF28" w14:textId="25ECACEF"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Compositional Assessment of V11 Compared to Snowden (2016). Simplot Plant Sciences Regulatory Lab.</w:t>
                      </w:r>
                    </w:p>
                    <w:p w14:paraId="45594801" w14:textId="1784C447" w:rsidR="00AF6552" w:rsidRPr="00A06382" w:rsidRDefault="00AF6552" w:rsidP="00A06382">
                      <w:pPr>
                        <w:pStyle w:val="ListParagraph"/>
                        <w:widowControl/>
                        <w:numPr>
                          <w:ilvl w:val="0"/>
                          <w:numId w:val="23"/>
                        </w:numPr>
                        <w:rPr>
                          <w:rFonts w:ascii="Calibri" w:hAnsi="Calibri" w:cs="Calibri"/>
                          <w:szCs w:val="22"/>
                          <w:lang w:val="en-AU" w:eastAsia="en-GB" w:bidi="ar-SA"/>
                        </w:rPr>
                      </w:pPr>
                      <w:r w:rsidRPr="00A06382">
                        <w:rPr>
                          <w:rFonts w:ascii="Calibri" w:hAnsi="Calibri" w:cs="Calibri"/>
                          <w:szCs w:val="22"/>
                          <w:lang w:val="en-AU" w:eastAsia="en-GB" w:bidi="ar-SA"/>
                        </w:rPr>
                        <w:t>Compositional Assessment</w:t>
                      </w:r>
                      <w:r>
                        <w:rPr>
                          <w:rFonts w:ascii="Calibri" w:hAnsi="Calibri" w:cs="Calibri"/>
                          <w:szCs w:val="22"/>
                          <w:lang w:val="en-AU" w:eastAsia="en-GB" w:bidi="ar-SA"/>
                        </w:rPr>
                        <w:t xml:space="preserve"> of Z6 Compared to Snowden (2020</w:t>
                      </w:r>
                      <w:r w:rsidRPr="00A06382">
                        <w:rPr>
                          <w:rFonts w:ascii="Calibri" w:hAnsi="Calibri" w:cs="Calibri"/>
                          <w:szCs w:val="22"/>
                          <w:lang w:val="en-AU" w:eastAsia="en-GB" w:bidi="ar-SA"/>
                        </w:rPr>
                        <w:t xml:space="preserve">). Simplot Plant Sciences. </w:t>
                      </w:r>
                    </w:p>
                    <w:p w14:paraId="049F4F10" w14:textId="3BA1C798" w:rsidR="00AF6552" w:rsidRPr="00662F6C" w:rsidRDefault="00AF6552" w:rsidP="00662F6C">
                      <w:pPr>
                        <w:rPr>
                          <w:color w:val="FF0000"/>
                        </w:rPr>
                      </w:pPr>
                    </w:p>
                  </w:txbxContent>
                </v:textbox>
                <w10:wrap type="topAndBottom" anchorx="margin"/>
              </v:shape>
            </w:pict>
          </mc:Fallback>
        </mc:AlternateContent>
      </w:r>
    </w:p>
    <w:p w14:paraId="5544719B" w14:textId="6C588D4C" w:rsidR="00D154AB" w:rsidRPr="00280A5A" w:rsidRDefault="00D154AB" w:rsidP="00523875">
      <w:pPr>
        <w:pStyle w:val="Heading2"/>
      </w:pPr>
      <w:bookmarkStart w:id="123" w:name="_Toc454886851"/>
      <w:bookmarkStart w:id="124" w:name="_Toc38956963"/>
      <w:r w:rsidRPr="00280A5A">
        <w:t>5.</w:t>
      </w:r>
      <w:r w:rsidR="003D79C4" w:rsidRPr="00280A5A">
        <w:t>2</w:t>
      </w:r>
      <w:r w:rsidRPr="00280A5A">
        <w:tab/>
        <w:t>Analyses of key components in tubers</w:t>
      </w:r>
      <w:bookmarkEnd w:id="123"/>
      <w:bookmarkEnd w:id="124"/>
    </w:p>
    <w:p w14:paraId="5485CB91" w14:textId="5A7C4693" w:rsidR="002F6F59" w:rsidRPr="005275DC" w:rsidRDefault="00F927BD" w:rsidP="002F6F59">
      <w:pPr>
        <w:rPr>
          <w:bCs/>
          <w:color w:val="FF0000"/>
        </w:rPr>
      </w:pPr>
      <w:r w:rsidRPr="00EA3395">
        <w:rPr>
          <w:bCs/>
        </w:rPr>
        <w:t xml:space="preserve">Homogenised samples were prepared for analysis using </w:t>
      </w:r>
      <w:r w:rsidR="004D55DA" w:rsidRPr="00EA3395">
        <w:rPr>
          <w:bCs/>
        </w:rPr>
        <w:t>6</w:t>
      </w:r>
      <w:r w:rsidRPr="00EA3395">
        <w:rPr>
          <w:bCs/>
        </w:rPr>
        <w:t xml:space="preserve"> whole raw tubers, including the peel. </w:t>
      </w:r>
      <w:r w:rsidR="002F6F59" w:rsidRPr="00EA3395">
        <w:rPr>
          <w:bCs/>
        </w:rPr>
        <w:t xml:space="preserve">The analytes </w:t>
      </w:r>
      <w:r w:rsidRPr="00EA3395">
        <w:rPr>
          <w:bCs/>
        </w:rPr>
        <w:t xml:space="preserve">that were </w:t>
      </w:r>
      <w:r w:rsidR="002F6F59" w:rsidRPr="00EA3395">
        <w:rPr>
          <w:bCs/>
        </w:rPr>
        <w:t xml:space="preserve">measured </w:t>
      </w:r>
      <w:r w:rsidRPr="00EA3395">
        <w:rPr>
          <w:bCs/>
        </w:rPr>
        <w:t xml:space="preserve">in these samples </w:t>
      </w:r>
      <w:r w:rsidR="002F6F59" w:rsidRPr="00EA3395">
        <w:rPr>
          <w:bCs/>
        </w:rPr>
        <w:t xml:space="preserve">are listed in Table </w:t>
      </w:r>
      <w:r w:rsidR="00AD2E6A">
        <w:rPr>
          <w:bCs/>
        </w:rPr>
        <w:t>9</w:t>
      </w:r>
      <w:r w:rsidR="002F6F59" w:rsidRPr="00F03B2F">
        <w:rPr>
          <w:bCs/>
        </w:rPr>
        <w:t>. In total, 3</w:t>
      </w:r>
      <w:r w:rsidR="00A13DD0" w:rsidRPr="00F03B2F">
        <w:rPr>
          <w:bCs/>
        </w:rPr>
        <w:t>8</w:t>
      </w:r>
      <w:r w:rsidR="002F6F59" w:rsidRPr="00F03B2F">
        <w:rPr>
          <w:bCs/>
        </w:rPr>
        <w:t xml:space="preserve"> different analyte</w:t>
      </w:r>
      <w:r w:rsidR="008B5A6E" w:rsidRPr="00F03B2F">
        <w:rPr>
          <w:bCs/>
        </w:rPr>
        <w:t>s</w:t>
      </w:r>
      <w:r w:rsidR="002F6F59" w:rsidRPr="00F03B2F">
        <w:rPr>
          <w:bCs/>
        </w:rPr>
        <w:t xml:space="preserve"> </w:t>
      </w:r>
      <w:r w:rsidRPr="00F03B2F">
        <w:rPr>
          <w:bCs/>
        </w:rPr>
        <w:t>were measured.</w:t>
      </w:r>
      <w:r w:rsidR="002F6F59" w:rsidRPr="00F03B2F">
        <w:rPr>
          <w:bCs/>
        </w:rPr>
        <w:t xml:space="preserve"> Statistical analyses were performed using </w:t>
      </w:r>
      <w:r w:rsidR="00F16AAD" w:rsidRPr="00F03B2F">
        <w:rPr>
          <w:bCs/>
        </w:rPr>
        <w:t>SAS 9.3</w:t>
      </w:r>
      <w:r w:rsidR="002F6F59" w:rsidRPr="00F03B2F">
        <w:rPr>
          <w:bCs/>
        </w:rPr>
        <w:t xml:space="preserve"> (SAS Institute, Cary, N</w:t>
      </w:r>
      <w:r w:rsidR="00BD6E7C">
        <w:rPr>
          <w:bCs/>
        </w:rPr>
        <w:t xml:space="preserve">orth </w:t>
      </w:r>
      <w:r w:rsidR="002F6F59" w:rsidRPr="00F03B2F">
        <w:rPr>
          <w:bCs/>
        </w:rPr>
        <w:t>C</w:t>
      </w:r>
      <w:r w:rsidR="00BD6E7C">
        <w:rPr>
          <w:bCs/>
        </w:rPr>
        <w:t>arolina</w:t>
      </w:r>
      <w:r w:rsidR="002F6F59" w:rsidRPr="00F03B2F">
        <w:rPr>
          <w:bCs/>
        </w:rPr>
        <w:t>).</w:t>
      </w:r>
      <w:r w:rsidR="002F6F59" w:rsidRPr="005275DC">
        <w:rPr>
          <w:bCs/>
          <w:color w:val="FF0000"/>
        </w:rPr>
        <w:t xml:space="preserve"> </w:t>
      </w:r>
      <w:r w:rsidR="002F6F59" w:rsidRPr="00F03B2F">
        <w:rPr>
          <w:bCs/>
        </w:rPr>
        <w:t xml:space="preserve">For each analyte, ‘descriptive statistics’ (mean and standard error) were generated. A linear mixed </w:t>
      </w:r>
      <w:r w:rsidR="002F6F59" w:rsidRPr="005236BB">
        <w:rPr>
          <w:bCs/>
        </w:rPr>
        <w:t xml:space="preserve">model </w:t>
      </w:r>
      <w:r w:rsidR="00F66898" w:rsidRPr="005236BB">
        <w:rPr>
          <w:bCs/>
        </w:rPr>
        <w:t>a</w:t>
      </w:r>
      <w:r w:rsidR="002F6F59" w:rsidRPr="005236BB">
        <w:rPr>
          <w:bCs/>
        </w:rPr>
        <w:t xml:space="preserve">nalysis of </w:t>
      </w:r>
      <w:r w:rsidR="00F66898" w:rsidRPr="005236BB">
        <w:rPr>
          <w:bCs/>
        </w:rPr>
        <w:t>v</w:t>
      </w:r>
      <w:r w:rsidR="002F6F59" w:rsidRPr="005236BB">
        <w:rPr>
          <w:bCs/>
        </w:rPr>
        <w:t xml:space="preserve">ariance was used by combining data from multiple test years and locations. In assessing the significance of any difference between the mean analyte value for </w:t>
      </w:r>
      <w:r w:rsidR="0005258E" w:rsidRPr="005236BB">
        <w:rPr>
          <w:bCs/>
        </w:rPr>
        <w:t>lines</w:t>
      </w:r>
      <w:r w:rsidR="00E03646" w:rsidRPr="005236BB">
        <w:rPr>
          <w:bCs/>
        </w:rPr>
        <w:t xml:space="preserve"> </w:t>
      </w:r>
      <w:r w:rsidR="005236BB" w:rsidRPr="005236BB">
        <w:rPr>
          <w:bCs/>
        </w:rPr>
        <w:t>V11 and Z6</w:t>
      </w:r>
      <w:r w:rsidR="002F6F59" w:rsidRPr="005236BB">
        <w:rPr>
          <w:bCs/>
        </w:rPr>
        <w:t xml:space="preserve"> and </w:t>
      </w:r>
      <w:r w:rsidR="00F66898" w:rsidRPr="005236BB">
        <w:rPr>
          <w:bCs/>
        </w:rPr>
        <w:t xml:space="preserve">their </w:t>
      </w:r>
      <w:r w:rsidR="00E03646" w:rsidRPr="005236BB">
        <w:rPr>
          <w:bCs/>
        </w:rPr>
        <w:t xml:space="preserve">appropriate parental </w:t>
      </w:r>
      <w:r w:rsidR="002F6F59" w:rsidRPr="005236BB">
        <w:rPr>
          <w:bCs/>
        </w:rPr>
        <w:t>control</w:t>
      </w:r>
      <w:r w:rsidR="00E03646" w:rsidRPr="005236BB">
        <w:rPr>
          <w:bCs/>
        </w:rPr>
        <w:t>s</w:t>
      </w:r>
      <w:r w:rsidR="002F6F59" w:rsidRPr="005236BB">
        <w:rPr>
          <w:bCs/>
        </w:rPr>
        <w:t>, a P-value of 0.05 was used. This means that approximately 5% of statistically significant differences are expected to occur due to chance alone.</w:t>
      </w:r>
      <w:r w:rsidR="00C703FC" w:rsidRPr="005236BB">
        <w:rPr>
          <w:bCs/>
        </w:rPr>
        <w:t xml:space="preserve"> </w:t>
      </w:r>
    </w:p>
    <w:p w14:paraId="1540BDA7" w14:textId="77777777" w:rsidR="00C703FC" w:rsidRPr="005275DC" w:rsidRDefault="00C703FC" w:rsidP="002F6F59">
      <w:pPr>
        <w:rPr>
          <w:bCs/>
          <w:color w:val="FF0000"/>
        </w:rPr>
      </w:pPr>
    </w:p>
    <w:p w14:paraId="27D4405C" w14:textId="34CF228D" w:rsidR="002F6F59" w:rsidRPr="00C3496E" w:rsidRDefault="002F6F59" w:rsidP="00662885">
      <w:pPr>
        <w:pStyle w:val="FSTableTitle"/>
      </w:pPr>
      <w:r w:rsidRPr="00C3496E">
        <w:t xml:space="preserve">Table </w:t>
      </w:r>
      <w:r w:rsidR="00AD2E6A">
        <w:t>9</w:t>
      </w:r>
      <w:r w:rsidRPr="00C3496E">
        <w:t xml:space="preserve">: </w:t>
      </w:r>
      <w:r w:rsidR="00C52683" w:rsidRPr="00C3496E">
        <w:t>Analytes</w:t>
      </w:r>
      <w:r w:rsidRPr="00C3496E">
        <w:t xml:space="preserve"> measured </w:t>
      </w:r>
      <w:r w:rsidR="00C52683" w:rsidRPr="00C3496E">
        <w:t>in the potato samples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Table lists the analytes measured in the potato samples"/>
      </w:tblPr>
      <w:tblGrid>
        <w:gridCol w:w="2972"/>
        <w:gridCol w:w="47"/>
        <w:gridCol w:w="2696"/>
        <w:gridCol w:w="323"/>
        <w:gridCol w:w="3022"/>
      </w:tblGrid>
      <w:tr w:rsidR="005275DC" w:rsidRPr="005275DC" w14:paraId="2EED30F7" w14:textId="77777777" w:rsidTr="009F3AD9">
        <w:trPr>
          <w:trHeight w:val="284"/>
        </w:trPr>
        <w:tc>
          <w:tcPr>
            <w:tcW w:w="5000" w:type="pct"/>
            <w:gridSpan w:val="5"/>
            <w:tcBorders>
              <w:bottom w:val="single" w:sz="4" w:space="0" w:color="auto"/>
            </w:tcBorders>
            <w:shd w:val="clear" w:color="auto" w:fill="9BBB59" w:themeFill="accent3"/>
            <w:noWrap/>
            <w:vAlign w:val="center"/>
          </w:tcPr>
          <w:p w14:paraId="67D69A60" w14:textId="77777777" w:rsidR="002F6F59" w:rsidRPr="000973C6" w:rsidRDefault="002F6F59" w:rsidP="00C6063A">
            <w:pPr>
              <w:pStyle w:val="Caption"/>
              <w:jc w:val="center"/>
              <w:rPr>
                <w:lang w:val="en-GB"/>
              </w:rPr>
            </w:pPr>
            <w:r w:rsidRPr="000973C6">
              <w:t>Proximates and Fibre (7)</w:t>
            </w:r>
          </w:p>
        </w:tc>
      </w:tr>
      <w:tr w:rsidR="005275DC" w:rsidRPr="005275DC" w14:paraId="7EFC502B" w14:textId="77777777" w:rsidTr="009F3AD9">
        <w:trPr>
          <w:trHeight w:val="284"/>
          <w:tblHeader/>
        </w:trPr>
        <w:tc>
          <w:tcPr>
            <w:tcW w:w="1666" w:type="pct"/>
            <w:gridSpan w:val="2"/>
            <w:tcBorders>
              <w:bottom w:val="nil"/>
              <w:right w:val="nil"/>
            </w:tcBorders>
            <w:shd w:val="clear" w:color="auto" w:fill="auto"/>
            <w:noWrap/>
            <w:vAlign w:val="center"/>
          </w:tcPr>
          <w:p w14:paraId="5C7C3045" w14:textId="77777777" w:rsidR="002F6F59" w:rsidRPr="000973C6" w:rsidRDefault="002F6F59" w:rsidP="008B5A6E">
            <w:pPr>
              <w:pStyle w:val="FSTableText"/>
              <w:jc w:val="center"/>
            </w:pPr>
            <w:r w:rsidRPr="000973C6">
              <w:t>Protein</w:t>
            </w:r>
          </w:p>
        </w:tc>
        <w:tc>
          <w:tcPr>
            <w:tcW w:w="1666" w:type="pct"/>
            <w:gridSpan w:val="2"/>
            <w:tcBorders>
              <w:left w:val="nil"/>
              <w:bottom w:val="nil"/>
              <w:right w:val="nil"/>
            </w:tcBorders>
            <w:shd w:val="clear" w:color="auto" w:fill="auto"/>
            <w:vAlign w:val="center"/>
          </w:tcPr>
          <w:p w14:paraId="2354BE48" w14:textId="77777777" w:rsidR="002F6F59" w:rsidRPr="000973C6" w:rsidRDefault="002F6F59" w:rsidP="008B5A6E">
            <w:pPr>
              <w:pStyle w:val="FSTableText"/>
              <w:jc w:val="center"/>
            </w:pPr>
            <w:r w:rsidRPr="000973C6">
              <w:t>Fat</w:t>
            </w:r>
          </w:p>
        </w:tc>
        <w:tc>
          <w:tcPr>
            <w:tcW w:w="1667" w:type="pct"/>
            <w:tcBorders>
              <w:left w:val="nil"/>
              <w:bottom w:val="nil"/>
            </w:tcBorders>
            <w:shd w:val="clear" w:color="auto" w:fill="auto"/>
            <w:vAlign w:val="center"/>
          </w:tcPr>
          <w:p w14:paraId="05148343" w14:textId="5A170273" w:rsidR="002F6F59" w:rsidRPr="000973C6" w:rsidRDefault="002F6F59" w:rsidP="008B5A6E">
            <w:pPr>
              <w:pStyle w:val="FSTableText"/>
              <w:jc w:val="center"/>
            </w:pPr>
            <w:r w:rsidRPr="000973C6">
              <w:t>Ash</w:t>
            </w:r>
            <w:r w:rsidR="00C6063A" w:rsidRPr="000973C6">
              <w:t xml:space="preserve"> (dry matter)</w:t>
            </w:r>
          </w:p>
        </w:tc>
      </w:tr>
      <w:tr w:rsidR="005275DC" w:rsidRPr="005275DC" w14:paraId="52217B99" w14:textId="77777777" w:rsidTr="009F3AD9">
        <w:trPr>
          <w:trHeight w:val="284"/>
          <w:tblHeader/>
        </w:trPr>
        <w:tc>
          <w:tcPr>
            <w:tcW w:w="1666" w:type="pct"/>
            <w:gridSpan w:val="2"/>
            <w:tcBorders>
              <w:top w:val="nil"/>
              <w:bottom w:val="nil"/>
              <w:right w:val="nil"/>
            </w:tcBorders>
            <w:shd w:val="clear" w:color="auto" w:fill="auto"/>
            <w:noWrap/>
            <w:vAlign w:val="center"/>
          </w:tcPr>
          <w:p w14:paraId="309C6F9E" w14:textId="77777777" w:rsidR="002F6F59" w:rsidRPr="000973C6" w:rsidRDefault="002F6F59" w:rsidP="008B5A6E">
            <w:pPr>
              <w:pStyle w:val="FSTableText"/>
              <w:jc w:val="center"/>
            </w:pPr>
            <w:r w:rsidRPr="000973C6">
              <w:t>Crude Fibre</w:t>
            </w:r>
          </w:p>
        </w:tc>
        <w:tc>
          <w:tcPr>
            <w:tcW w:w="1666" w:type="pct"/>
            <w:gridSpan w:val="2"/>
            <w:tcBorders>
              <w:top w:val="nil"/>
              <w:left w:val="nil"/>
              <w:bottom w:val="nil"/>
              <w:right w:val="nil"/>
            </w:tcBorders>
            <w:shd w:val="clear" w:color="auto" w:fill="auto"/>
            <w:vAlign w:val="center"/>
          </w:tcPr>
          <w:p w14:paraId="7C72CCBF" w14:textId="77777777" w:rsidR="002F6F59" w:rsidRPr="000973C6" w:rsidRDefault="002F6F59" w:rsidP="008B5A6E">
            <w:pPr>
              <w:pStyle w:val="FSTableText"/>
              <w:jc w:val="center"/>
            </w:pPr>
            <w:r w:rsidRPr="000973C6">
              <w:t>Carbohydrates</w:t>
            </w:r>
          </w:p>
        </w:tc>
        <w:tc>
          <w:tcPr>
            <w:tcW w:w="1667" w:type="pct"/>
            <w:tcBorders>
              <w:top w:val="nil"/>
              <w:left w:val="nil"/>
              <w:bottom w:val="nil"/>
            </w:tcBorders>
            <w:shd w:val="clear" w:color="auto" w:fill="auto"/>
            <w:vAlign w:val="center"/>
          </w:tcPr>
          <w:p w14:paraId="5B25BF1C" w14:textId="77777777" w:rsidR="002F6F59" w:rsidRPr="000973C6" w:rsidRDefault="002F6F59" w:rsidP="008B5A6E">
            <w:pPr>
              <w:pStyle w:val="FSTableText"/>
              <w:jc w:val="center"/>
            </w:pPr>
            <w:r w:rsidRPr="000973C6">
              <w:t>Calories</w:t>
            </w:r>
          </w:p>
        </w:tc>
      </w:tr>
      <w:tr w:rsidR="005275DC" w:rsidRPr="005275DC" w14:paraId="24B77B24" w14:textId="77777777" w:rsidTr="009F3AD9">
        <w:trPr>
          <w:trHeight w:val="284"/>
          <w:tblHeader/>
        </w:trPr>
        <w:tc>
          <w:tcPr>
            <w:tcW w:w="1640" w:type="pct"/>
            <w:tcBorders>
              <w:top w:val="nil"/>
              <w:bottom w:val="single" w:sz="4" w:space="0" w:color="auto"/>
              <w:right w:val="nil"/>
            </w:tcBorders>
            <w:shd w:val="clear" w:color="auto" w:fill="auto"/>
            <w:noWrap/>
            <w:vAlign w:val="center"/>
          </w:tcPr>
          <w:p w14:paraId="698F8208" w14:textId="77777777" w:rsidR="002F6F59" w:rsidRPr="000973C6" w:rsidRDefault="002F6F59" w:rsidP="008B5A6E">
            <w:pPr>
              <w:pStyle w:val="FSTableText"/>
              <w:jc w:val="center"/>
            </w:pPr>
            <w:r w:rsidRPr="000973C6">
              <w:t>Moisture</w:t>
            </w:r>
          </w:p>
        </w:tc>
        <w:tc>
          <w:tcPr>
            <w:tcW w:w="1514" w:type="pct"/>
            <w:gridSpan w:val="2"/>
            <w:tcBorders>
              <w:top w:val="nil"/>
              <w:left w:val="nil"/>
              <w:bottom w:val="single" w:sz="4" w:space="0" w:color="auto"/>
              <w:right w:val="nil"/>
            </w:tcBorders>
            <w:shd w:val="clear" w:color="auto" w:fill="auto"/>
            <w:vAlign w:val="center"/>
          </w:tcPr>
          <w:p w14:paraId="417C6ADC" w14:textId="77777777" w:rsidR="002F6F59" w:rsidRPr="000973C6" w:rsidRDefault="002F6F59" w:rsidP="008B5A6E">
            <w:pPr>
              <w:pStyle w:val="FSTableText"/>
              <w:jc w:val="center"/>
            </w:pPr>
          </w:p>
        </w:tc>
        <w:tc>
          <w:tcPr>
            <w:tcW w:w="1846" w:type="pct"/>
            <w:gridSpan w:val="2"/>
            <w:tcBorders>
              <w:top w:val="nil"/>
              <w:left w:val="nil"/>
              <w:bottom w:val="single" w:sz="4" w:space="0" w:color="auto"/>
            </w:tcBorders>
            <w:shd w:val="clear" w:color="auto" w:fill="auto"/>
            <w:vAlign w:val="center"/>
          </w:tcPr>
          <w:p w14:paraId="5D1C60B9" w14:textId="77777777" w:rsidR="002F6F59" w:rsidRPr="005275DC" w:rsidRDefault="002F6F59" w:rsidP="008B5A6E">
            <w:pPr>
              <w:pStyle w:val="FSTableText"/>
              <w:jc w:val="center"/>
              <w:rPr>
                <w:color w:val="FF0000"/>
              </w:rPr>
            </w:pPr>
          </w:p>
        </w:tc>
      </w:tr>
      <w:tr w:rsidR="005275DC" w:rsidRPr="005275DC" w14:paraId="3176697D" w14:textId="77777777" w:rsidTr="009F3AD9">
        <w:trPr>
          <w:trHeight w:val="284"/>
          <w:tblHeader/>
        </w:trPr>
        <w:tc>
          <w:tcPr>
            <w:tcW w:w="5000" w:type="pct"/>
            <w:gridSpan w:val="5"/>
            <w:tcBorders>
              <w:bottom w:val="single" w:sz="4" w:space="0" w:color="auto"/>
            </w:tcBorders>
            <w:shd w:val="clear" w:color="auto" w:fill="9BBB59" w:themeFill="accent3"/>
            <w:noWrap/>
            <w:vAlign w:val="center"/>
          </w:tcPr>
          <w:p w14:paraId="2DFBD711" w14:textId="77777777" w:rsidR="002F6F59" w:rsidRPr="00C3496E" w:rsidRDefault="002F6F59" w:rsidP="00C6063A">
            <w:pPr>
              <w:pStyle w:val="Caption"/>
              <w:jc w:val="center"/>
              <w:rPr>
                <w:lang w:val="en-GB"/>
              </w:rPr>
            </w:pPr>
            <w:r w:rsidRPr="00C3496E">
              <w:rPr>
                <w:lang w:val="en-GB"/>
              </w:rPr>
              <w:t>Vitamins (3)</w:t>
            </w:r>
          </w:p>
        </w:tc>
      </w:tr>
      <w:tr w:rsidR="005275DC" w:rsidRPr="005275DC" w14:paraId="161A4517" w14:textId="77777777" w:rsidTr="009F3AD9">
        <w:trPr>
          <w:trHeight w:val="284"/>
          <w:tblHeader/>
        </w:trPr>
        <w:tc>
          <w:tcPr>
            <w:tcW w:w="1666" w:type="pct"/>
            <w:gridSpan w:val="2"/>
            <w:tcBorders>
              <w:bottom w:val="single" w:sz="4" w:space="0" w:color="auto"/>
              <w:right w:val="nil"/>
            </w:tcBorders>
            <w:shd w:val="clear" w:color="auto" w:fill="auto"/>
            <w:noWrap/>
            <w:vAlign w:val="center"/>
          </w:tcPr>
          <w:p w14:paraId="26B9B0BC" w14:textId="77777777" w:rsidR="002F6F59" w:rsidRPr="00C3496E" w:rsidRDefault="002F6F59" w:rsidP="008B5A6E">
            <w:pPr>
              <w:pStyle w:val="FSTableText"/>
              <w:jc w:val="center"/>
            </w:pPr>
            <w:r w:rsidRPr="00C3496E">
              <w:t>Vitamin B</w:t>
            </w:r>
            <w:r w:rsidRPr="006F7DF3">
              <w:rPr>
                <w:vertAlign w:val="subscript"/>
              </w:rPr>
              <w:t>3</w:t>
            </w:r>
          </w:p>
        </w:tc>
        <w:tc>
          <w:tcPr>
            <w:tcW w:w="1666" w:type="pct"/>
            <w:gridSpan w:val="2"/>
            <w:tcBorders>
              <w:left w:val="nil"/>
              <w:bottom w:val="single" w:sz="4" w:space="0" w:color="auto"/>
              <w:right w:val="nil"/>
            </w:tcBorders>
            <w:shd w:val="clear" w:color="auto" w:fill="auto"/>
            <w:vAlign w:val="center"/>
          </w:tcPr>
          <w:p w14:paraId="3CBDEB59" w14:textId="77777777" w:rsidR="002F6F59" w:rsidRPr="00C3496E" w:rsidRDefault="002F6F59" w:rsidP="008B5A6E">
            <w:pPr>
              <w:pStyle w:val="FSTableText"/>
              <w:jc w:val="center"/>
            </w:pPr>
            <w:r w:rsidRPr="00C3496E">
              <w:t>Vitamin B</w:t>
            </w:r>
            <w:r w:rsidRPr="006F7DF3">
              <w:rPr>
                <w:vertAlign w:val="subscript"/>
              </w:rPr>
              <w:t>6</w:t>
            </w:r>
          </w:p>
        </w:tc>
        <w:tc>
          <w:tcPr>
            <w:tcW w:w="1667" w:type="pct"/>
            <w:tcBorders>
              <w:left w:val="nil"/>
              <w:bottom w:val="single" w:sz="4" w:space="0" w:color="auto"/>
            </w:tcBorders>
            <w:shd w:val="clear" w:color="auto" w:fill="auto"/>
            <w:vAlign w:val="center"/>
          </w:tcPr>
          <w:p w14:paraId="1134151A" w14:textId="6D9485CF" w:rsidR="002F6F59" w:rsidRPr="00C3496E" w:rsidRDefault="002F6F59" w:rsidP="008B5A6E">
            <w:pPr>
              <w:pStyle w:val="FSTableText"/>
              <w:jc w:val="center"/>
              <w:rPr>
                <w:lang w:bidi="ar-SA"/>
              </w:rPr>
            </w:pPr>
            <w:r w:rsidRPr="00C3496E">
              <w:t>Vitamin C</w:t>
            </w:r>
          </w:p>
        </w:tc>
      </w:tr>
      <w:tr w:rsidR="005275DC" w:rsidRPr="005275DC" w14:paraId="0F3EE4E2" w14:textId="77777777" w:rsidTr="009F3AD9">
        <w:trPr>
          <w:trHeight w:val="284"/>
          <w:tblHeader/>
        </w:trPr>
        <w:tc>
          <w:tcPr>
            <w:tcW w:w="5000" w:type="pct"/>
            <w:gridSpan w:val="5"/>
            <w:tcBorders>
              <w:bottom w:val="single" w:sz="4" w:space="0" w:color="auto"/>
            </w:tcBorders>
            <w:shd w:val="clear" w:color="auto" w:fill="9BBB59" w:themeFill="accent3"/>
            <w:noWrap/>
            <w:vAlign w:val="center"/>
          </w:tcPr>
          <w:p w14:paraId="08D93124" w14:textId="77777777" w:rsidR="002F6F59" w:rsidRPr="00C3496E" w:rsidRDefault="002F6F59" w:rsidP="00C6063A">
            <w:pPr>
              <w:pStyle w:val="Caption"/>
              <w:jc w:val="center"/>
              <w:rPr>
                <w:lang w:val="en-GB"/>
              </w:rPr>
            </w:pPr>
            <w:r w:rsidRPr="00C3496E">
              <w:rPr>
                <w:lang w:val="en-GB"/>
              </w:rPr>
              <w:t>Minerals (3)</w:t>
            </w:r>
          </w:p>
        </w:tc>
      </w:tr>
      <w:tr w:rsidR="005275DC" w:rsidRPr="005275DC" w14:paraId="6E22474E" w14:textId="77777777" w:rsidTr="009F3AD9">
        <w:trPr>
          <w:trHeight w:val="284"/>
          <w:tblHeader/>
        </w:trPr>
        <w:tc>
          <w:tcPr>
            <w:tcW w:w="1666" w:type="pct"/>
            <w:gridSpan w:val="2"/>
            <w:tcBorders>
              <w:bottom w:val="single" w:sz="4" w:space="0" w:color="auto"/>
              <w:right w:val="nil"/>
            </w:tcBorders>
            <w:shd w:val="clear" w:color="auto" w:fill="auto"/>
            <w:noWrap/>
            <w:vAlign w:val="center"/>
          </w:tcPr>
          <w:p w14:paraId="7ADF6B6B" w14:textId="77777777" w:rsidR="002F6F59" w:rsidRPr="00C3496E" w:rsidRDefault="002F6F59" w:rsidP="008B5A6E">
            <w:pPr>
              <w:pStyle w:val="FSTableText"/>
              <w:jc w:val="center"/>
            </w:pPr>
            <w:r w:rsidRPr="00C3496E">
              <w:t>Copper</w:t>
            </w:r>
          </w:p>
        </w:tc>
        <w:tc>
          <w:tcPr>
            <w:tcW w:w="1666" w:type="pct"/>
            <w:gridSpan w:val="2"/>
            <w:tcBorders>
              <w:left w:val="nil"/>
              <w:bottom w:val="single" w:sz="4" w:space="0" w:color="auto"/>
              <w:right w:val="nil"/>
            </w:tcBorders>
            <w:shd w:val="clear" w:color="auto" w:fill="auto"/>
            <w:vAlign w:val="center"/>
          </w:tcPr>
          <w:p w14:paraId="6828E659" w14:textId="77777777" w:rsidR="002F6F59" w:rsidRPr="00C3496E" w:rsidRDefault="002F6F59" w:rsidP="008B5A6E">
            <w:pPr>
              <w:pStyle w:val="FSTableText"/>
              <w:jc w:val="center"/>
            </w:pPr>
            <w:r w:rsidRPr="00C3496E">
              <w:t>Magnesium</w:t>
            </w:r>
          </w:p>
        </w:tc>
        <w:tc>
          <w:tcPr>
            <w:tcW w:w="1667" w:type="pct"/>
            <w:tcBorders>
              <w:left w:val="nil"/>
              <w:bottom w:val="single" w:sz="4" w:space="0" w:color="auto"/>
            </w:tcBorders>
            <w:shd w:val="clear" w:color="auto" w:fill="auto"/>
            <w:vAlign w:val="center"/>
          </w:tcPr>
          <w:p w14:paraId="0419D58D" w14:textId="77777777" w:rsidR="002F6F59" w:rsidRPr="00C3496E" w:rsidRDefault="002F6F59" w:rsidP="008B5A6E">
            <w:pPr>
              <w:pStyle w:val="FSTableText"/>
              <w:jc w:val="center"/>
            </w:pPr>
            <w:r w:rsidRPr="00C3496E">
              <w:t>Potassium</w:t>
            </w:r>
          </w:p>
        </w:tc>
      </w:tr>
      <w:tr w:rsidR="005275DC" w:rsidRPr="005275DC" w14:paraId="5A8611CC" w14:textId="77777777" w:rsidTr="009F3AD9">
        <w:trPr>
          <w:trHeight w:val="284"/>
          <w:tblHeader/>
        </w:trPr>
        <w:tc>
          <w:tcPr>
            <w:tcW w:w="5000" w:type="pct"/>
            <w:gridSpan w:val="5"/>
            <w:tcBorders>
              <w:bottom w:val="single" w:sz="4" w:space="0" w:color="auto"/>
            </w:tcBorders>
            <w:shd w:val="clear" w:color="auto" w:fill="9BBB59" w:themeFill="accent3"/>
            <w:noWrap/>
            <w:vAlign w:val="center"/>
          </w:tcPr>
          <w:p w14:paraId="3416674F" w14:textId="77777777" w:rsidR="002F6F59" w:rsidRPr="00C3496E" w:rsidRDefault="002F6F59" w:rsidP="00C6063A">
            <w:pPr>
              <w:pStyle w:val="Caption"/>
              <w:jc w:val="center"/>
              <w:rPr>
                <w:lang w:val="en-GB"/>
              </w:rPr>
            </w:pPr>
            <w:r w:rsidRPr="00C3496E">
              <w:rPr>
                <w:lang w:val="en-GB"/>
              </w:rPr>
              <w:t>Total Amino Acids (18)</w:t>
            </w:r>
          </w:p>
        </w:tc>
      </w:tr>
      <w:tr w:rsidR="005275DC" w:rsidRPr="005275DC" w14:paraId="4577F264" w14:textId="77777777" w:rsidTr="009F3AD9">
        <w:trPr>
          <w:trHeight w:val="284"/>
          <w:tblHeader/>
        </w:trPr>
        <w:tc>
          <w:tcPr>
            <w:tcW w:w="1666" w:type="pct"/>
            <w:gridSpan w:val="2"/>
            <w:tcBorders>
              <w:bottom w:val="nil"/>
              <w:right w:val="nil"/>
            </w:tcBorders>
            <w:shd w:val="clear" w:color="auto" w:fill="auto"/>
            <w:noWrap/>
          </w:tcPr>
          <w:p w14:paraId="5E54023C" w14:textId="537EEB7D" w:rsidR="008B5A6E" w:rsidRPr="00C3496E" w:rsidRDefault="002F6F59" w:rsidP="008B5A6E">
            <w:pPr>
              <w:pStyle w:val="FSTableText"/>
              <w:jc w:val="center"/>
            </w:pPr>
            <w:r w:rsidRPr="00C3496E">
              <w:t>Alanine</w:t>
            </w:r>
          </w:p>
          <w:p w14:paraId="311A4676" w14:textId="471CFFB7" w:rsidR="008B5A6E" w:rsidRPr="00C3496E" w:rsidRDefault="008B5A6E" w:rsidP="008B5A6E">
            <w:pPr>
              <w:pStyle w:val="FSTableText"/>
              <w:jc w:val="center"/>
            </w:pPr>
            <w:r w:rsidRPr="00C3496E">
              <w:t>Arginine</w:t>
            </w:r>
          </w:p>
          <w:p w14:paraId="7683C3D9" w14:textId="3E8AD923" w:rsidR="008B5A6E" w:rsidRPr="00C3496E" w:rsidRDefault="008B5A6E" w:rsidP="008B5A6E">
            <w:pPr>
              <w:pStyle w:val="FSTableText"/>
              <w:jc w:val="center"/>
            </w:pPr>
            <w:r w:rsidRPr="00C3496E">
              <w:t>Aspartic acid + Asparagine</w:t>
            </w:r>
          </w:p>
          <w:p w14:paraId="2E8D9B29" w14:textId="6FB8DC65" w:rsidR="008B5A6E" w:rsidRPr="00C3496E" w:rsidRDefault="008B5A6E" w:rsidP="008B5A6E">
            <w:pPr>
              <w:pStyle w:val="FSTableText"/>
              <w:jc w:val="center"/>
            </w:pPr>
            <w:r w:rsidRPr="00C3496E">
              <w:t>Cystine (including Cysteine)</w:t>
            </w:r>
          </w:p>
          <w:p w14:paraId="011AAD6D" w14:textId="77777777" w:rsidR="00C3496E" w:rsidRPr="00C3496E" w:rsidRDefault="008B5A6E" w:rsidP="00F927BD">
            <w:pPr>
              <w:pStyle w:val="FSTableText"/>
              <w:tabs>
                <w:tab w:val="left" w:pos="1612"/>
              </w:tabs>
              <w:jc w:val="center"/>
            </w:pPr>
            <w:r w:rsidRPr="00C3496E">
              <w:t>Glutamic Acid + Glutamine</w:t>
            </w:r>
            <w:r w:rsidR="00F927BD" w:rsidRPr="00C3496E">
              <w:t xml:space="preserve"> </w:t>
            </w:r>
          </w:p>
          <w:p w14:paraId="64659F9D" w14:textId="60ED0D0E" w:rsidR="002F6F59" w:rsidRPr="00C3496E" w:rsidRDefault="00F927BD" w:rsidP="00F927BD">
            <w:pPr>
              <w:pStyle w:val="FSTableText"/>
              <w:tabs>
                <w:tab w:val="left" w:pos="1612"/>
              </w:tabs>
              <w:jc w:val="center"/>
            </w:pPr>
            <w:r w:rsidRPr="00C3496E">
              <w:t>Glycine</w:t>
            </w:r>
          </w:p>
        </w:tc>
        <w:tc>
          <w:tcPr>
            <w:tcW w:w="1666" w:type="pct"/>
            <w:gridSpan w:val="2"/>
            <w:tcBorders>
              <w:left w:val="nil"/>
              <w:bottom w:val="nil"/>
              <w:right w:val="nil"/>
            </w:tcBorders>
            <w:shd w:val="clear" w:color="auto" w:fill="auto"/>
          </w:tcPr>
          <w:p w14:paraId="1084950F" w14:textId="735E2E7A" w:rsidR="008B5A6E" w:rsidRPr="00C3496E" w:rsidRDefault="002F6F59" w:rsidP="008B5A6E">
            <w:pPr>
              <w:pStyle w:val="FSTableText"/>
              <w:jc w:val="center"/>
            </w:pPr>
            <w:r w:rsidRPr="00C3496E">
              <w:t>Histidine</w:t>
            </w:r>
          </w:p>
          <w:p w14:paraId="305BB1F7" w14:textId="7F29F0CF" w:rsidR="008B5A6E" w:rsidRPr="00C3496E" w:rsidRDefault="008B5A6E" w:rsidP="008B5A6E">
            <w:pPr>
              <w:pStyle w:val="FSTableText"/>
              <w:jc w:val="center"/>
            </w:pPr>
            <w:r w:rsidRPr="00C3496E">
              <w:t>Isoleucine</w:t>
            </w:r>
          </w:p>
          <w:p w14:paraId="28764896" w14:textId="07082406" w:rsidR="008B5A6E" w:rsidRPr="00C3496E" w:rsidRDefault="008B5A6E" w:rsidP="008B5A6E">
            <w:pPr>
              <w:pStyle w:val="FSTableText"/>
              <w:jc w:val="center"/>
            </w:pPr>
            <w:r w:rsidRPr="00C3496E">
              <w:t>Leucine</w:t>
            </w:r>
          </w:p>
          <w:p w14:paraId="58FBC94F" w14:textId="5E5AA02B" w:rsidR="008B5A6E" w:rsidRPr="00C3496E" w:rsidRDefault="008B5A6E" w:rsidP="008B5A6E">
            <w:pPr>
              <w:pStyle w:val="FSTableText"/>
              <w:jc w:val="center"/>
            </w:pPr>
            <w:r w:rsidRPr="00C3496E">
              <w:t>Lysine</w:t>
            </w:r>
          </w:p>
          <w:p w14:paraId="09288030" w14:textId="55BF6EFB" w:rsidR="008B5A6E" w:rsidRPr="00C3496E" w:rsidRDefault="008B5A6E" w:rsidP="008B5A6E">
            <w:pPr>
              <w:pStyle w:val="FSTableText"/>
              <w:jc w:val="center"/>
            </w:pPr>
            <w:r w:rsidRPr="00C3496E">
              <w:t>Methionine</w:t>
            </w:r>
          </w:p>
          <w:p w14:paraId="29A94871" w14:textId="3B4E2474" w:rsidR="002F6F59" w:rsidRPr="00C3496E" w:rsidRDefault="008B5A6E" w:rsidP="00F927BD">
            <w:pPr>
              <w:pStyle w:val="FSTableText"/>
              <w:jc w:val="center"/>
            </w:pPr>
            <w:r w:rsidRPr="00C3496E">
              <w:t>Phenylalanine</w:t>
            </w:r>
          </w:p>
        </w:tc>
        <w:tc>
          <w:tcPr>
            <w:tcW w:w="1667" w:type="pct"/>
            <w:tcBorders>
              <w:left w:val="nil"/>
              <w:bottom w:val="nil"/>
            </w:tcBorders>
            <w:shd w:val="clear" w:color="auto" w:fill="auto"/>
          </w:tcPr>
          <w:p w14:paraId="0CA9E603" w14:textId="77777777" w:rsidR="002F6F59" w:rsidRPr="00C3496E" w:rsidRDefault="002F6F59" w:rsidP="008B5A6E">
            <w:pPr>
              <w:pStyle w:val="FSTableText"/>
              <w:jc w:val="center"/>
            </w:pPr>
            <w:r w:rsidRPr="00C3496E">
              <w:t>Proline</w:t>
            </w:r>
          </w:p>
          <w:p w14:paraId="2B626B12" w14:textId="2C117976" w:rsidR="008B5A6E" w:rsidRPr="00C3496E" w:rsidRDefault="008B5A6E" w:rsidP="008B5A6E">
            <w:pPr>
              <w:pStyle w:val="FSTableText"/>
              <w:jc w:val="center"/>
            </w:pPr>
            <w:r w:rsidRPr="00C3496E">
              <w:t>Serine</w:t>
            </w:r>
          </w:p>
          <w:p w14:paraId="1F613970" w14:textId="79B25AF7" w:rsidR="008B5A6E" w:rsidRPr="00C3496E" w:rsidRDefault="008B5A6E" w:rsidP="008B5A6E">
            <w:pPr>
              <w:pStyle w:val="FSTableText"/>
              <w:jc w:val="center"/>
            </w:pPr>
            <w:r w:rsidRPr="00C3496E">
              <w:t>Threonine</w:t>
            </w:r>
          </w:p>
          <w:p w14:paraId="262E6AEB" w14:textId="356D7B62" w:rsidR="008B5A6E" w:rsidRPr="00C3496E" w:rsidRDefault="008B5A6E" w:rsidP="008B5A6E">
            <w:pPr>
              <w:pStyle w:val="FSTableText"/>
              <w:jc w:val="center"/>
            </w:pPr>
            <w:r w:rsidRPr="00C3496E">
              <w:t>Tryptophan</w:t>
            </w:r>
          </w:p>
          <w:p w14:paraId="50785AA9" w14:textId="44233E6F" w:rsidR="008B5A6E" w:rsidRPr="00C3496E" w:rsidRDefault="008B5A6E" w:rsidP="008B5A6E">
            <w:pPr>
              <w:pStyle w:val="FSTableText"/>
              <w:jc w:val="center"/>
            </w:pPr>
            <w:r w:rsidRPr="00C3496E">
              <w:t>Tyrosine</w:t>
            </w:r>
          </w:p>
          <w:p w14:paraId="5E4CDAEF" w14:textId="408EA49E" w:rsidR="008B5A6E" w:rsidRPr="00C3496E" w:rsidRDefault="008B5A6E" w:rsidP="00F927BD">
            <w:pPr>
              <w:pStyle w:val="FSTableText"/>
              <w:jc w:val="center"/>
              <w:rPr>
                <w:lang w:bidi="ar-SA"/>
              </w:rPr>
            </w:pPr>
            <w:r w:rsidRPr="00C3496E">
              <w:t>Valine</w:t>
            </w:r>
          </w:p>
        </w:tc>
      </w:tr>
      <w:tr w:rsidR="005275DC" w:rsidRPr="005275DC" w14:paraId="67844C25" w14:textId="77777777" w:rsidTr="009F3AD9">
        <w:trPr>
          <w:trHeight w:val="284"/>
          <w:tblHeader/>
        </w:trPr>
        <w:tc>
          <w:tcPr>
            <w:tcW w:w="5000" w:type="pct"/>
            <w:gridSpan w:val="5"/>
            <w:tcBorders>
              <w:bottom w:val="single" w:sz="4" w:space="0" w:color="auto"/>
            </w:tcBorders>
            <w:shd w:val="clear" w:color="auto" w:fill="9BBB59" w:themeFill="accent3"/>
            <w:noWrap/>
            <w:vAlign w:val="center"/>
          </w:tcPr>
          <w:p w14:paraId="3636987A" w14:textId="77777777" w:rsidR="002F6F59" w:rsidRPr="00C3496E" w:rsidRDefault="002F6F59" w:rsidP="00C6063A">
            <w:pPr>
              <w:pStyle w:val="Caption"/>
              <w:jc w:val="center"/>
              <w:rPr>
                <w:lang w:val="en-GB"/>
              </w:rPr>
            </w:pPr>
            <w:r w:rsidRPr="00C3496E">
              <w:rPr>
                <w:lang w:val="en-GB"/>
              </w:rPr>
              <w:t>Free Amino Acids (4)</w:t>
            </w:r>
          </w:p>
        </w:tc>
      </w:tr>
      <w:tr w:rsidR="005275DC" w:rsidRPr="005275DC" w14:paraId="3DCB172B" w14:textId="77777777" w:rsidTr="009F3AD9">
        <w:trPr>
          <w:trHeight w:val="284"/>
          <w:tblHeader/>
        </w:trPr>
        <w:tc>
          <w:tcPr>
            <w:tcW w:w="1666" w:type="pct"/>
            <w:gridSpan w:val="2"/>
            <w:tcBorders>
              <w:bottom w:val="nil"/>
              <w:right w:val="nil"/>
            </w:tcBorders>
            <w:shd w:val="clear" w:color="auto" w:fill="auto"/>
            <w:noWrap/>
            <w:vAlign w:val="center"/>
          </w:tcPr>
          <w:p w14:paraId="596A20C0" w14:textId="77777777" w:rsidR="002F6F59" w:rsidRPr="00C3496E" w:rsidRDefault="002F6F59" w:rsidP="008B5A6E">
            <w:pPr>
              <w:pStyle w:val="FSTableText"/>
              <w:jc w:val="center"/>
            </w:pPr>
            <w:r w:rsidRPr="00C3496E">
              <w:t>Asparagine</w:t>
            </w:r>
          </w:p>
        </w:tc>
        <w:tc>
          <w:tcPr>
            <w:tcW w:w="1666" w:type="pct"/>
            <w:gridSpan w:val="2"/>
            <w:tcBorders>
              <w:left w:val="nil"/>
              <w:bottom w:val="nil"/>
              <w:right w:val="nil"/>
            </w:tcBorders>
            <w:shd w:val="clear" w:color="auto" w:fill="auto"/>
            <w:vAlign w:val="center"/>
          </w:tcPr>
          <w:p w14:paraId="57774283" w14:textId="77777777" w:rsidR="002F6F59" w:rsidRPr="00C3496E" w:rsidRDefault="002F6F59" w:rsidP="008B5A6E">
            <w:pPr>
              <w:pStyle w:val="FSTableText"/>
              <w:jc w:val="center"/>
            </w:pPr>
            <w:r w:rsidRPr="00C3496E">
              <w:t>Aspartic Acid</w:t>
            </w:r>
          </w:p>
        </w:tc>
        <w:tc>
          <w:tcPr>
            <w:tcW w:w="1667" w:type="pct"/>
            <w:tcBorders>
              <w:left w:val="nil"/>
              <w:bottom w:val="nil"/>
            </w:tcBorders>
            <w:shd w:val="clear" w:color="auto" w:fill="auto"/>
            <w:vAlign w:val="center"/>
          </w:tcPr>
          <w:p w14:paraId="153F707D" w14:textId="4F1E6E57" w:rsidR="002F6F59" w:rsidRPr="00C3496E" w:rsidRDefault="002F6F59" w:rsidP="008B5A6E">
            <w:pPr>
              <w:pStyle w:val="FSTableText"/>
              <w:jc w:val="center"/>
            </w:pPr>
          </w:p>
        </w:tc>
      </w:tr>
      <w:tr w:rsidR="005275DC" w:rsidRPr="005275DC" w14:paraId="37BF3417" w14:textId="77777777" w:rsidTr="009F3AD9">
        <w:trPr>
          <w:trHeight w:val="284"/>
          <w:tblHeader/>
        </w:trPr>
        <w:tc>
          <w:tcPr>
            <w:tcW w:w="1666" w:type="pct"/>
            <w:gridSpan w:val="2"/>
            <w:tcBorders>
              <w:top w:val="nil"/>
              <w:bottom w:val="single" w:sz="4" w:space="0" w:color="auto"/>
              <w:right w:val="nil"/>
            </w:tcBorders>
            <w:shd w:val="clear" w:color="auto" w:fill="auto"/>
            <w:noWrap/>
            <w:vAlign w:val="center"/>
          </w:tcPr>
          <w:p w14:paraId="3344A975" w14:textId="5D7BD0C0" w:rsidR="002F6F59" w:rsidRPr="00C3496E" w:rsidRDefault="008B5A6E" w:rsidP="008B5A6E">
            <w:pPr>
              <w:pStyle w:val="FSTableText"/>
              <w:jc w:val="center"/>
            </w:pPr>
            <w:r w:rsidRPr="00C3496E">
              <w:t>Glutamine</w:t>
            </w:r>
          </w:p>
        </w:tc>
        <w:tc>
          <w:tcPr>
            <w:tcW w:w="1666" w:type="pct"/>
            <w:gridSpan w:val="2"/>
            <w:tcBorders>
              <w:top w:val="nil"/>
              <w:left w:val="nil"/>
              <w:bottom w:val="single" w:sz="4" w:space="0" w:color="auto"/>
              <w:right w:val="nil"/>
            </w:tcBorders>
            <w:shd w:val="clear" w:color="auto" w:fill="auto"/>
            <w:vAlign w:val="center"/>
          </w:tcPr>
          <w:p w14:paraId="6C25C95D" w14:textId="3B6F3AC3" w:rsidR="002F6F59" w:rsidRPr="00C3496E" w:rsidRDefault="008B5A6E" w:rsidP="008B5A6E">
            <w:pPr>
              <w:pStyle w:val="FSTableText"/>
              <w:jc w:val="center"/>
            </w:pPr>
            <w:r w:rsidRPr="00C3496E">
              <w:t>Glutamic Acid</w:t>
            </w:r>
          </w:p>
        </w:tc>
        <w:tc>
          <w:tcPr>
            <w:tcW w:w="1667" w:type="pct"/>
            <w:tcBorders>
              <w:top w:val="nil"/>
              <w:left w:val="nil"/>
              <w:bottom w:val="single" w:sz="4" w:space="0" w:color="auto"/>
            </w:tcBorders>
            <w:shd w:val="clear" w:color="auto" w:fill="auto"/>
            <w:vAlign w:val="center"/>
          </w:tcPr>
          <w:p w14:paraId="00AAE927" w14:textId="77777777" w:rsidR="002F6F59" w:rsidRPr="005275DC" w:rsidRDefault="002F6F59" w:rsidP="00C6063A">
            <w:pPr>
              <w:pStyle w:val="Caption"/>
              <w:jc w:val="center"/>
              <w:rPr>
                <w:color w:val="FF0000"/>
                <w:lang w:val="en-GB"/>
              </w:rPr>
            </w:pPr>
          </w:p>
        </w:tc>
      </w:tr>
      <w:tr w:rsidR="005275DC" w:rsidRPr="005275DC" w14:paraId="169DA1DD" w14:textId="77777777" w:rsidTr="009F3AD9">
        <w:trPr>
          <w:trHeight w:val="284"/>
          <w:tblHeader/>
        </w:trPr>
        <w:tc>
          <w:tcPr>
            <w:tcW w:w="5000" w:type="pct"/>
            <w:gridSpan w:val="5"/>
            <w:tcBorders>
              <w:bottom w:val="single" w:sz="4" w:space="0" w:color="auto"/>
            </w:tcBorders>
            <w:shd w:val="clear" w:color="auto" w:fill="9BBB59" w:themeFill="accent3"/>
            <w:noWrap/>
            <w:vAlign w:val="center"/>
          </w:tcPr>
          <w:p w14:paraId="3D3E35AA" w14:textId="77777777" w:rsidR="002F6F59" w:rsidRPr="00C3496E" w:rsidRDefault="002F6F59" w:rsidP="00C6063A">
            <w:pPr>
              <w:pStyle w:val="Caption"/>
              <w:jc w:val="center"/>
              <w:rPr>
                <w:lang w:val="en-GB"/>
              </w:rPr>
            </w:pPr>
            <w:r w:rsidRPr="00C3496E">
              <w:rPr>
                <w:lang w:val="en-GB"/>
              </w:rPr>
              <w:t>Sugars (2)</w:t>
            </w:r>
          </w:p>
        </w:tc>
      </w:tr>
      <w:tr w:rsidR="005275DC" w:rsidRPr="005275DC" w14:paraId="4A9916EB" w14:textId="77777777" w:rsidTr="009F3AD9">
        <w:trPr>
          <w:trHeight w:val="284"/>
          <w:tblHeader/>
        </w:trPr>
        <w:tc>
          <w:tcPr>
            <w:tcW w:w="1666" w:type="pct"/>
            <w:gridSpan w:val="2"/>
            <w:tcBorders>
              <w:bottom w:val="single" w:sz="4" w:space="0" w:color="auto"/>
              <w:right w:val="nil"/>
            </w:tcBorders>
            <w:shd w:val="clear" w:color="auto" w:fill="auto"/>
            <w:noWrap/>
            <w:vAlign w:val="center"/>
          </w:tcPr>
          <w:p w14:paraId="0A3D2C78" w14:textId="77777777" w:rsidR="005D24A0" w:rsidRPr="00C3496E" w:rsidRDefault="005D24A0" w:rsidP="005D24A0">
            <w:pPr>
              <w:pStyle w:val="FSTableText"/>
              <w:jc w:val="center"/>
            </w:pPr>
            <w:r w:rsidRPr="00C3496E">
              <w:t>R</w:t>
            </w:r>
            <w:r w:rsidR="008F62C8" w:rsidRPr="00C3496E">
              <w:t>educing sugars</w:t>
            </w:r>
            <w:r w:rsidRPr="00C3496E">
              <w:rPr>
                <w:vertAlign w:val="superscript"/>
              </w:rPr>
              <w:t>1</w:t>
            </w:r>
            <w:r w:rsidRPr="00C3496E">
              <w:t xml:space="preserve"> – </w:t>
            </w:r>
          </w:p>
          <w:p w14:paraId="38574C5D" w14:textId="67DFAE24" w:rsidR="002F6F59" w:rsidRPr="00C3496E" w:rsidRDefault="005D24A0" w:rsidP="005D24A0">
            <w:pPr>
              <w:pStyle w:val="FSTableText"/>
              <w:jc w:val="center"/>
              <w:rPr>
                <w:vertAlign w:val="superscript"/>
              </w:rPr>
            </w:pPr>
            <w:r w:rsidRPr="00C3496E">
              <w:t>glucose and fructose</w:t>
            </w:r>
          </w:p>
        </w:tc>
        <w:tc>
          <w:tcPr>
            <w:tcW w:w="1666" w:type="pct"/>
            <w:gridSpan w:val="2"/>
            <w:tcBorders>
              <w:left w:val="nil"/>
              <w:bottom w:val="single" w:sz="4" w:space="0" w:color="auto"/>
              <w:right w:val="nil"/>
            </w:tcBorders>
            <w:shd w:val="clear" w:color="auto" w:fill="auto"/>
            <w:vAlign w:val="center"/>
          </w:tcPr>
          <w:p w14:paraId="081964A7" w14:textId="77777777" w:rsidR="002F6F59" w:rsidRPr="00C3496E" w:rsidRDefault="002F6F59" w:rsidP="008B5A6E">
            <w:pPr>
              <w:pStyle w:val="FSTableText"/>
              <w:jc w:val="center"/>
              <w:rPr>
                <w:vertAlign w:val="superscript"/>
              </w:rPr>
            </w:pPr>
            <w:r w:rsidRPr="00C3496E">
              <w:t>Sucrose</w:t>
            </w:r>
            <w:r w:rsidRPr="00C3496E">
              <w:rPr>
                <w:vertAlign w:val="superscript"/>
              </w:rPr>
              <w:t>1</w:t>
            </w:r>
          </w:p>
        </w:tc>
        <w:tc>
          <w:tcPr>
            <w:tcW w:w="1667" w:type="pct"/>
            <w:tcBorders>
              <w:left w:val="nil"/>
              <w:bottom w:val="single" w:sz="4" w:space="0" w:color="auto"/>
            </w:tcBorders>
            <w:shd w:val="clear" w:color="auto" w:fill="auto"/>
            <w:vAlign w:val="center"/>
          </w:tcPr>
          <w:p w14:paraId="51371E7A" w14:textId="77777777" w:rsidR="002F6F59" w:rsidRPr="005275DC" w:rsidRDefault="002F6F59" w:rsidP="00C6063A">
            <w:pPr>
              <w:pStyle w:val="Caption"/>
              <w:jc w:val="center"/>
              <w:rPr>
                <w:color w:val="FF0000"/>
                <w:lang w:val="en-GB"/>
              </w:rPr>
            </w:pPr>
          </w:p>
        </w:tc>
      </w:tr>
      <w:tr w:rsidR="005275DC" w:rsidRPr="005275DC" w14:paraId="22C8B687" w14:textId="77777777" w:rsidTr="009F3AD9">
        <w:trPr>
          <w:trHeight w:val="284"/>
          <w:tblHeader/>
        </w:trPr>
        <w:tc>
          <w:tcPr>
            <w:tcW w:w="5000" w:type="pct"/>
            <w:gridSpan w:val="5"/>
            <w:tcBorders>
              <w:bottom w:val="single" w:sz="4" w:space="0" w:color="auto"/>
            </w:tcBorders>
            <w:shd w:val="clear" w:color="auto" w:fill="9BBB59" w:themeFill="accent3"/>
            <w:noWrap/>
            <w:vAlign w:val="center"/>
          </w:tcPr>
          <w:p w14:paraId="6E112516" w14:textId="752F6007" w:rsidR="002F6F59" w:rsidRPr="00C3496E" w:rsidRDefault="00C6063A" w:rsidP="00C6063A">
            <w:pPr>
              <w:pStyle w:val="Caption"/>
              <w:jc w:val="center"/>
              <w:rPr>
                <w:lang w:val="en-GB"/>
              </w:rPr>
            </w:pPr>
            <w:r w:rsidRPr="00C3496E">
              <w:rPr>
                <w:lang w:val="en-GB"/>
              </w:rPr>
              <w:t>Anti-nutrients</w:t>
            </w:r>
            <w:r w:rsidR="002F6F59" w:rsidRPr="00C3496E">
              <w:rPr>
                <w:lang w:val="en-GB"/>
              </w:rPr>
              <w:t xml:space="preserve"> (1)</w:t>
            </w:r>
          </w:p>
        </w:tc>
      </w:tr>
      <w:tr w:rsidR="005275DC" w:rsidRPr="005275DC" w14:paraId="7243A315" w14:textId="77777777" w:rsidTr="009F3AD9">
        <w:trPr>
          <w:trHeight w:val="284"/>
        </w:trPr>
        <w:tc>
          <w:tcPr>
            <w:tcW w:w="1666" w:type="pct"/>
            <w:gridSpan w:val="2"/>
            <w:tcBorders>
              <w:right w:val="nil"/>
            </w:tcBorders>
            <w:shd w:val="clear" w:color="auto" w:fill="auto"/>
            <w:noWrap/>
            <w:vAlign w:val="center"/>
          </w:tcPr>
          <w:p w14:paraId="090F2480" w14:textId="77777777" w:rsidR="002F6F59" w:rsidRPr="00C3496E" w:rsidRDefault="002F6F59" w:rsidP="008B5A6E">
            <w:pPr>
              <w:pStyle w:val="FSTableText"/>
              <w:jc w:val="center"/>
            </w:pPr>
            <w:r w:rsidRPr="00C3496E">
              <w:t>Glycoalkaloids</w:t>
            </w:r>
          </w:p>
        </w:tc>
        <w:tc>
          <w:tcPr>
            <w:tcW w:w="1666" w:type="pct"/>
            <w:gridSpan w:val="2"/>
            <w:tcBorders>
              <w:left w:val="nil"/>
              <w:right w:val="nil"/>
            </w:tcBorders>
            <w:vAlign w:val="center"/>
          </w:tcPr>
          <w:p w14:paraId="24F7F29B" w14:textId="77777777" w:rsidR="002F6F59" w:rsidRPr="00C3496E" w:rsidRDefault="002F6F59" w:rsidP="00C6063A">
            <w:pPr>
              <w:pStyle w:val="Caption"/>
              <w:jc w:val="center"/>
              <w:rPr>
                <w:lang w:val="en-GB"/>
              </w:rPr>
            </w:pPr>
          </w:p>
        </w:tc>
        <w:tc>
          <w:tcPr>
            <w:tcW w:w="1667" w:type="pct"/>
            <w:tcBorders>
              <w:left w:val="nil"/>
            </w:tcBorders>
            <w:shd w:val="clear" w:color="auto" w:fill="auto"/>
            <w:noWrap/>
            <w:vAlign w:val="center"/>
          </w:tcPr>
          <w:p w14:paraId="5722EF50" w14:textId="77777777" w:rsidR="002F6F59" w:rsidRPr="005275DC" w:rsidRDefault="002F6F59" w:rsidP="00C6063A">
            <w:pPr>
              <w:pStyle w:val="Caption"/>
              <w:jc w:val="center"/>
              <w:rPr>
                <w:color w:val="FF0000"/>
                <w:lang w:val="en-GB"/>
              </w:rPr>
            </w:pPr>
          </w:p>
        </w:tc>
      </w:tr>
    </w:tbl>
    <w:p w14:paraId="4562741C" w14:textId="795EA206" w:rsidR="00C97158" w:rsidRPr="005275DC" w:rsidRDefault="00560BDF" w:rsidP="009F3AD9">
      <w:pPr>
        <w:rPr>
          <w:bCs/>
          <w:color w:val="FF0000"/>
          <w:sz w:val="18"/>
        </w:rPr>
      </w:pPr>
      <w:r w:rsidRPr="00EA3395">
        <w:rPr>
          <w:bCs/>
          <w:sz w:val="18"/>
        </w:rPr>
        <w:t xml:space="preserve">1. Measured in fresh tubers and </w:t>
      </w:r>
      <w:r w:rsidR="00EA3395" w:rsidRPr="00EA3395">
        <w:rPr>
          <w:bCs/>
          <w:sz w:val="18"/>
        </w:rPr>
        <w:t xml:space="preserve">in tubers </w:t>
      </w:r>
      <w:r w:rsidRPr="00EA3395">
        <w:rPr>
          <w:bCs/>
          <w:sz w:val="18"/>
        </w:rPr>
        <w:t>kept in cold storage for</w:t>
      </w:r>
      <w:r w:rsidR="00C97158" w:rsidRPr="00EA3395">
        <w:rPr>
          <w:bCs/>
          <w:sz w:val="18"/>
        </w:rPr>
        <w:t xml:space="preserve"> specific </w:t>
      </w:r>
      <w:r w:rsidRPr="00EA3395">
        <w:rPr>
          <w:bCs/>
          <w:sz w:val="18"/>
        </w:rPr>
        <w:t xml:space="preserve">time </w:t>
      </w:r>
      <w:r w:rsidR="00C97158" w:rsidRPr="00EA3395">
        <w:rPr>
          <w:bCs/>
          <w:sz w:val="18"/>
        </w:rPr>
        <w:t>intervals</w:t>
      </w:r>
    </w:p>
    <w:p w14:paraId="29071935" w14:textId="77777777" w:rsidR="00A5021B" w:rsidRPr="005275DC" w:rsidRDefault="00A5021B">
      <w:pPr>
        <w:widowControl/>
        <w:rPr>
          <w:color w:val="FF0000"/>
        </w:rPr>
      </w:pPr>
      <w:bookmarkStart w:id="125" w:name="_Toc454886852"/>
    </w:p>
    <w:p w14:paraId="6BAE267A" w14:textId="413595C7" w:rsidR="005236BB" w:rsidRDefault="00ED0E3F" w:rsidP="00A248E8">
      <w:pPr>
        <w:rPr>
          <w:bCs/>
        </w:rPr>
      </w:pPr>
      <w:r w:rsidRPr="00ED0E3F">
        <w:rPr>
          <w:bCs/>
        </w:rPr>
        <w:t>For the V11 study, a</w:t>
      </w:r>
      <w:r w:rsidR="00A248E8" w:rsidRPr="00ED0E3F">
        <w:rPr>
          <w:bCs/>
        </w:rPr>
        <w:t xml:space="preserve"> tolerance interval was determined for each </w:t>
      </w:r>
      <w:r w:rsidRPr="00ED0E3F">
        <w:rPr>
          <w:bCs/>
        </w:rPr>
        <w:t>analyte from a number of non-GM</w:t>
      </w:r>
      <w:r w:rsidR="00A248E8" w:rsidRPr="00ED0E3F">
        <w:rPr>
          <w:bCs/>
        </w:rPr>
        <w:t xml:space="preserve"> reference lines (commercial and proprietary lines</w:t>
      </w:r>
      <w:r w:rsidR="00AD2E6A">
        <w:rPr>
          <w:bCs/>
        </w:rPr>
        <w:t>; outlined in Table 8</w:t>
      </w:r>
      <w:r w:rsidR="00A248E8" w:rsidRPr="00ED0E3F">
        <w:rPr>
          <w:bCs/>
        </w:rPr>
        <w:t xml:space="preserve">) to show the range of natural variation that exists in conventional potato varieties. </w:t>
      </w:r>
      <w:r w:rsidR="00A248E8" w:rsidRPr="005236BB">
        <w:rPr>
          <w:bCs/>
        </w:rPr>
        <w:t>The interval was calculated to contain, with 95% confidence, 99% of the values in the population.</w:t>
      </w:r>
    </w:p>
    <w:p w14:paraId="362AC6B5" w14:textId="77777777" w:rsidR="005236BB" w:rsidRDefault="005236BB" w:rsidP="00A248E8">
      <w:pPr>
        <w:rPr>
          <w:bCs/>
        </w:rPr>
      </w:pPr>
    </w:p>
    <w:p w14:paraId="49FC6284" w14:textId="4BBC5293" w:rsidR="0040268B" w:rsidRPr="00EF2769" w:rsidRDefault="005236BB" w:rsidP="00A248E8">
      <w:pPr>
        <w:rPr>
          <w:bCs/>
        </w:rPr>
      </w:pPr>
      <w:r>
        <w:rPr>
          <w:bCs/>
        </w:rPr>
        <w:t>F</w:t>
      </w:r>
      <w:r w:rsidR="00ED0E3F" w:rsidRPr="005236BB">
        <w:rPr>
          <w:bCs/>
        </w:rPr>
        <w:t xml:space="preserve">or both the V11 and Z6 studies, </w:t>
      </w:r>
      <w:r w:rsidR="00A248E8" w:rsidRPr="005236BB">
        <w:rPr>
          <w:bCs/>
        </w:rPr>
        <w:t>data for the</w:t>
      </w:r>
      <w:r w:rsidR="00BC139F">
        <w:rPr>
          <w:bCs/>
        </w:rPr>
        <w:t xml:space="preserve"> natural</w:t>
      </w:r>
      <w:r w:rsidR="00A248E8" w:rsidRPr="005236BB">
        <w:rPr>
          <w:bCs/>
        </w:rPr>
        <w:t xml:space="preserve"> range of each analyte</w:t>
      </w:r>
      <w:r w:rsidR="0040268B">
        <w:rPr>
          <w:bCs/>
        </w:rPr>
        <w:t xml:space="preserve"> </w:t>
      </w:r>
      <w:r w:rsidR="0040268B" w:rsidRPr="00ED0E3F">
        <w:rPr>
          <w:bCs/>
        </w:rPr>
        <w:t>from all edible and commercial varieties of potato</w:t>
      </w:r>
      <w:r w:rsidR="00A248E8" w:rsidRPr="005236BB">
        <w:rPr>
          <w:bCs/>
        </w:rPr>
        <w:t xml:space="preserve"> was </w:t>
      </w:r>
      <w:r w:rsidR="00A248E8" w:rsidRPr="00ED0E3F">
        <w:rPr>
          <w:bCs/>
        </w:rPr>
        <w:t>compiled from the published literature</w:t>
      </w:r>
      <w:r w:rsidR="0040268B">
        <w:rPr>
          <w:bCs/>
        </w:rPr>
        <w:t xml:space="preserve"> (</w:t>
      </w:r>
      <w:r w:rsidR="0040268B" w:rsidRPr="00AC60B3">
        <w:rPr>
          <w:bCs/>
        </w:rPr>
        <w:t>Shepherd et al., 2010</w:t>
      </w:r>
      <w:r w:rsidR="00AC60B3">
        <w:rPr>
          <w:bCs/>
        </w:rPr>
        <w:t xml:space="preserve">; </w:t>
      </w:r>
      <w:r w:rsidR="0090223B" w:rsidRPr="0090223B">
        <w:rPr>
          <w:bCs/>
        </w:rPr>
        <w:t xml:space="preserve">Kozukue et al., 2008; </w:t>
      </w:r>
      <w:r w:rsidR="00AC60B3" w:rsidRPr="0090223B">
        <w:rPr>
          <w:bCs/>
        </w:rPr>
        <w:t>Vivanti et al., 2006;</w:t>
      </w:r>
      <w:r w:rsidR="0090223B">
        <w:rPr>
          <w:bCs/>
        </w:rPr>
        <w:t xml:space="preserve"> </w:t>
      </w:r>
      <w:r w:rsidR="0090223B" w:rsidRPr="0090223B">
        <w:rPr>
          <w:bCs/>
        </w:rPr>
        <w:t>Amrein et al., 2003;</w:t>
      </w:r>
      <w:r w:rsidR="0040268B" w:rsidRPr="00AC60B3">
        <w:rPr>
          <w:bCs/>
        </w:rPr>
        <w:t xml:space="preserve"> </w:t>
      </w:r>
      <w:r w:rsidR="0040268B" w:rsidRPr="0040268B">
        <w:rPr>
          <w:bCs/>
        </w:rPr>
        <w:t>OECD, 2002;</w:t>
      </w:r>
      <w:r w:rsidR="0040268B" w:rsidRPr="00AC60B3">
        <w:rPr>
          <w:bCs/>
        </w:rPr>
        <w:t xml:space="preserve"> </w:t>
      </w:r>
      <w:r w:rsidR="0090223B" w:rsidRPr="0090223B">
        <w:rPr>
          <w:bCs/>
        </w:rPr>
        <w:t xml:space="preserve">Rogan et al., 2000; </w:t>
      </w:r>
      <w:r w:rsidR="0040268B" w:rsidRPr="00AC60B3">
        <w:rPr>
          <w:bCs/>
        </w:rPr>
        <w:t>Horton and Anderson, 1992;</w:t>
      </w:r>
      <w:r w:rsidR="00EF2769">
        <w:rPr>
          <w:bCs/>
        </w:rPr>
        <w:t xml:space="preserve"> </w:t>
      </w:r>
      <w:r w:rsidR="00EF2769" w:rsidRPr="00EF2769">
        <w:rPr>
          <w:bCs/>
        </w:rPr>
        <w:t>Lisinska and Leszczynski, 1989</w:t>
      </w:r>
      <w:r w:rsidR="00EF2769">
        <w:rPr>
          <w:bCs/>
        </w:rPr>
        <w:t>;</w:t>
      </w:r>
      <w:r w:rsidR="0040268B" w:rsidRPr="00EF2769">
        <w:rPr>
          <w:bCs/>
        </w:rPr>
        <w:t xml:space="preserve"> Talburt et al., 1987</w:t>
      </w:r>
      <w:r w:rsidR="00EF2769">
        <w:rPr>
          <w:bCs/>
        </w:rPr>
        <w:t>;</w:t>
      </w:r>
      <w:r w:rsidR="0040268B" w:rsidRPr="00EF2769">
        <w:rPr>
          <w:bCs/>
        </w:rPr>
        <w:t xml:space="preserve"> </w:t>
      </w:r>
      <w:r w:rsidR="00EF2769" w:rsidRPr="00EF2769">
        <w:rPr>
          <w:bCs/>
        </w:rPr>
        <w:t>Davies et al., 1977)</w:t>
      </w:r>
      <w:r w:rsidR="00EF2769">
        <w:rPr>
          <w:bCs/>
        </w:rPr>
        <w:t xml:space="preserve"> </w:t>
      </w:r>
      <w:r w:rsidR="0040268B" w:rsidRPr="005A5221">
        <w:rPr>
          <w:rFonts w:cs="Arial"/>
          <w:szCs w:val="22"/>
          <w:shd w:val="clear" w:color="auto" w:fill="FFFFFF"/>
        </w:rPr>
        <w:t>or the ILSI Crop Com</w:t>
      </w:r>
      <w:r w:rsidR="0040268B">
        <w:rPr>
          <w:rFonts w:cs="Arial"/>
          <w:szCs w:val="22"/>
          <w:shd w:val="clear" w:color="auto" w:fill="FFFFFF"/>
        </w:rPr>
        <w:t>position Database (v.7, ILSI-CCDB)</w:t>
      </w:r>
      <w:r w:rsidR="0040268B">
        <w:rPr>
          <w:rStyle w:val="FootnoteReference"/>
          <w:rFonts w:cs="Arial"/>
          <w:szCs w:val="22"/>
          <w:shd w:val="clear" w:color="auto" w:fill="FFFFFF"/>
        </w:rPr>
        <w:footnoteReference w:id="12"/>
      </w:r>
      <w:r w:rsidR="0040268B">
        <w:rPr>
          <w:rFonts w:cs="Arial"/>
          <w:szCs w:val="22"/>
          <w:shd w:val="clear" w:color="auto" w:fill="FFFFFF"/>
        </w:rPr>
        <w:t xml:space="preserve">. </w:t>
      </w:r>
      <w:r w:rsidR="00A248E8" w:rsidRPr="00ED0E3F">
        <w:rPr>
          <w:bCs/>
        </w:rPr>
        <w:t xml:space="preserve"> </w:t>
      </w:r>
    </w:p>
    <w:p w14:paraId="25B373C6" w14:textId="77777777" w:rsidR="0040268B" w:rsidRDefault="0040268B" w:rsidP="00A248E8">
      <w:pPr>
        <w:rPr>
          <w:bCs/>
          <w:color w:val="FFC000"/>
        </w:rPr>
      </w:pPr>
    </w:p>
    <w:p w14:paraId="33E7293B" w14:textId="36129BA3" w:rsidR="00F66898" w:rsidRDefault="000A313D" w:rsidP="00A248E8">
      <w:pPr>
        <w:rPr>
          <w:bCs/>
        </w:rPr>
      </w:pPr>
      <w:r w:rsidRPr="00ED0E3F">
        <w:rPr>
          <w:bCs/>
        </w:rPr>
        <w:t xml:space="preserve">If a </w:t>
      </w:r>
      <w:r w:rsidR="00A5021B" w:rsidRPr="00ED0E3F">
        <w:rPr>
          <w:bCs/>
        </w:rPr>
        <w:t xml:space="preserve">statistically significant difference </w:t>
      </w:r>
      <w:r w:rsidRPr="00ED0E3F">
        <w:rPr>
          <w:bCs/>
        </w:rPr>
        <w:t xml:space="preserve">was </w:t>
      </w:r>
      <w:r w:rsidR="00A248E8" w:rsidRPr="00ED0E3F">
        <w:rPr>
          <w:bCs/>
        </w:rPr>
        <w:t xml:space="preserve">observed </w:t>
      </w:r>
      <w:r w:rsidR="00A5021B" w:rsidRPr="00ED0E3F">
        <w:rPr>
          <w:bCs/>
        </w:rPr>
        <w:t xml:space="preserve">between </w:t>
      </w:r>
      <w:r w:rsidR="00A248E8" w:rsidRPr="00ED0E3F">
        <w:rPr>
          <w:bCs/>
        </w:rPr>
        <w:t>the transformed event and the</w:t>
      </w:r>
      <w:r w:rsidR="00A5021B" w:rsidRPr="00ED0E3F">
        <w:rPr>
          <w:bCs/>
        </w:rPr>
        <w:t xml:space="preserve"> parental control</w:t>
      </w:r>
      <w:r w:rsidR="00BC139F">
        <w:rPr>
          <w:bCs/>
        </w:rPr>
        <w:t xml:space="preserve"> (the comparator)</w:t>
      </w:r>
      <w:r w:rsidRPr="00ED0E3F">
        <w:rPr>
          <w:bCs/>
        </w:rPr>
        <w:t>,</w:t>
      </w:r>
      <w:r w:rsidR="00A5021B" w:rsidRPr="00ED0E3F">
        <w:rPr>
          <w:bCs/>
        </w:rPr>
        <w:t xml:space="preserve"> </w:t>
      </w:r>
      <w:r w:rsidRPr="00ED0E3F">
        <w:rPr>
          <w:bCs/>
        </w:rPr>
        <w:t xml:space="preserve">the value was </w:t>
      </w:r>
      <w:r w:rsidR="00A5021B" w:rsidRPr="00ED0E3F">
        <w:rPr>
          <w:bCs/>
        </w:rPr>
        <w:t xml:space="preserve">compared to </w:t>
      </w:r>
      <w:r w:rsidR="00A248E8" w:rsidRPr="00ED0E3F">
        <w:rPr>
          <w:bCs/>
        </w:rPr>
        <w:t>the tolerance interval</w:t>
      </w:r>
      <w:r w:rsidR="00ED0E3F" w:rsidRPr="00ED0E3F">
        <w:rPr>
          <w:bCs/>
        </w:rPr>
        <w:t xml:space="preserve"> (</w:t>
      </w:r>
      <w:r w:rsidR="00EF2769">
        <w:rPr>
          <w:bCs/>
        </w:rPr>
        <w:t>in</w:t>
      </w:r>
      <w:r w:rsidR="00ED0E3F" w:rsidRPr="00ED0E3F">
        <w:rPr>
          <w:bCs/>
        </w:rPr>
        <w:t xml:space="preserve"> the V11 study)</w:t>
      </w:r>
      <w:r w:rsidR="00A248E8" w:rsidRPr="00ED0E3F">
        <w:rPr>
          <w:bCs/>
        </w:rPr>
        <w:t xml:space="preserve"> and </w:t>
      </w:r>
      <w:r w:rsidR="00A5021B" w:rsidRPr="00ED0E3F">
        <w:rPr>
          <w:bCs/>
        </w:rPr>
        <w:t xml:space="preserve">published literature </w:t>
      </w:r>
      <w:r w:rsidRPr="00ED0E3F">
        <w:rPr>
          <w:bCs/>
        </w:rPr>
        <w:t>ranges</w:t>
      </w:r>
      <w:r w:rsidR="0040268B">
        <w:rPr>
          <w:bCs/>
        </w:rPr>
        <w:t xml:space="preserve"> </w:t>
      </w:r>
      <w:r w:rsidR="00ED0E3F" w:rsidRPr="00ED0E3F">
        <w:rPr>
          <w:bCs/>
        </w:rPr>
        <w:t>(</w:t>
      </w:r>
      <w:r w:rsidR="00EF2769">
        <w:rPr>
          <w:bCs/>
        </w:rPr>
        <w:t>in</w:t>
      </w:r>
      <w:r w:rsidR="00ED0E3F" w:rsidRPr="00ED0E3F">
        <w:rPr>
          <w:bCs/>
        </w:rPr>
        <w:t xml:space="preserve"> both the V11 and Z6 studies) </w:t>
      </w:r>
      <w:r w:rsidRPr="00ED0E3F">
        <w:rPr>
          <w:bCs/>
        </w:rPr>
        <w:t xml:space="preserve">to determine equivalence to that found in nature. </w:t>
      </w:r>
      <w:r w:rsidR="00A5021B" w:rsidRPr="00ED0E3F">
        <w:rPr>
          <w:bCs/>
        </w:rPr>
        <w:t xml:space="preserve">It is noted that information in the published literature is limited and is unlikely to provide a broad reflection of the natural diversity that occurs within potato. Therefore, even if </w:t>
      </w:r>
      <w:r w:rsidRPr="00ED0E3F">
        <w:rPr>
          <w:bCs/>
        </w:rPr>
        <w:t>a value</w:t>
      </w:r>
      <w:r w:rsidR="00A5021B" w:rsidRPr="00ED0E3F">
        <w:rPr>
          <w:bCs/>
        </w:rPr>
        <w:t xml:space="preserve"> fall</w:t>
      </w:r>
      <w:r w:rsidRPr="00ED0E3F">
        <w:rPr>
          <w:bCs/>
        </w:rPr>
        <w:t>s</w:t>
      </w:r>
      <w:r w:rsidR="00A5021B" w:rsidRPr="00ED0E3F">
        <w:rPr>
          <w:bCs/>
        </w:rPr>
        <w:t xml:space="preserve"> outside the published range, this </w:t>
      </w:r>
      <w:r w:rsidRPr="00ED0E3F">
        <w:rPr>
          <w:bCs/>
        </w:rPr>
        <w:t>would</w:t>
      </w:r>
      <w:r w:rsidR="00A5021B" w:rsidRPr="00ED0E3F">
        <w:rPr>
          <w:bCs/>
        </w:rPr>
        <w:t xml:space="preserve"> not necessarily </w:t>
      </w:r>
      <w:r w:rsidRPr="00ED0E3F">
        <w:rPr>
          <w:bCs/>
        </w:rPr>
        <w:t>be of</w:t>
      </w:r>
      <w:r w:rsidR="00A5021B" w:rsidRPr="00ED0E3F">
        <w:rPr>
          <w:bCs/>
        </w:rPr>
        <w:t xml:space="preserve"> concern.</w:t>
      </w:r>
    </w:p>
    <w:p w14:paraId="10260002" w14:textId="51EAE0A0" w:rsidR="005236BB" w:rsidRDefault="005236BB" w:rsidP="00A248E8">
      <w:pPr>
        <w:rPr>
          <w:bCs/>
        </w:rPr>
      </w:pPr>
    </w:p>
    <w:p w14:paraId="3AB835EA" w14:textId="32C7EDC2" w:rsidR="005236BB" w:rsidRPr="006C55EB" w:rsidRDefault="005236BB" w:rsidP="00A248E8">
      <w:pPr>
        <w:rPr>
          <w:bCs/>
        </w:rPr>
      </w:pPr>
      <w:r>
        <w:rPr>
          <w:rFonts w:cs="Arial"/>
          <w:color w:val="000000" w:themeColor="text1"/>
          <w:szCs w:val="22"/>
        </w:rPr>
        <w:t xml:space="preserve">The combined data of published literature values and ILSI database v.7 is shown as the </w:t>
      </w:r>
      <w:r w:rsidR="00EF2769">
        <w:rPr>
          <w:rFonts w:cs="Arial"/>
          <w:color w:val="000000" w:themeColor="text1"/>
          <w:szCs w:val="22"/>
        </w:rPr>
        <w:t>‘combined literature</w:t>
      </w:r>
      <w:r>
        <w:rPr>
          <w:rFonts w:cs="Arial"/>
          <w:color w:val="000000" w:themeColor="text1"/>
          <w:szCs w:val="22"/>
        </w:rPr>
        <w:t xml:space="preserve"> range</w:t>
      </w:r>
      <w:r w:rsidR="00EF2769">
        <w:rPr>
          <w:rFonts w:cs="Arial"/>
          <w:color w:val="000000" w:themeColor="text1"/>
          <w:szCs w:val="22"/>
        </w:rPr>
        <w:t>’</w:t>
      </w:r>
      <w:r>
        <w:rPr>
          <w:rFonts w:cs="Arial"/>
          <w:color w:val="000000" w:themeColor="text1"/>
          <w:szCs w:val="22"/>
        </w:rPr>
        <w:t xml:space="preserve"> (minimum – maximum) in the data tables </w:t>
      </w:r>
      <w:r w:rsidR="0001677B">
        <w:rPr>
          <w:rFonts w:cs="Arial"/>
          <w:szCs w:val="22"/>
        </w:rPr>
        <w:t>(Tables 10 – 13</w:t>
      </w:r>
      <w:r w:rsidRPr="006C55EB">
        <w:rPr>
          <w:rFonts w:cs="Arial"/>
          <w:szCs w:val="22"/>
        </w:rPr>
        <w:t>).</w:t>
      </w:r>
    </w:p>
    <w:p w14:paraId="4D617B28" w14:textId="10798E2D" w:rsidR="00FD16FF" w:rsidRPr="00EF2769" w:rsidRDefault="00FD16FF" w:rsidP="00BD7646">
      <w:pPr>
        <w:pStyle w:val="Heading3"/>
      </w:pPr>
      <w:bookmarkStart w:id="126" w:name="_Toc488842356"/>
      <w:bookmarkStart w:id="127" w:name="_Toc488842466"/>
      <w:bookmarkStart w:id="128" w:name="_Toc38956964"/>
      <w:r w:rsidRPr="00EF2769">
        <w:t>5.</w:t>
      </w:r>
      <w:r w:rsidR="003A1FCC" w:rsidRPr="00EF2769">
        <w:t>2</w:t>
      </w:r>
      <w:r w:rsidRPr="00EF2769">
        <w:t>.1</w:t>
      </w:r>
      <w:r w:rsidRPr="00EF2769">
        <w:tab/>
      </w:r>
      <w:bookmarkEnd w:id="125"/>
      <w:r w:rsidR="008E0995" w:rsidRPr="00EF2769">
        <w:t>Key components</w:t>
      </w:r>
      <w:bookmarkEnd w:id="126"/>
      <w:bookmarkEnd w:id="127"/>
      <w:bookmarkEnd w:id="128"/>
    </w:p>
    <w:p w14:paraId="567F24BB" w14:textId="711CBB45" w:rsidR="00EA3F0B" w:rsidRPr="005275DC" w:rsidRDefault="0012294C" w:rsidP="00FD16FF">
      <w:pPr>
        <w:rPr>
          <w:color w:val="FF0000"/>
        </w:rPr>
      </w:pPr>
      <w:r w:rsidRPr="006D034A">
        <w:t>P</w:t>
      </w:r>
      <w:r w:rsidR="00125405" w:rsidRPr="006D034A">
        <w:t>roximate</w:t>
      </w:r>
      <w:r w:rsidR="005D24A0" w:rsidRPr="006D034A">
        <w:t xml:space="preserve"> levels</w:t>
      </w:r>
      <w:r w:rsidR="00125405" w:rsidRPr="006D034A">
        <w:t xml:space="preserve"> </w:t>
      </w:r>
      <w:r w:rsidR="001F3FDA" w:rsidRPr="006D034A">
        <w:t>in</w:t>
      </w:r>
      <w:r w:rsidR="0040100B" w:rsidRPr="006D034A">
        <w:t xml:space="preserve"> </w:t>
      </w:r>
      <w:r w:rsidRPr="006D034A">
        <w:t>V11 or Z6 and control</w:t>
      </w:r>
      <w:r w:rsidR="0040100B" w:rsidRPr="006D034A">
        <w:t xml:space="preserve"> tubers were measured and </w:t>
      </w:r>
      <w:r w:rsidR="0040100B" w:rsidRPr="00AC0523">
        <w:t>the results obtained for thes</w:t>
      </w:r>
      <w:r w:rsidR="00AD2E6A">
        <w:t>e analytes are shown in Table 10</w:t>
      </w:r>
      <w:r w:rsidR="0040100B">
        <w:t>.</w:t>
      </w:r>
      <w:r w:rsidR="00EE2BC4" w:rsidRPr="005275DC">
        <w:rPr>
          <w:color w:val="FF0000"/>
        </w:rPr>
        <w:t xml:space="preserve"> </w:t>
      </w:r>
      <w:r w:rsidR="00F803D0">
        <w:t>No</w:t>
      </w:r>
      <w:r w:rsidR="00A17F61" w:rsidRPr="006D034A">
        <w:t xml:space="preserve"> </w:t>
      </w:r>
      <w:r w:rsidR="00F803D0">
        <w:t>differences</w:t>
      </w:r>
      <w:r w:rsidR="00F803D0" w:rsidRPr="006D034A">
        <w:t xml:space="preserve"> </w:t>
      </w:r>
      <w:r w:rsidR="00F803D0">
        <w:t xml:space="preserve">were </w:t>
      </w:r>
      <w:r w:rsidR="00A17F61" w:rsidRPr="006D034A">
        <w:t>observed in the</w:t>
      </w:r>
      <w:r w:rsidR="006D034A" w:rsidRPr="006D034A">
        <w:t xml:space="preserve"> moisture, protein, total fat, dry matter, crude fibre, carbohydrates and</w:t>
      </w:r>
      <w:r w:rsidR="00A17F61" w:rsidRPr="006D034A">
        <w:t xml:space="preserve"> total </w:t>
      </w:r>
      <w:r w:rsidR="00631EB5">
        <w:t>calories in V11. For Z</w:t>
      </w:r>
      <w:r w:rsidR="006D034A" w:rsidRPr="006D034A">
        <w:t>6,</w:t>
      </w:r>
      <w:r w:rsidR="00A17F61" w:rsidRPr="006D034A">
        <w:t xml:space="preserve"> </w:t>
      </w:r>
      <w:r w:rsidR="001F3FDA" w:rsidRPr="006D034A">
        <w:t xml:space="preserve">there was a small but </w:t>
      </w:r>
      <w:r w:rsidR="00F803D0">
        <w:t xml:space="preserve">statistically </w:t>
      </w:r>
      <w:r w:rsidR="001F3FDA" w:rsidRPr="006D034A">
        <w:t xml:space="preserve">significant </w:t>
      </w:r>
      <w:r w:rsidR="006D034A" w:rsidRPr="006D034A">
        <w:t>decrease</w:t>
      </w:r>
      <w:r w:rsidR="001F3FDA" w:rsidRPr="006D034A">
        <w:t xml:space="preserve"> in </w:t>
      </w:r>
      <w:r w:rsidR="006D034A" w:rsidRPr="006D034A">
        <w:t>moisture</w:t>
      </w:r>
      <w:r w:rsidR="001F3FDA" w:rsidRPr="006D034A">
        <w:t xml:space="preserve"> and a small but </w:t>
      </w:r>
      <w:r w:rsidR="00F803D0">
        <w:t xml:space="preserve">statistically </w:t>
      </w:r>
      <w:r w:rsidR="001F3FDA" w:rsidRPr="006D034A">
        <w:t xml:space="preserve">significant increase in </w:t>
      </w:r>
      <w:r w:rsidR="006D034A" w:rsidRPr="006D034A">
        <w:t>carbohydrates and total calories</w:t>
      </w:r>
      <w:r w:rsidR="001F3FDA" w:rsidRPr="006D034A">
        <w:t xml:space="preserve">. </w:t>
      </w:r>
      <w:r w:rsidR="007A5858">
        <w:t xml:space="preserve">These </w:t>
      </w:r>
      <w:r w:rsidR="00735EAC" w:rsidRPr="006D034A">
        <w:t>change</w:t>
      </w:r>
      <w:r w:rsidR="007A5858">
        <w:t>s</w:t>
      </w:r>
      <w:r w:rsidR="00735EAC" w:rsidRPr="006D034A">
        <w:t xml:space="preserve"> </w:t>
      </w:r>
      <w:r w:rsidR="00D050C6" w:rsidRPr="006D034A">
        <w:t>f</w:t>
      </w:r>
      <w:r w:rsidR="00A62D86" w:rsidRPr="006D034A">
        <w:t>a</w:t>
      </w:r>
      <w:r w:rsidR="00D050C6" w:rsidRPr="006D034A">
        <w:t xml:space="preserve">ll well within the </w:t>
      </w:r>
      <w:r w:rsidR="00F803D0">
        <w:t>range of</w:t>
      </w:r>
      <w:r w:rsidR="00F803D0" w:rsidRPr="006D034A">
        <w:t xml:space="preserve"> </w:t>
      </w:r>
      <w:r w:rsidR="00D050C6" w:rsidRPr="006D034A">
        <w:t xml:space="preserve">natural variation that exists </w:t>
      </w:r>
      <w:r w:rsidR="0005258E" w:rsidRPr="006D034A">
        <w:t>for</w:t>
      </w:r>
      <w:r w:rsidR="00D050C6" w:rsidRPr="006D034A">
        <w:t xml:space="preserve"> potato.</w:t>
      </w:r>
      <w:r w:rsidR="00D52ADB" w:rsidRPr="006D034A">
        <w:t xml:space="preserve"> </w:t>
      </w:r>
    </w:p>
    <w:p w14:paraId="4873650B" w14:textId="77777777" w:rsidR="00D52ADB" w:rsidRPr="005275DC" w:rsidRDefault="00D52ADB" w:rsidP="00FD16FF">
      <w:pPr>
        <w:rPr>
          <w:color w:val="FF0000"/>
        </w:rPr>
      </w:pPr>
    </w:p>
    <w:p w14:paraId="20D2F10E" w14:textId="0674D7F8" w:rsidR="00D050C6" w:rsidRPr="005275DC" w:rsidRDefault="00A17F61" w:rsidP="009F3AD9">
      <w:pPr>
        <w:widowControl/>
        <w:rPr>
          <w:color w:val="FF0000"/>
        </w:rPr>
      </w:pPr>
      <w:r w:rsidRPr="0040100B">
        <w:t xml:space="preserve">The predominant </w:t>
      </w:r>
      <w:r w:rsidR="00D050C6" w:rsidRPr="0040100B">
        <w:t xml:space="preserve">vitamins and minerals </w:t>
      </w:r>
      <w:r w:rsidRPr="0040100B">
        <w:t>found in potatoes that may contribute to dietary intake include vitamin B</w:t>
      </w:r>
      <w:r w:rsidRPr="002400A6">
        <w:rPr>
          <w:vertAlign w:val="subscript"/>
        </w:rPr>
        <w:t>3</w:t>
      </w:r>
      <w:r w:rsidRPr="0040100B">
        <w:t xml:space="preserve"> (niacin), vitamin C and potassium. </w:t>
      </w:r>
      <w:r w:rsidR="00251E3F" w:rsidRPr="0040100B">
        <w:t>As presented in Table 1</w:t>
      </w:r>
      <w:r w:rsidR="00AD2E6A">
        <w:t>0</w:t>
      </w:r>
      <w:r w:rsidR="00D050C6" w:rsidRPr="0040100B">
        <w:t>, there was a</w:t>
      </w:r>
      <w:r w:rsidR="009F2222" w:rsidRPr="0040100B">
        <w:t xml:space="preserve"> small but </w:t>
      </w:r>
      <w:r w:rsidR="00F803D0">
        <w:t xml:space="preserve">statistically </w:t>
      </w:r>
      <w:r w:rsidR="009F2222" w:rsidRPr="0040100B">
        <w:t xml:space="preserve">significant </w:t>
      </w:r>
      <w:r w:rsidR="009F2222" w:rsidRPr="00DD2B02">
        <w:t>increase</w:t>
      </w:r>
      <w:r w:rsidR="00D050C6" w:rsidRPr="00DD2B02">
        <w:t xml:space="preserve"> in </w:t>
      </w:r>
      <w:r w:rsidR="0040100B" w:rsidRPr="00DD2B02">
        <w:t>vitamin B</w:t>
      </w:r>
      <w:r w:rsidR="0040100B" w:rsidRPr="00DD2B02">
        <w:rPr>
          <w:vertAlign w:val="subscript"/>
        </w:rPr>
        <w:t>3</w:t>
      </w:r>
      <w:r w:rsidR="0040100B" w:rsidRPr="00DD2B02">
        <w:t xml:space="preserve"> </w:t>
      </w:r>
      <w:r w:rsidR="00D050C6" w:rsidRPr="00DD2B02">
        <w:t xml:space="preserve">in </w:t>
      </w:r>
      <w:r w:rsidR="0040100B" w:rsidRPr="00DD2B02">
        <w:t>Z6</w:t>
      </w:r>
      <w:r w:rsidR="00D57394" w:rsidRPr="00DD2B02">
        <w:t xml:space="preserve"> and in </w:t>
      </w:r>
      <w:r w:rsidR="00DD2B02" w:rsidRPr="00DD2B02">
        <w:t>vitamin</w:t>
      </w:r>
      <w:r w:rsidR="0040100B" w:rsidRPr="00DD2B02">
        <w:t xml:space="preserve"> C</w:t>
      </w:r>
      <w:r w:rsidR="00D57394" w:rsidRPr="00DD2B02">
        <w:t xml:space="preserve"> in </w:t>
      </w:r>
      <w:r w:rsidR="00DD2B02" w:rsidRPr="00DD2B02">
        <w:t>V11 and Z6</w:t>
      </w:r>
      <w:r w:rsidR="00D050C6" w:rsidRPr="00DD2B02">
        <w:t>. There were no dif</w:t>
      </w:r>
      <w:r w:rsidR="00DD2B02" w:rsidRPr="00DD2B02">
        <w:t>ferences reported for vitamin B</w:t>
      </w:r>
      <w:r w:rsidR="00DD2B02" w:rsidRPr="00DD2B02">
        <w:rPr>
          <w:vertAlign w:val="subscript"/>
        </w:rPr>
        <w:t>6</w:t>
      </w:r>
      <w:r w:rsidR="00DD2B02" w:rsidRPr="00DD2B02">
        <w:t>, copper,</w:t>
      </w:r>
      <w:r w:rsidR="0005258E" w:rsidRPr="00DD2B02">
        <w:t xml:space="preserve"> </w:t>
      </w:r>
      <w:r w:rsidR="00D050C6" w:rsidRPr="00DD2B02">
        <w:t>magnesium</w:t>
      </w:r>
      <w:r w:rsidR="00DD2B02" w:rsidRPr="00DD2B02">
        <w:t xml:space="preserve"> or </w:t>
      </w:r>
      <w:r w:rsidR="006D034A" w:rsidRPr="00DD2B02">
        <w:t>potassium</w:t>
      </w:r>
      <w:r w:rsidR="00DD2B02" w:rsidRPr="00DD2B02">
        <w:t xml:space="preserve"> in any</w:t>
      </w:r>
      <w:r w:rsidR="00AD2E6A">
        <w:t xml:space="preserve"> of the lines analysed (Table 10</w:t>
      </w:r>
      <w:r w:rsidR="00DD2B02" w:rsidRPr="00DD2B02">
        <w:t>)</w:t>
      </w:r>
      <w:r w:rsidR="00D050C6" w:rsidRPr="00DD2B02">
        <w:t xml:space="preserve">. The </w:t>
      </w:r>
      <w:r w:rsidR="00F803D0">
        <w:t>differences</w:t>
      </w:r>
      <w:r w:rsidR="00F803D0" w:rsidRPr="00DD2B02">
        <w:t xml:space="preserve"> </w:t>
      </w:r>
      <w:r w:rsidR="00D050C6" w:rsidRPr="00DD2B02">
        <w:t xml:space="preserve">that </w:t>
      </w:r>
      <w:r w:rsidR="00F803D0">
        <w:t>were observed</w:t>
      </w:r>
      <w:r w:rsidR="00773402" w:rsidRPr="00DD2B02">
        <w:t xml:space="preserve"> in the transformed lines</w:t>
      </w:r>
      <w:r w:rsidR="00D050C6" w:rsidRPr="00DD2B02">
        <w:t xml:space="preserve"> f</w:t>
      </w:r>
      <w:r w:rsidR="00A62D86" w:rsidRPr="00DD2B02">
        <w:t>a</w:t>
      </w:r>
      <w:r w:rsidR="00D050C6" w:rsidRPr="00DD2B02">
        <w:t xml:space="preserve">ll within the tolerance interval </w:t>
      </w:r>
      <w:r w:rsidR="00DD2B02" w:rsidRPr="00DD2B02">
        <w:t xml:space="preserve">reported in the V11 study </w:t>
      </w:r>
      <w:r w:rsidR="00D050C6" w:rsidRPr="00DD2B02">
        <w:t xml:space="preserve">and combined published data </w:t>
      </w:r>
      <w:r w:rsidR="00A62D86" w:rsidRPr="00DD2B02">
        <w:t xml:space="preserve">indicating </w:t>
      </w:r>
      <w:r w:rsidR="00F803D0">
        <w:t>they</w:t>
      </w:r>
      <w:r w:rsidR="00A62D86" w:rsidRPr="00DD2B02">
        <w:t xml:space="preserve"> are within the </w:t>
      </w:r>
      <w:r w:rsidR="00F803D0">
        <w:t>range of</w:t>
      </w:r>
      <w:r w:rsidR="00F803D0" w:rsidRPr="00DD2B02">
        <w:t xml:space="preserve"> </w:t>
      </w:r>
      <w:r w:rsidR="00A62D86" w:rsidRPr="00DD2B02">
        <w:t xml:space="preserve">natural variation that exists </w:t>
      </w:r>
      <w:r w:rsidR="00F803D0">
        <w:t>for</w:t>
      </w:r>
      <w:r w:rsidR="00F803D0" w:rsidRPr="00DD2B02">
        <w:t xml:space="preserve"> </w:t>
      </w:r>
      <w:r w:rsidR="00A62D86" w:rsidRPr="00DD2B02">
        <w:t>potato.</w:t>
      </w:r>
      <w:r w:rsidR="00D52ADB" w:rsidRPr="00DD2B02">
        <w:t xml:space="preserve"> </w:t>
      </w:r>
    </w:p>
    <w:p w14:paraId="671DED73" w14:textId="77777777" w:rsidR="00A62D86" w:rsidRPr="005275DC" w:rsidRDefault="00A62D86" w:rsidP="00FD16FF">
      <w:pPr>
        <w:rPr>
          <w:color w:val="FF0000"/>
        </w:rPr>
      </w:pPr>
    </w:p>
    <w:p w14:paraId="022B3716" w14:textId="258D3117" w:rsidR="00A62D86" w:rsidRPr="00A50208" w:rsidRDefault="002400A6" w:rsidP="00FD16FF">
      <w:r w:rsidRPr="00A50208">
        <w:t>The</w:t>
      </w:r>
      <w:r w:rsidR="002B6E00" w:rsidRPr="00A50208">
        <w:t xml:space="preserve"> levels of glycoalkaloids</w:t>
      </w:r>
      <w:r w:rsidR="00605ABD" w:rsidRPr="00A50208">
        <w:t xml:space="preserve"> (GA)</w:t>
      </w:r>
      <w:r w:rsidR="0003661C" w:rsidRPr="00A50208">
        <w:t>, an anti-nutrient found in</w:t>
      </w:r>
      <w:r w:rsidR="00076026" w:rsidRPr="00A50208">
        <w:t xml:space="preserve"> tubers</w:t>
      </w:r>
      <w:r w:rsidRPr="00A50208">
        <w:t>, was also measured</w:t>
      </w:r>
      <w:r w:rsidR="00076026" w:rsidRPr="00A50208">
        <w:t xml:space="preserve"> (Table 1</w:t>
      </w:r>
      <w:r w:rsidR="00AD2E6A">
        <w:t>0</w:t>
      </w:r>
      <w:r w:rsidR="009F2222" w:rsidRPr="00A50208">
        <w:t>).</w:t>
      </w:r>
      <w:r w:rsidR="00605ABD" w:rsidRPr="00A50208">
        <w:t xml:space="preserve"> </w:t>
      </w:r>
      <w:r w:rsidRPr="00A50208">
        <w:t>While</w:t>
      </w:r>
      <w:r w:rsidR="00DF6330" w:rsidRPr="00A50208">
        <w:t xml:space="preserve"> V11 showed no</w:t>
      </w:r>
      <w:r w:rsidRPr="00A50208">
        <w:t xml:space="preserve"> difference </w:t>
      </w:r>
      <w:r w:rsidR="00DF6330" w:rsidRPr="00A50208">
        <w:t>in</w:t>
      </w:r>
      <w:r w:rsidRPr="00A50208">
        <w:t xml:space="preserve"> GA </w:t>
      </w:r>
      <w:r w:rsidR="00DF6330" w:rsidRPr="00A50208">
        <w:t xml:space="preserve">levels, </w:t>
      </w:r>
      <w:r w:rsidRPr="00A50208">
        <w:t xml:space="preserve">Z6 showed a small but </w:t>
      </w:r>
      <w:r w:rsidR="00F803D0">
        <w:t xml:space="preserve">statistically </w:t>
      </w:r>
      <w:r w:rsidRPr="00A50208">
        <w:t xml:space="preserve">significant decrease. Since the Z6 mean GA value was within the </w:t>
      </w:r>
      <w:r w:rsidR="00DF6330" w:rsidRPr="00A50208">
        <w:t>combined literature range</w:t>
      </w:r>
      <w:r w:rsidR="00EC37AA">
        <w:t>, this difference</w:t>
      </w:r>
      <w:r w:rsidRPr="00A50208">
        <w:t xml:space="preserve"> is not considered biologically significant.</w:t>
      </w:r>
    </w:p>
    <w:p w14:paraId="458F8948" w14:textId="281CA8B3" w:rsidR="00845387" w:rsidRPr="005275DC" w:rsidRDefault="00845387">
      <w:pPr>
        <w:widowControl/>
        <w:rPr>
          <w:rFonts w:cs="Arial"/>
          <w:b/>
          <w:color w:val="FF0000"/>
        </w:rPr>
      </w:pPr>
      <w:r w:rsidRPr="005275DC">
        <w:rPr>
          <w:color w:val="FF0000"/>
        </w:rPr>
        <w:br w:type="page"/>
      </w:r>
    </w:p>
    <w:p w14:paraId="7C45025E" w14:textId="26826C41" w:rsidR="0034135E" w:rsidRDefault="00EA3F0B" w:rsidP="00164956">
      <w:pPr>
        <w:pStyle w:val="FSTableTitle"/>
      </w:pPr>
      <w:r w:rsidRPr="00BB3AF6">
        <w:t xml:space="preserve">Table </w:t>
      </w:r>
      <w:r w:rsidR="00AD2E6A">
        <w:t>10</w:t>
      </w:r>
      <w:r w:rsidRPr="00BB3AF6">
        <w:t>: Summary o</w:t>
      </w:r>
      <w:r w:rsidR="006D5EE0" w:rsidRPr="00BB3AF6">
        <w:t>f</w:t>
      </w:r>
      <w:r w:rsidRPr="00BB3AF6">
        <w:t xml:space="preserve"> results from the compositional analyses</w:t>
      </w:r>
    </w:p>
    <w:tbl>
      <w:tblPr>
        <w:tblStyle w:val="TableGrid"/>
        <w:tblW w:w="0" w:type="auto"/>
        <w:tblLook w:val="04A0" w:firstRow="1" w:lastRow="0" w:firstColumn="1" w:lastColumn="0" w:noHBand="0" w:noVBand="1"/>
      </w:tblPr>
      <w:tblGrid>
        <w:gridCol w:w="1769"/>
        <w:gridCol w:w="1525"/>
        <w:gridCol w:w="1408"/>
        <w:gridCol w:w="1393"/>
        <w:gridCol w:w="1482"/>
        <w:gridCol w:w="1483"/>
      </w:tblGrid>
      <w:tr w:rsidR="00FF1CBA" w14:paraId="52C0E8D5" w14:textId="77777777" w:rsidTr="00FF1CBA">
        <w:trPr>
          <w:trHeight w:val="213"/>
        </w:trPr>
        <w:tc>
          <w:tcPr>
            <w:tcW w:w="1769" w:type="dxa"/>
            <w:vMerge w:val="restart"/>
            <w:shd w:val="clear" w:color="auto" w:fill="9BBB59" w:themeFill="accent3"/>
            <w:vAlign w:val="center"/>
          </w:tcPr>
          <w:p w14:paraId="37830006" w14:textId="1D0D1A4C" w:rsidR="00FF1CBA" w:rsidRPr="00FF1CBA" w:rsidRDefault="00FF1CBA" w:rsidP="00FF1CBA">
            <w:pPr>
              <w:jc w:val="center"/>
              <w:rPr>
                <w:b/>
              </w:rPr>
            </w:pPr>
            <w:r w:rsidRPr="00FF1CBA">
              <w:rPr>
                <w:b/>
              </w:rPr>
              <w:t>Variable</w:t>
            </w:r>
          </w:p>
        </w:tc>
        <w:tc>
          <w:tcPr>
            <w:tcW w:w="1525" w:type="dxa"/>
            <w:vMerge w:val="restart"/>
            <w:shd w:val="clear" w:color="auto" w:fill="9BBB59" w:themeFill="accent3"/>
            <w:vAlign w:val="center"/>
          </w:tcPr>
          <w:p w14:paraId="37A4B7DA" w14:textId="4268BE35" w:rsidR="00FF1CBA" w:rsidRPr="00FF1CBA" w:rsidRDefault="00FF1CBA" w:rsidP="00FF1CBA">
            <w:pPr>
              <w:jc w:val="center"/>
              <w:rPr>
                <w:b/>
              </w:rPr>
            </w:pPr>
            <w:r w:rsidRPr="00FF1CBA">
              <w:rPr>
                <w:b/>
              </w:rPr>
              <w:t>Sample</w:t>
            </w:r>
          </w:p>
        </w:tc>
        <w:tc>
          <w:tcPr>
            <w:tcW w:w="2801" w:type="dxa"/>
            <w:gridSpan w:val="2"/>
            <w:shd w:val="clear" w:color="auto" w:fill="9BBB59" w:themeFill="accent3"/>
            <w:vAlign w:val="center"/>
          </w:tcPr>
          <w:p w14:paraId="60BAFDC7" w14:textId="77777777" w:rsidR="00FF1CBA" w:rsidRPr="00FF1CBA" w:rsidRDefault="00FF1CBA" w:rsidP="00FF1CBA">
            <w:pPr>
              <w:jc w:val="center"/>
              <w:rPr>
                <w:b/>
              </w:rPr>
            </w:pPr>
            <w:r w:rsidRPr="00FF1CBA">
              <w:rPr>
                <w:b/>
              </w:rPr>
              <w:t>Mean</w:t>
            </w:r>
          </w:p>
          <w:p w14:paraId="10B2EBB8" w14:textId="58076BBF" w:rsidR="00FF1CBA" w:rsidRPr="00FF1CBA" w:rsidRDefault="00FF1CBA" w:rsidP="00FF1CBA">
            <w:pPr>
              <w:jc w:val="center"/>
              <w:rPr>
                <w:b/>
              </w:rPr>
            </w:pPr>
          </w:p>
        </w:tc>
        <w:tc>
          <w:tcPr>
            <w:tcW w:w="1482" w:type="dxa"/>
            <w:vMerge w:val="restart"/>
            <w:shd w:val="clear" w:color="auto" w:fill="9BBB59" w:themeFill="accent3"/>
            <w:vAlign w:val="center"/>
          </w:tcPr>
          <w:p w14:paraId="26D79A13" w14:textId="77777777" w:rsidR="00FF1CBA" w:rsidRDefault="00FF1CBA" w:rsidP="00FF1CBA">
            <w:pPr>
              <w:jc w:val="center"/>
              <w:rPr>
                <w:b/>
              </w:rPr>
            </w:pPr>
            <w:r w:rsidRPr="00FF1CBA">
              <w:rPr>
                <w:b/>
              </w:rPr>
              <w:t>Tolerance Interval</w:t>
            </w:r>
          </w:p>
          <w:p w14:paraId="3B09BD99" w14:textId="1AB0D693" w:rsidR="00F07213" w:rsidRPr="00FF1CBA" w:rsidRDefault="00F07213" w:rsidP="00FF1CBA">
            <w:pPr>
              <w:jc w:val="center"/>
              <w:rPr>
                <w:b/>
              </w:rPr>
            </w:pPr>
            <w:r>
              <w:rPr>
                <w:b/>
              </w:rPr>
              <w:t>(min-max)</w:t>
            </w:r>
          </w:p>
        </w:tc>
        <w:tc>
          <w:tcPr>
            <w:tcW w:w="1483" w:type="dxa"/>
            <w:vMerge w:val="restart"/>
            <w:shd w:val="clear" w:color="auto" w:fill="9BBB59" w:themeFill="accent3"/>
            <w:vAlign w:val="center"/>
          </w:tcPr>
          <w:p w14:paraId="362F90B5" w14:textId="77777777" w:rsidR="00F07213" w:rsidRDefault="00D2765A" w:rsidP="00FF1CBA">
            <w:pPr>
              <w:jc w:val="center"/>
              <w:rPr>
                <w:b/>
              </w:rPr>
            </w:pPr>
            <w:r>
              <w:rPr>
                <w:b/>
              </w:rPr>
              <w:t xml:space="preserve">Combined Literature range </w:t>
            </w:r>
          </w:p>
          <w:p w14:paraId="7FBB628E" w14:textId="0B577BA8" w:rsidR="00FF1CBA" w:rsidRPr="00FF1CBA" w:rsidRDefault="00D2765A" w:rsidP="00FF1CBA">
            <w:pPr>
              <w:jc w:val="center"/>
              <w:rPr>
                <w:b/>
              </w:rPr>
            </w:pPr>
            <w:r>
              <w:rPr>
                <w:b/>
              </w:rPr>
              <w:t>(min-max)</w:t>
            </w:r>
          </w:p>
        </w:tc>
      </w:tr>
      <w:tr w:rsidR="00FF1CBA" w14:paraId="3E074306" w14:textId="77777777" w:rsidTr="00FF1CBA">
        <w:trPr>
          <w:trHeight w:val="212"/>
        </w:trPr>
        <w:tc>
          <w:tcPr>
            <w:tcW w:w="1769" w:type="dxa"/>
            <w:vMerge/>
            <w:vAlign w:val="center"/>
          </w:tcPr>
          <w:p w14:paraId="081A1E1C" w14:textId="77777777" w:rsidR="00FF1CBA" w:rsidRDefault="00FF1CBA" w:rsidP="00FF1CBA">
            <w:pPr>
              <w:jc w:val="center"/>
            </w:pPr>
          </w:p>
        </w:tc>
        <w:tc>
          <w:tcPr>
            <w:tcW w:w="1525" w:type="dxa"/>
            <w:vMerge/>
            <w:vAlign w:val="center"/>
          </w:tcPr>
          <w:p w14:paraId="6D01C354" w14:textId="77777777" w:rsidR="00FF1CBA" w:rsidRDefault="00FF1CBA" w:rsidP="00FF1CBA">
            <w:pPr>
              <w:jc w:val="center"/>
            </w:pPr>
          </w:p>
        </w:tc>
        <w:tc>
          <w:tcPr>
            <w:tcW w:w="1408" w:type="dxa"/>
            <w:shd w:val="clear" w:color="auto" w:fill="9BBB59" w:themeFill="accent3"/>
            <w:vAlign w:val="center"/>
          </w:tcPr>
          <w:p w14:paraId="16A82484" w14:textId="0D8840FD" w:rsidR="00FF1CBA" w:rsidRPr="00FF1CBA" w:rsidRDefault="00FF1CBA" w:rsidP="00FF1CBA">
            <w:pPr>
              <w:jc w:val="center"/>
              <w:rPr>
                <w:b/>
              </w:rPr>
            </w:pPr>
            <w:r w:rsidRPr="00FF1CBA">
              <w:rPr>
                <w:b/>
              </w:rPr>
              <w:t>V11</w:t>
            </w:r>
          </w:p>
        </w:tc>
        <w:tc>
          <w:tcPr>
            <w:tcW w:w="1393" w:type="dxa"/>
            <w:shd w:val="clear" w:color="auto" w:fill="9BBB59" w:themeFill="accent3"/>
            <w:vAlign w:val="center"/>
          </w:tcPr>
          <w:p w14:paraId="77AF5F54" w14:textId="179E789F" w:rsidR="00FF1CBA" w:rsidRPr="00FF1CBA" w:rsidRDefault="00FF1CBA" w:rsidP="00FF1CBA">
            <w:pPr>
              <w:jc w:val="center"/>
              <w:rPr>
                <w:b/>
              </w:rPr>
            </w:pPr>
            <w:r w:rsidRPr="00FF1CBA">
              <w:rPr>
                <w:b/>
              </w:rPr>
              <w:t>Z6</w:t>
            </w:r>
          </w:p>
        </w:tc>
        <w:tc>
          <w:tcPr>
            <w:tcW w:w="1482" w:type="dxa"/>
            <w:vMerge/>
            <w:vAlign w:val="center"/>
          </w:tcPr>
          <w:p w14:paraId="1DE9166C" w14:textId="77777777" w:rsidR="00FF1CBA" w:rsidRDefault="00FF1CBA" w:rsidP="00FF1CBA">
            <w:pPr>
              <w:jc w:val="center"/>
            </w:pPr>
          </w:p>
        </w:tc>
        <w:tc>
          <w:tcPr>
            <w:tcW w:w="1483" w:type="dxa"/>
            <w:vMerge/>
            <w:vAlign w:val="center"/>
          </w:tcPr>
          <w:p w14:paraId="120DFF49" w14:textId="77777777" w:rsidR="00FF1CBA" w:rsidRDefault="00FF1CBA" w:rsidP="00FF1CBA">
            <w:pPr>
              <w:jc w:val="center"/>
            </w:pPr>
          </w:p>
        </w:tc>
      </w:tr>
      <w:tr w:rsidR="00FF1CBA" w14:paraId="734647E6" w14:textId="77777777" w:rsidTr="00EC37AA">
        <w:trPr>
          <w:trHeight w:val="97"/>
        </w:trPr>
        <w:tc>
          <w:tcPr>
            <w:tcW w:w="1769" w:type="dxa"/>
            <w:vMerge w:val="restart"/>
            <w:vAlign w:val="center"/>
          </w:tcPr>
          <w:p w14:paraId="4DB107F9" w14:textId="4AFD4D1D" w:rsidR="00FF1CBA" w:rsidRPr="00FF1CBA" w:rsidRDefault="00FF1CBA" w:rsidP="00FF1CBA">
            <w:pPr>
              <w:jc w:val="center"/>
              <w:rPr>
                <w:sz w:val="20"/>
                <w:szCs w:val="22"/>
              </w:rPr>
            </w:pPr>
            <w:r w:rsidRPr="00FF1CBA">
              <w:rPr>
                <w:b/>
                <w:sz w:val="20"/>
                <w:szCs w:val="22"/>
              </w:rPr>
              <w:t>Moisture (%)</w:t>
            </w:r>
          </w:p>
        </w:tc>
        <w:tc>
          <w:tcPr>
            <w:tcW w:w="1525" w:type="dxa"/>
            <w:vAlign w:val="center"/>
          </w:tcPr>
          <w:p w14:paraId="1B8BB812" w14:textId="3D6AC667" w:rsidR="00FF1CBA" w:rsidRPr="00D2765A" w:rsidRDefault="00FF1CBA" w:rsidP="00D2765A">
            <w:pPr>
              <w:jc w:val="center"/>
              <w:rPr>
                <w:sz w:val="20"/>
                <w:szCs w:val="20"/>
              </w:rPr>
            </w:pPr>
            <w:r w:rsidRPr="00D2765A">
              <w:rPr>
                <w:sz w:val="20"/>
                <w:szCs w:val="20"/>
              </w:rPr>
              <w:t>Control</w:t>
            </w:r>
          </w:p>
        </w:tc>
        <w:tc>
          <w:tcPr>
            <w:tcW w:w="1408" w:type="dxa"/>
            <w:vAlign w:val="center"/>
          </w:tcPr>
          <w:p w14:paraId="5A21517F" w14:textId="694FA382" w:rsidR="00FF1CBA" w:rsidRPr="00F07213" w:rsidRDefault="00D2765A" w:rsidP="00F07213">
            <w:pPr>
              <w:jc w:val="center"/>
              <w:rPr>
                <w:sz w:val="20"/>
                <w:szCs w:val="20"/>
              </w:rPr>
            </w:pPr>
            <w:r w:rsidRPr="00F07213">
              <w:rPr>
                <w:sz w:val="20"/>
                <w:szCs w:val="20"/>
              </w:rPr>
              <w:t>79.2</w:t>
            </w:r>
          </w:p>
        </w:tc>
        <w:tc>
          <w:tcPr>
            <w:tcW w:w="1393" w:type="dxa"/>
            <w:vAlign w:val="center"/>
          </w:tcPr>
          <w:p w14:paraId="4B404F80" w14:textId="422EF958" w:rsidR="00FF1CBA" w:rsidRPr="00F07213" w:rsidRDefault="00C3496E" w:rsidP="00F07213">
            <w:pPr>
              <w:jc w:val="center"/>
              <w:rPr>
                <w:sz w:val="20"/>
                <w:szCs w:val="20"/>
              </w:rPr>
            </w:pPr>
            <w:r>
              <w:rPr>
                <w:sz w:val="20"/>
                <w:szCs w:val="20"/>
              </w:rPr>
              <w:t>78.5</w:t>
            </w:r>
          </w:p>
        </w:tc>
        <w:tc>
          <w:tcPr>
            <w:tcW w:w="1482" w:type="dxa"/>
            <w:vMerge w:val="restart"/>
            <w:vAlign w:val="center"/>
          </w:tcPr>
          <w:p w14:paraId="7D36BD95" w14:textId="1E1D9B77" w:rsidR="00FF1CBA" w:rsidRPr="000973C6" w:rsidRDefault="00D2765A" w:rsidP="00EC37AA">
            <w:pPr>
              <w:jc w:val="center"/>
              <w:rPr>
                <w:sz w:val="20"/>
              </w:rPr>
            </w:pPr>
            <w:r w:rsidRPr="000973C6">
              <w:rPr>
                <w:sz w:val="20"/>
              </w:rPr>
              <w:t>71.7-87.0</w:t>
            </w:r>
          </w:p>
        </w:tc>
        <w:tc>
          <w:tcPr>
            <w:tcW w:w="1483" w:type="dxa"/>
            <w:vMerge w:val="restart"/>
            <w:vAlign w:val="center"/>
          </w:tcPr>
          <w:p w14:paraId="38140666" w14:textId="6ED5DC95" w:rsidR="00FF1CBA" w:rsidRPr="000973C6" w:rsidRDefault="00D2765A" w:rsidP="00EC37AA">
            <w:pPr>
              <w:jc w:val="center"/>
              <w:rPr>
                <w:sz w:val="20"/>
              </w:rPr>
            </w:pPr>
            <w:r w:rsidRPr="000973C6">
              <w:rPr>
                <w:sz w:val="20"/>
              </w:rPr>
              <w:t>63.2-86.9</w:t>
            </w:r>
          </w:p>
        </w:tc>
      </w:tr>
      <w:tr w:rsidR="00FF1CBA" w14:paraId="4F0E9863" w14:textId="77777777" w:rsidTr="00EC37AA">
        <w:trPr>
          <w:trHeight w:val="96"/>
        </w:trPr>
        <w:tc>
          <w:tcPr>
            <w:tcW w:w="1769" w:type="dxa"/>
            <w:vMerge/>
            <w:vAlign w:val="center"/>
          </w:tcPr>
          <w:p w14:paraId="5FCC775E" w14:textId="77777777" w:rsidR="00FF1CBA" w:rsidRPr="00FF1CBA" w:rsidRDefault="00FF1CBA" w:rsidP="00FF1CBA">
            <w:pPr>
              <w:jc w:val="center"/>
              <w:rPr>
                <w:sz w:val="20"/>
                <w:szCs w:val="22"/>
              </w:rPr>
            </w:pPr>
          </w:p>
        </w:tc>
        <w:tc>
          <w:tcPr>
            <w:tcW w:w="1525" w:type="dxa"/>
            <w:vAlign w:val="center"/>
          </w:tcPr>
          <w:p w14:paraId="420C387A" w14:textId="0F37FD4C" w:rsidR="00FF1CBA" w:rsidRPr="00D2765A" w:rsidRDefault="00FF1CBA" w:rsidP="00D2765A">
            <w:pPr>
              <w:jc w:val="center"/>
              <w:rPr>
                <w:sz w:val="20"/>
                <w:szCs w:val="20"/>
              </w:rPr>
            </w:pPr>
            <w:r w:rsidRPr="00D2765A">
              <w:rPr>
                <w:sz w:val="20"/>
                <w:szCs w:val="20"/>
              </w:rPr>
              <w:t>Transformant</w:t>
            </w:r>
          </w:p>
        </w:tc>
        <w:tc>
          <w:tcPr>
            <w:tcW w:w="1408" w:type="dxa"/>
            <w:vAlign w:val="center"/>
          </w:tcPr>
          <w:p w14:paraId="69DF664D" w14:textId="436A3C8A" w:rsidR="00FF1CBA" w:rsidRPr="00F07213" w:rsidRDefault="00D2765A" w:rsidP="00F07213">
            <w:pPr>
              <w:jc w:val="center"/>
              <w:rPr>
                <w:sz w:val="20"/>
                <w:szCs w:val="20"/>
              </w:rPr>
            </w:pPr>
            <w:r w:rsidRPr="00F07213">
              <w:rPr>
                <w:sz w:val="20"/>
                <w:szCs w:val="20"/>
              </w:rPr>
              <w:t>78.5</w:t>
            </w:r>
          </w:p>
        </w:tc>
        <w:tc>
          <w:tcPr>
            <w:tcW w:w="1393" w:type="dxa"/>
            <w:vAlign w:val="center"/>
          </w:tcPr>
          <w:p w14:paraId="3A648AD7" w14:textId="65E39EA1" w:rsidR="00FF1CBA" w:rsidRPr="00C3496E" w:rsidRDefault="00C3496E" w:rsidP="00F07213">
            <w:pPr>
              <w:jc w:val="center"/>
              <w:rPr>
                <w:b/>
                <w:sz w:val="20"/>
                <w:szCs w:val="20"/>
                <w:u w:val="single"/>
              </w:rPr>
            </w:pPr>
            <w:r w:rsidRPr="00C3496E">
              <w:rPr>
                <w:b/>
                <w:sz w:val="20"/>
                <w:szCs w:val="20"/>
                <w:u w:val="single"/>
              </w:rPr>
              <w:t>77.4</w:t>
            </w:r>
          </w:p>
        </w:tc>
        <w:tc>
          <w:tcPr>
            <w:tcW w:w="1482" w:type="dxa"/>
            <w:vMerge/>
            <w:vAlign w:val="center"/>
          </w:tcPr>
          <w:p w14:paraId="3E2F1F0A" w14:textId="77777777" w:rsidR="00FF1CBA" w:rsidRPr="000973C6" w:rsidRDefault="00FF1CBA" w:rsidP="00EC37AA">
            <w:pPr>
              <w:jc w:val="center"/>
              <w:rPr>
                <w:sz w:val="20"/>
              </w:rPr>
            </w:pPr>
          </w:p>
        </w:tc>
        <w:tc>
          <w:tcPr>
            <w:tcW w:w="1483" w:type="dxa"/>
            <w:vMerge/>
            <w:vAlign w:val="center"/>
          </w:tcPr>
          <w:p w14:paraId="30C6A0AB" w14:textId="77777777" w:rsidR="00FF1CBA" w:rsidRPr="000973C6" w:rsidRDefault="00FF1CBA" w:rsidP="00EC37AA">
            <w:pPr>
              <w:jc w:val="center"/>
              <w:rPr>
                <w:sz w:val="20"/>
              </w:rPr>
            </w:pPr>
          </w:p>
        </w:tc>
      </w:tr>
      <w:tr w:rsidR="00FF1CBA" w14:paraId="029EF24F" w14:textId="77777777" w:rsidTr="00EC37AA">
        <w:trPr>
          <w:trHeight w:val="97"/>
        </w:trPr>
        <w:tc>
          <w:tcPr>
            <w:tcW w:w="1769" w:type="dxa"/>
            <w:vMerge w:val="restart"/>
            <w:shd w:val="clear" w:color="auto" w:fill="EAF1DD" w:themeFill="accent3" w:themeFillTint="33"/>
            <w:vAlign w:val="center"/>
          </w:tcPr>
          <w:p w14:paraId="6A414261" w14:textId="728439FC" w:rsidR="00FF1CBA" w:rsidRPr="00FF1CBA" w:rsidRDefault="00FF1CBA" w:rsidP="00FF1CBA">
            <w:pPr>
              <w:jc w:val="center"/>
              <w:rPr>
                <w:sz w:val="20"/>
                <w:szCs w:val="22"/>
              </w:rPr>
            </w:pPr>
            <w:r w:rsidRPr="00FF1CBA">
              <w:rPr>
                <w:b/>
                <w:sz w:val="20"/>
                <w:szCs w:val="22"/>
              </w:rPr>
              <w:t>Protein (%)</w:t>
            </w:r>
          </w:p>
        </w:tc>
        <w:tc>
          <w:tcPr>
            <w:tcW w:w="1525" w:type="dxa"/>
            <w:shd w:val="clear" w:color="auto" w:fill="EAF1DD" w:themeFill="accent3" w:themeFillTint="33"/>
            <w:vAlign w:val="center"/>
          </w:tcPr>
          <w:p w14:paraId="649C7EF1" w14:textId="2DB0CCB4" w:rsidR="00FF1CBA" w:rsidRPr="00D2765A" w:rsidRDefault="00FF1CBA" w:rsidP="00D2765A">
            <w:pPr>
              <w:jc w:val="center"/>
              <w:rPr>
                <w:sz w:val="20"/>
                <w:szCs w:val="20"/>
              </w:rPr>
            </w:pPr>
            <w:r w:rsidRPr="00D2765A">
              <w:rPr>
                <w:sz w:val="20"/>
                <w:szCs w:val="20"/>
              </w:rPr>
              <w:t>Control</w:t>
            </w:r>
          </w:p>
        </w:tc>
        <w:tc>
          <w:tcPr>
            <w:tcW w:w="1408" w:type="dxa"/>
            <w:shd w:val="clear" w:color="auto" w:fill="EAF1DD" w:themeFill="accent3" w:themeFillTint="33"/>
            <w:vAlign w:val="center"/>
          </w:tcPr>
          <w:p w14:paraId="62BEDF7B" w14:textId="09DFDCD7" w:rsidR="00FF1CBA" w:rsidRPr="00F07213" w:rsidRDefault="00F07213" w:rsidP="00F07213">
            <w:pPr>
              <w:jc w:val="center"/>
              <w:rPr>
                <w:sz w:val="20"/>
                <w:szCs w:val="20"/>
              </w:rPr>
            </w:pPr>
            <w:r w:rsidRPr="00F07213">
              <w:rPr>
                <w:sz w:val="20"/>
                <w:szCs w:val="20"/>
              </w:rPr>
              <w:t>2.33</w:t>
            </w:r>
          </w:p>
        </w:tc>
        <w:tc>
          <w:tcPr>
            <w:tcW w:w="1393" w:type="dxa"/>
            <w:shd w:val="clear" w:color="auto" w:fill="EAF1DD" w:themeFill="accent3" w:themeFillTint="33"/>
            <w:vAlign w:val="center"/>
          </w:tcPr>
          <w:p w14:paraId="4F905C28" w14:textId="6CD72E41" w:rsidR="00FF1CBA" w:rsidRPr="00F07213" w:rsidRDefault="000973C6" w:rsidP="00F07213">
            <w:pPr>
              <w:jc w:val="center"/>
              <w:rPr>
                <w:sz w:val="20"/>
                <w:szCs w:val="20"/>
              </w:rPr>
            </w:pPr>
            <w:r>
              <w:rPr>
                <w:sz w:val="20"/>
                <w:szCs w:val="20"/>
              </w:rPr>
              <w:t>2.31</w:t>
            </w:r>
          </w:p>
        </w:tc>
        <w:tc>
          <w:tcPr>
            <w:tcW w:w="1482" w:type="dxa"/>
            <w:vMerge w:val="restart"/>
            <w:shd w:val="clear" w:color="auto" w:fill="EAF1DD" w:themeFill="accent3" w:themeFillTint="33"/>
            <w:vAlign w:val="center"/>
          </w:tcPr>
          <w:p w14:paraId="702C48A3" w14:textId="5C76B413" w:rsidR="00FF1CBA" w:rsidRPr="000973C6" w:rsidRDefault="00F07213" w:rsidP="00EC37AA">
            <w:pPr>
              <w:jc w:val="center"/>
              <w:rPr>
                <w:sz w:val="20"/>
              </w:rPr>
            </w:pPr>
            <w:r w:rsidRPr="000973C6">
              <w:rPr>
                <w:sz w:val="20"/>
              </w:rPr>
              <w:t>0.83-3.48</w:t>
            </w:r>
          </w:p>
        </w:tc>
        <w:tc>
          <w:tcPr>
            <w:tcW w:w="1483" w:type="dxa"/>
            <w:vMerge w:val="restart"/>
            <w:shd w:val="clear" w:color="auto" w:fill="EAF1DD" w:themeFill="accent3" w:themeFillTint="33"/>
            <w:vAlign w:val="center"/>
          </w:tcPr>
          <w:p w14:paraId="6DEB9ACF" w14:textId="461DC0E0" w:rsidR="00FF1CBA" w:rsidRPr="000973C6" w:rsidRDefault="000973C6" w:rsidP="00EC37AA">
            <w:pPr>
              <w:jc w:val="center"/>
              <w:rPr>
                <w:sz w:val="20"/>
              </w:rPr>
            </w:pPr>
            <w:r w:rsidRPr="000973C6">
              <w:rPr>
                <w:sz w:val="20"/>
              </w:rPr>
              <w:t>0.7-4.6</w:t>
            </w:r>
          </w:p>
        </w:tc>
      </w:tr>
      <w:tr w:rsidR="00FF1CBA" w14:paraId="36AAB22C" w14:textId="77777777" w:rsidTr="00EC37AA">
        <w:trPr>
          <w:trHeight w:val="96"/>
        </w:trPr>
        <w:tc>
          <w:tcPr>
            <w:tcW w:w="1769" w:type="dxa"/>
            <w:vMerge/>
            <w:shd w:val="clear" w:color="auto" w:fill="EAF1DD" w:themeFill="accent3" w:themeFillTint="33"/>
            <w:vAlign w:val="center"/>
          </w:tcPr>
          <w:p w14:paraId="6881A874" w14:textId="77777777" w:rsidR="00FF1CBA" w:rsidRPr="00FF1CBA" w:rsidRDefault="00FF1CBA" w:rsidP="00FF1CBA">
            <w:pPr>
              <w:jc w:val="center"/>
              <w:rPr>
                <w:sz w:val="20"/>
                <w:szCs w:val="22"/>
              </w:rPr>
            </w:pPr>
          </w:p>
        </w:tc>
        <w:tc>
          <w:tcPr>
            <w:tcW w:w="1525" w:type="dxa"/>
            <w:shd w:val="clear" w:color="auto" w:fill="EAF1DD" w:themeFill="accent3" w:themeFillTint="33"/>
            <w:vAlign w:val="center"/>
          </w:tcPr>
          <w:p w14:paraId="51285104" w14:textId="72A9D4ED" w:rsidR="00FF1CBA" w:rsidRPr="00D2765A" w:rsidRDefault="00FF1CBA" w:rsidP="00D2765A">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12B8EF5B" w14:textId="773171B8" w:rsidR="00FF1CBA" w:rsidRPr="00F07213" w:rsidRDefault="00F07213" w:rsidP="00F07213">
            <w:pPr>
              <w:jc w:val="center"/>
              <w:rPr>
                <w:sz w:val="20"/>
                <w:szCs w:val="20"/>
              </w:rPr>
            </w:pPr>
            <w:r w:rsidRPr="00F07213">
              <w:rPr>
                <w:sz w:val="20"/>
                <w:szCs w:val="20"/>
              </w:rPr>
              <w:t>2.34</w:t>
            </w:r>
          </w:p>
        </w:tc>
        <w:tc>
          <w:tcPr>
            <w:tcW w:w="1393" w:type="dxa"/>
            <w:shd w:val="clear" w:color="auto" w:fill="EAF1DD" w:themeFill="accent3" w:themeFillTint="33"/>
            <w:vAlign w:val="center"/>
          </w:tcPr>
          <w:p w14:paraId="5BC334EC" w14:textId="2E43675F" w:rsidR="00FF1CBA" w:rsidRPr="00F07213" w:rsidRDefault="000973C6" w:rsidP="00F07213">
            <w:pPr>
              <w:jc w:val="center"/>
              <w:rPr>
                <w:sz w:val="20"/>
                <w:szCs w:val="20"/>
              </w:rPr>
            </w:pPr>
            <w:r>
              <w:rPr>
                <w:sz w:val="20"/>
                <w:szCs w:val="20"/>
              </w:rPr>
              <w:t>2.33</w:t>
            </w:r>
          </w:p>
        </w:tc>
        <w:tc>
          <w:tcPr>
            <w:tcW w:w="1482" w:type="dxa"/>
            <w:vMerge/>
            <w:shd w:val="clear" w:color="auto" w:fill="EAF1DD" w:themeFill="accent3" w:themeFillTint="33"/>
            <w:vAlign w:val="center"/>
          </w:tcPr>
          <w:p w14:paraId="6AD22AC8" w14:textId="77777777" w:rsidR="00FF1CBA" w:rsidRPr="000973C6" w:rsidRDefault="00FF1CBA" w:rsidP="00EC37AA">
            <w:pPr>
              <w:jc w:val="center"/>
              <w:rPr>
                <w:sz w:val="20"/>
              </w:rPr>
            </w:pPr>
          </w:p>
        </w:tc>
        <w:tc>
          <w:tcPr>
            <w:tcW w:w="1483" w:type="dxa"/>
            <w:vMerge/>
            <w:shd w:val="clear" w:color="auto" w:fill="EAF1DD" w:themeFill="accent3" w:themeFillTint="33"/>
            <w:vAlign w:val="center"/>
          </w:tcPr>
          <w:p w14:paraId="1BC02DD3" w14:textId="77777777" w:rsidR="00FF1CBA" w:rsidRPr="000973C6" w:rsidRDefault="00FF1CBA" w:rsidP="00EC37AA">
            <w:pPr>
              <w:jc w:val="center"/>
              <w:rPr>
                <w:sz w:val="20"/>
              </w:rPr>
            </w:pPr>
          </w:p>
        </w:tc>
      </w:tr>
      <w:tr w:rsidR="00FF1CBA" w14:paraId="4FA05985" w14:textId="77777777" w:rsidTr="00EC37AA">
        <w:trPr>
          <w:trHeight w:val="97"/>
        </w:trPr>
        <w:tc>
          <w:tcPr>
            <w:tcW w:w="1769" w:type="dxa"/>
            <w:vMerge w:val="restart"/>
            <w:vAlign w:val="center"/>
          </w:tcPr>
          <w:p w14:paraId="26C284F6" w14:textId="54977664" w:rsidR="00FF1CBA" w:rsidRPr="00FF1CBA" w:rsidRDefault="000973C6" w:rsidP="00FF1CBA">
            <w:pPr>
              <w:jc w:val="center"/>
              <w:rPr>
                <w:sz w:val="20"/>
                <w:szCs w:val="22"/>
              </w:rPr>
            </w:pPr>
            <w:r>
              <w:rPr>
                <w:b/>
                <w:sz w:val="20"/>
                <w:szCs w:val="22"/>
              </w:rPr>
              <w:t>Total F</w:t>
            </w:r>
            <w:r w:rsidR="00FF1CBA" w:rsidRPr="00FF1CBA">
              <w:rPr>
                <w:b/>
                <w:sz w:val="20"/>
                <w:szCs w:val="22"/>
              </w:rPr>
              <w:t>at (%)</w:t>
            </w:r>
          </w:p>
        </w:tc>
        <w:tc>
          <w:tcPr>
            <w:tcW w:w="1525" w:type="dxa"/>
            <w:vAlign w:val="center"/>
          </w:tcPr>
          <w:p w14:paraId="0F73970E" w14:textId="0F38DC2F" w:rsidR="00FF1CBA" w:rsidRPr="00D2765A" w:rsidRDefault="00FF1CBA" w:rsidP="00D2765A">
            <w:pPr>
              <w:jc w:val="center"/>
              <w:rPr>
                <w:sz w:val="20"/>
                <w:szCs w:val="20"/>
              </w:rPr>
            </w:pPr>
            <w:r w:rsidRPr="00D2765A">
              <w:rPr>
                <w:sz w:val="20"/>
                <w:szCs w:val="20"/>
              </w:rPr>
              <w:t>Control</w:t>
            </w:r>
          </w:p>
        </w:tc>
        <w:tc>
          <w:tcPr>
            <w:tcW w:w="1408" w:type="dxa"/>
            <w:vAlign w:val="center"/>
          </w:tcPr>
          <w:p w14:paraId="6076BBB7" w14:textId="0217CF9E" w:rsidR="00FF1CBA" w:rsidRPr="00F07213" w:rsidRDefault="00F07213" w:rsidP="00F07213">
            <w:pPr>
              <w:jc w:val="center"/>
              <w:rPr>
                <w:sz w:val="20"/>
                <w:szCs w:val="20"/>
              </w:rPr>
            </w:pPr>
            <w:r w:rsidRPr="00F07213">
              <w:rPr>
                <w:sz w:val="20"/>
                <w:szCs w:val="20"/>
              </w:rPr>
              <w:t>0.162</w:t>
            </w:r>
          </w:p>
        </w:tc>
        <w:tc>
          <w:tcPr>
            <w:tcW w:w="1393" w:type="dxa"/>
            <w:vAlign w:val="center"/>
          </w:tcPr>
          <w:p w14:paraId="460C4E32" w14:textId="053278C5" w:rsidR="00FF1CBA" w:rsidRPr="00F07213" w:rsidRDefault="000973C6" w:rsidP="00F07213">
            <w:pPr>
              <w:jc w:val="center"/>
              <w:rPr>
                <w:sz w:val="20"/>
                <w:szCs w:val="20"/>
              </w:rPr>
            </w:pPr>
            <w:r>
              <w:rPr>
                <w:sz w:val="20"/>
                <w:szCs w:val="20"/>
              </w:rPr>
              <w:t>0.178</w:t>
            </w:r>
          </w:p>
        </w:tc>
        <w:tc>
          <w:tcPr>
            <w:tcW w:w="1482" w:type="dxa"/>
            <w:vMerge w:val="restart"/>
            <w:vAlign w:val="center"/>
          </w:tcPr>
          <w:p w14:paraId="6120B186" w14:textId="7DAB89B4" w:rsidR="00FF1CBA" w:rsidRPr="000973C6" w:rsidRDefault="00F07213" w:rsidP="00EC37AA">
            <w:pPr>
              <w:jc w:val="center"/>
              <w:rPr>
                <w:sz w:val="20"/>
              </w:rPr>
            </w:pPr>
            <w:r w:rsidRPr="000973C6">
              <w:rPr>
                <w:sz w:val="20"/>
              </w:rPr>
              <w:t>0.10-0.50</w:t>
            </w:r>
          </w:p>
        </w:tc>
        <w:tc>
          <w:tcPr>
            <w:tcW w:w="1483" w:type="dxa"/>
            <w:vMerge w:val="restart"/>
            <w:vAlign w:val="center"/>
          </w:tcPr>
          <w:p w14:paraId="3E4747F5" w14:textId="2FF8B5AF" w:rsidR="00FF1CBA" w:rsidRPr="000973C6" w:rsidRDefault="000973C6" w:rsidP="00EC37AA">
            <w:pPr>
              <w:jc w:val="center"/>
              <w:rPr>
                <w:sz w:val="20"/>
              </w:rPr>
            </w:pPr>
            <w:r w:rsidRPr="000973C6">
              <w:rPr>
                <w:sz w:val="20"/>
              </w:rPr>
              <w:t>0.02-</w:t>
            </w:r>
            <w:r w:rsidR="00C3496E">
              <w:rPr>
                <w:sz w:val="20"/>
              </w:rPr>
              <w:t>0.74</w:t>
            </w:r>
          </w:p>
        </w:tc>
      </w:tr>
      <w:tr w:rsidR="00FF1CBA" w14:paraId="3369DD9A" w14:textId="77777777" w:rsidTr="00EC37AA">
        <w:trPr>
          <w:trHeight w:val="96"/>
        </w:trPr>
        <w:tc>
          <w:tcPr>
            <w:tcW w:w="1769" w:type="dxa"/>
            <w:vMerge/>
            <w:vAlign w:val="center"/>
          </w:tcPr>
          <w:p w14:paraId="287D99A2" w14:textId="77777777" w:rsidR="00FF1CBA" w:rsidRPr="00FF1CBA" w:rsidRDefault="00FF1CBA" w:rsidP="00FF1CBA">
            <w:pPr>
              <w:jc w:val="center"/>
              <w:rPr>
                <w:sz w:val="20"/>
                <w:szCs w:val="22"/>
              </w:rPr>
            </w:pPr>
          </w:p>
        </w:tc>
        <w:tc>
          <w:tcPr>
            <w:tcW w:w="1525" w:type="dxa"/>
            <w:vAlign w:val="center"/>
          </w:tcPr>
          <w:p w14:paraId="757BB649" w14:textId="1363BB90" w:rsidR="00FF1CBA" w:rsidRPr="00D2765A" w:rsidRDefault="00FF1CBA" w:rsidP="00D2765A">
            <w:pPr>
              <w:jc w:val="center"/>
              <w:rPr>
                <w:sz w:val="20"/>
                <w:szCs w:val="20"/>
              </w:rPr>
            </w:pPr>
            <w:r w:rsidRPr="00D2765A">
              <w:rPr>
                <w:sz w:val="20"/>
                <w:szCs w:val="20"/>
              </w:rPr>
              <w:t>Transformant</w:t>
            </w:r>
          </w:p>
        </w:tc>
        <w:tc>
          <w:tcPr>
            <w:tcW w:w="1408" w:type="dxa"/>
            <w:vAlign w:val="center"/>
          </w:tcPr>
          <w:p w14:paraId="260D17F1" w14:textId="0F904E8F" w:rsidR="00FF1CBA" w:rsidRPr="00F07213" w:rsidRDefault="00F07213" w:rsidP="00F07213">
            <w:pPr>
              <w:jc w:val="center"/>
              <w:rPr>
                <w:sz w:val="20"/>
                <w:szCs w:val="20"/>
              </w:rPr>
            </w:pPr>
            <w:r w:rsidRPr="00F07213">
              <w:rPr>
                <w:sz w:val="20"/>
                <w:szCs w:val="20"/>
              </w:rPr>
              <w:t>0.166</w:t>
            </w:r>
          </w:p>
        </w:tc>
        <w:tc>
          <w:tcPr>
            <w:tcW w:w="1393" w:type="dxa"/>
            <w:vAlign w:val="center"/>
          </w:tcPr>
          <w:p w14:paraId="5F5C311F" w14:textId="1C1A1510" w:rsidR="00FF1CBA" w:rsidRPr="00F07213" w:rsidRDefault="00C3496E" w:rsidP="00F07213">
            <w:pPr>
              <w:jc w:val="center"/>
              <w:rPr>
                <w:sz w:val="20"/>
                <w:szCs w:val="20"/>
              </w:rPr>
            </w:pPr>
            <w:r>
              <w:rPr>
                <w:sz w:val="20"/>
                <w:szCs w:val="20"/>
              </w:rPr>
              <w:t>0.158</w:t>
            </w:r>
          </w:p>
        </w:tc>
        <w:tc>
          <w:tcPr>
            <w:tcW w:w="1482" w:type="dxa"/>
            <w:vMerge/>
            <w:vAlign w:val="center"/>
          </w:tcPr>
          <w:p w14:paraId="6ED5516B" w14:textId="77777777" w:rsidR="00FF1CBA" w:rsidRPr="000973C6" w:rsidRDefault="00FF1CBA" w:rsidP="00EC37AA">
            <w:pPr>
              <w:jc w:val="center"/>
              <w:rPr>
                <w:sz w:val="20"/>
              </w:rPr>
            </w:pPr>
          </w:p>
        </w:tc>
        <w:tc>
          <w:tcPr>
            <w:tcW w:w="1483" w:type="dxa"/>
            <w:vMerge/>
            <w:vAlign w:val="center"/>
          </w:tcPr>
          <w:p w14:paraId="08A169F0" w14:textId="77777777" w:rsidR="00FF1CBA" w:rsidRPr="000973C6" w:rsidRDefault="00FF1CBA" w:rsidP="00EC37AA">
            <w:pPr>
              <w:jc w:val="center"/>
              <w:rPr>
                <w:sz w:val="20"/>
              </w:rPr>
            </w:pPr>
          </w:p>
        </w:tc>
      </w:tr>
      <w:tr w:rsidR="00FF1CBA" w14:paraId="4B8978F9" w14:textId="77777777" w:rsidTr="00EC37AA">
        <w:trPr>
          <w:trHeight w:val="97"/>
        </w:trPr>
        <w:tc>
          <w:tcPr>
            <w:tcW w:w="1769" w:type="dxa"/>
            <w:vMerge w:val="restart"/>
            <w:shd w:val="clear" w:color="auto" w:fill="EAF1DD" w:themeFill="accent3" w:themeFillTint="33"/>
            <w:vAlign w:val="center"/>
          </w:tcPr>
          <w:p w14:paraId="55972326" w14:textId="0FE32402" w:rsidR="00FF1CBA" w:rsidRPr="00FF1CBA" w:rsidRDefault="00FF1CBA" w:rsidP="00FF1CBA">
            <w:pPr>
              <w:jc w:val="center"/>
              <w:rPr>
                <w:sz w:val="20"/>
                <w:szCs w:val="22"/>
              </w:rPr>
            </w:pPr>
            <w:r w:rsidRPr="00FF1CBA">
              <w:rPr>
                <w:b/>
                <w:sz w:val="20"/>
                <w:szCs w:val="22"/>
              </w:rPr>
              <w:t>Ash (dry matter) (%)</w:t>
            </w:r>
          </w:p>
        </w:tc>
        <w:tc>
          <w:tcPr>
            <w:tcW w:w="1525" w:type="dxa"/>
            <w:shd w:val="clear" w:color="auto" w:fill="EAF1DD" w:themeFill="accent3" w:themeFillTint="33"/>
            <w:vAlign w:val="center"/>
          </w:tcPr>
          <w:p w14:paraId="222C4EDC" w14:textId="1C084AA4" w:rsidR="00FF1CBA" w:rsidRPr="00D2765A" w:rsidRDefault="00FF1CBA" w:rsidP="00D2765A">
            <w:pPr>
              <w:jc w:val="center"/>
              <w:rPr>
                <w:sz w:val="20"/>
                <w:szCs w:val="20"/>
              </w:rPr>
            </w:pPr>
            <w:r w:rsidRPr="00D2765A">
              <w:rPr>
                <w:sz w:val="20"/>
                <w:szCs w:val="20"/>
              </w:rPr>
              <w:t>Control</w:t>
            </w:r>
          </w:p>
        </w:tc>
        <w:tc>
          <w:tcPr>
            <w:tcW w:w="1408" w:type="dxa"/>
            <w:shd w:val="clear" w:color="auto" w:fill="EAF1DD" w:themeFill="accent3" w:themeFillTint="33"/>
            <w:vAlign w:val="center"/>
          </w:tcPr>
          <w:p w14:paraId="18DA1089" w14:textId="11CFBC32" w:rsidR="00FF1CBA" w:rsidRPr="00F07213" w:rsidRDefault="00F07213" w:rsidP="00F07213">
            <w:pPr>
              <w:jc w:val="center"/>
              <w:rPr>
                <w:sz w:val="20"/>
                <w:szCs w:val="20"/>
              </w:rPr>
            </w:pPr>
            <w:r w:rsidRPr="00F07213">
              <w:rPr>
                <w:sz w:val="20"/>
                <w:szCs w:val="20"/>
              </w:rPr>
              <w:t>1.01</w:t>
            </w:r>
          </w:p>
        </w:tc>
        <w:tc>
          <w:tcPr>
            <w:tcW w:w="1393" w:type="dxa"/>
            <w:shd w:val="clear" w:color="auto" w:fill="EAF1DD" w:themeFill="accent3" w:themeFillTint="33"/>
            <w:vAlign w:val="center"/>
          </w:tcPr>
          <w:p w14:paraId="00B91D9B" w14:textId="17DA3C01" w:rsidR="00FF1CBA" w:rsidRPr="00F07213" w:rsidRDefault="00C3496E" w:rsidP="00F07213">
            <w:pPr>
              <w:jc w:val="center"/>
              <w:rPr>
                <w:sz w:val="20"/>
                <w:szCs w:val="20"/>
              </w:rPr>
            </w:pPr>
            <w:r>
              <w:rPr>
                <w:sz w:val="20"/>
                <w:szCs w:val="20"/>
              </w:rPr>
              <w:t>0.905</w:t>
            </w:r>
          </w:p>
        </w:tc>
        <w:tc>
          <w:tcPr>
            <w:tcW w:w="1482" w:type="dxa"/>
            <w:vMerge w:val="restart"/>
            <w:shd w:val="clear" w:color="auto" w:fill="EAF1DD" w:themeFill="accent3" w:themeFillTint="33"/>
            <w:vAlign w:val="center"/>
          </w:tcPr>
          <w:p w14:paraId="58B181DF" w14:textId="49D31AA9" w:rsidR="00FF1CBA" w:rsidRPr="000973C6" w:rsidRDefault="00F07213" w:rsidP="00EC37AA">
            <w:pPr>
              <w:jc w:val="center"/>
              <w:rPr>
                <w:sz w:val="20"/>
              </w:rPr>
            </w:pPr>
            <w:r w:rsidRPr="000973C6">
              <w:rPr>
                <w:sz w:val="20"/>
              </w:rPr>
              <w:t>0.50-1.37</w:t>
            </w:r>
          </w:p>
        </w:tc>
        <w:tc>
          <w:tcPr>
            <w:tcW w:w="1483" w:type="dxa"/>
            <w:vMerge w:val="restart"/>
            <w:shd w:val="clear" w:color="auto" w:fill="EAF1DD" w:themeFill="accent3" w:themeFillTint="33"/>
            <w:vAlign w:val="center"/>
          </w:tcPr>
          <w:p w14:paraId="2CD03B8E" w14:textId="67B6DF80" w:rsidR="00FF1CBA" w:rsidRPr="000973C6" w:rsidRDefault="000973C6" w:rsidP="00EC37AA">
            <w:pPr>
              <w:jc w:val="center"/>
              <w:rPr>
                <w:sz w:val="20"/>
              </w:rPr>
            </w:pPr>
            <w:r w:rsidRPr="000973C6">
              <w:rPr>
                <w:sz w:val="20"/>
              </w:rPr>
              <w:t>0</w:t>
            </w:r>
            <w:r w:rsidR="00C3496E">
              <w:rPr>
                <w:sz w:val="20"/>
              </w:rPr>
              <w:t>.15</w:t>
            </w:r>
            <w:r w:rsidRPr="000973C6">
              <w:rPr>
                <w:sz w:val="20"/>
              </w:rPr>
              <w:t>-</w:t>
            </w:r>
            <w:r w:rsidR="00C3496E">
              <w:rPr>
                <w:sz w:val="20"/>
              </w:rPr>
              <w:t>2.</w:t>
            </w:r>
            <w:r w:rsidRPr="000973C6">
              <w:rPr>
                <w:sz w:val="20"/>
              </w:rPr>
              <w:t>0</w:t>
            </w:r>
          </w:p>
        </w:tc>
      </w:tr>
      <w:tr w:rsidR="00FF1CBA" w14:paraId="06B564B3" w14:textId="77777777" w:rsidTr="00EC37AA">
        <w:trPr>
          <w:trHeight w:val="96"/>
        </w:trPr>
        <w:tc>
          <w:tcPr>
            <w:tcW w:w="1769" w:type="dxa"/>
            <w:vMerge/>
            <w:shd w:val="clear" w:color="auto" w:fill="EAF1DD" w:themeFill="accent3" w:themeFillTint="33"/>
            <w:vAlign w:val="center"/>
          </w:tcPr>
          <w:p w14:paraId="294140FC" w14:textId="77777777" w:rsidR="00FF1CBA" w:rsidRPr="00FF1CBA" w:rsidRDefault="00FF1CBA" w:rsidP="00FF1CBA">
            <w:pPr>
              <w:jc w:val="center"/>
              <w:rPr>
                <w:sz w:val="20"/>
                <w:szCs w:val="22"/>
              </w:rPr>
            </w:pPr>
          </w:p>
        </w:tc>
        <w:tc>
          <w:tcPr>
            <w:tcW w:w="1525" w:type="dxa"/>
            <w:shd w:val="clear" w:color="auto" w:fill="EAF1DD" w:themeFill="accent3" w:themeFillTint="33"/>
            <w:vAlign w:val="center"/>
          </w:tcPr>
          <w:p w14:paraId="4766BAEB" w14:textId="052429A8" w:rsidR="00FF1CBA" w:rsidRPr="00D2765A" w:rsidRDefault="00FF1CBA" w:rsidP="00D2765A">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4B1DAC20" w14:textId="70717EAD" w:rsidR="00FF1CBA" w:rsidRPr="00F07213" w:rsidRDefault="00F07213" w:rsidP="00F07213">
            <w:pPr>
              <w:jc w:val="center"/>
              <w:rPr>
                <w:sz w:val="20"/>
                <w:szCs w:val="20"/>
              </w:rPr>
            </w:pPr>
            <w:r w:rsidRPr="00F07213">
              <w:rPr>
                <w:sz w:val="20"/>
                <w:szCs w:val="20"/>
              </w:rPr>
              <w:t>1.03</w:t>
            </w:r>
          </w:p>
        </w:tc>
        <w:tc>
          <w:tcPr>
            <w:tcW w:w="1393" w:type="dxa"/>
            <w:shd w:val="clear" w:color="auto" w:fill="EAF1DD" w:themeFill="accent3" w:themeFillTint="33"/>
            <w:vAlign w:val="center"/>
          </w:tcPr>
          <w:p w14:paraId="4C6130E6" w14:textId="36C80607" w:rsidR="00FF1CBA" w:rsidRPr="00F07213" w:rsidRDefault="00C3496E" w:rsidP="00F07213">
            <w:pPr>
              <w:jc w:val="center"/>
              <w:rPr>
                <w:sz w:val="20"/>
                <w:szCs w:val="20"/>
              </w:rPr>
            </w:pPr>
            <w:r>
              <w:rPr>
                <w:sz w:val="20"/>
                <w:szCs w:val="20"/>
              </w:rPr>
              <w:t>0.931</w:t>
            </w:r>
          </w:p>
        </w:tc>
        <w:tc>
          <w:tcPr>
            <w:tcW w:w="1482" w:type="dxa"/>
            <w:vMerge/>
            <w:shd w:val="clear" w:color="auto" w:fill="EAF1DD" w:themeFill="accent3" w:themeFillTint="33"/>
            <w:vAlign w:val="center"/>
          </w:tcPr>
          <w:p w14:paraId="479DC943" w14:textId="77777777" w:rsidR="00FF1CBA" w:rsidRPr="000973C6" w:rsidRDefault="00FF1CBA" w:rsidP="00EC37AA">
            <w:pPr>
              <w:jc w:val="center"/>
              <w:rPr>
                <w:sz w:val="20"/>
              </w:rPr>
            </w:pPr>
          </w:p>
        </w:tc>
        <w:tc>
          <w:tcPr>
            <w:tcW w:w="1483" w:type="dxa"/>
            <w:vMerge/>
            <w:shd w:val="clear" w:color="auto" w:fill="EAF1DD" w:themeFill="accent3" w:themeFillTint="33"/>
            <w:vAlign w:val="center"/>
          </w:tcPr>
          <w:p w14:paraId="0B3EE3CA" w14:textId="77777777" w:rsidR="00FF1CBA" w:rsidRPr="000973C6" w:rsidRDefault="00FF1CBA" w:rsidP="00EC37AA">
            <w:pPr>
              <w:jc w:val="center"/>
              <w:rPr>
                <w:sz w:val="20"/>
              </w:rPr>
            </w:pPr>
          </w:p>
        </w:tc>
      </w:tr>
      <w:tr w:rsidR="00FF1CBA" w14:paraId="65203C6A" w14:textId="77777777" w:rsidTr="00EC37AA">
        <w:trPr>
          <w:trHeight w:val="97"/>
        </w:trPr>
        <w:tc>
          <w:tcPr>
            <w:tcW w:w="1769" w:type="dxa"/>
            <w:vMerge w:val="restart"/>
            <w:shd w:val="clear" w:color="auto" w:fill="auto"/>
            <w:vAlign w:val="center"/>
          </w:tcPr>
          <w:p w14:paraId="73F2BFBF" w14:textId="46794DF4" w:rsidR="00FF1CBA" w:rsidRPr="00FF1CBA" w:rsidRDefault="0003076C" w:rsidP="00FF1CBA">
            <w:pPr>
              <w:jc w:val="center"/>
              <w:rPr>
                <w:sz w:val="20"/>
                <w:szCs w:val="22"/>
              </w:rPr>
            </w:pPr>
            <w:r>
              <w:rPr>
                <w:b/>
                <w:sz w:val="20"/>
                <w:szCs w:val="22"/>
              </w:rPr>
              <w:t>Crude Fib</w:t>
            </w:r>
            <w:r w:rsidR="00FF1CBA" w:rsidRPr="00FF1CBA">
              <w:rPr>
                <w:b/>
                <w:sz w:val="20"/>
                <w:szCs w:val="22"/>
              </w:rPr>
              <w:t>r</w:t>
            </w:r>
            <w:r>
              <w:rPr>
                <w:b/>
                <w:sz w:val="20"/>
                <w:szCs w:val="22"/>
              </w:rPr>
              <w:t>e</w:t>
            </w:r>
            <w:r w:rsidR="00FF1CBA" w:rsidRPr="00FF1CBA">
              <w:rPr>
                <w:b/>
                <w:sz w:val="20"/>
                <w:szCs w:val="22"/>
              </w:rPr>
              <w:t xml:space="preserve"> (%)</w:t>
            </w:r>
          </w:p>
        </w:tc>
        <w:tc>
          <w:tcPr>
            <w:tcW w:w="1525" w:type="dxa"/>
            <w:vAlign w:val="center"/>
          </w:tcPr>
          <w:p w14:paraId="42B2F3AE" w14:textId="20B6BA6B" w:rsidR="00FF1CBA" w:rsidRPr="00D2765A" w:rsidRDefault="00FF1CBA" w:rsidP="00D2765A">
            <w:pPr>
              <w:jc w:val="center"/>
              <w:rPr>
                <w:sz w:val="20"/>
                <w:szCs w:val="20"/>
              </w:rPr>
            </w:pPr>
            <w:r w:rsidRPr="00D2765A">
              <w:rPr>
                <w:sz w:val="20"/>
                <w:szCs w:val="20"/>
              </w:rPr>
              <w:t>Control</w:t>
            </w:r>
          </w:p>
        </w:tc>
        <w:tc>
          <w:tcPr>
            <w:tcW w:w="1408" w:type="dxa"/>
            <w:vAlign w:val="center"/>
          </w:tcPr>
          <w:p w14:paraId="663B2643" w14:textId="2E7ED0C9" w:rsidR="00FF1CBA" w:rsidRPr="00F07213" w:rsidRDefault="00F07213" w:rsidP="00F07213">
            <w:pPr>
              <w:jc w:val="center"/>
              <w:rPr>
                <w:sz w:val="20"/>
                <w:szCs w:val="20"/>
              </w:rPr>
            </w:pPr>
            <w:r w:rsidRPr="00F07213">
              <w:rPr>
                <w:sz w:val="20"/>
                <w:szCs w:val="20"/>
              </w:rPr>
              <w:t>0.503</w:t>
            </w:r>
          </w:p>
        </w:tc>
        <w:tc>
          <w:tcPr>
            <w:tcW w:w="1393" w:type="dxa"/>
            <w:vAlign w:val="center"/>
          </w:tcPr>
          <w:p w14:paraId="0637C032" w14:textId="12445BEF" w:rsidR="00FF1CBA" w:rsidRPr="00F07213" w:rsidRDefault="00C3496E" w:rsidP="00F07213">
            <w:pPr>
              <w:jc w:val="center"/>
              <w:rPr>
                <w:sz w:val="20"/>
                <w:szCs w:val="20"/>
              </w:rPr>
            </w:pPr>
            <w:r>
              <w:rPr>
                <w:sz w:val="20"/>
                <w:szCs w:val="20"/>
              </w:rPr>
              <w:t>0.603</w:t>
            </w:r>
          </w:p>
        </w:tc>
        <w:tc>
          <w:tcPr>
            <w:tcW w:w="1482" w:type="dxa"/>
            <w:vMerge w:val="restart"/>
            <w:vAlign w:val="center"/>
          </w:tcPr>
          <w:p w14:paraId="23D4E833" w14:textId="3ED68906" w:rsidR="00FF1CBA" w:rsidRPr="000973C6" w:rsidRDefault="00F07213" w:rsidP="00EC37AA">
            <w:pPr>
              <w:jc w:val="center"/>
              <w:rPr>
                <w:sz w:val="20"/>
              </w:rPr>
            </w:pPr>
            <w:r w:rsidRPr="000973C6">
              <w:rPr>
                <w:sz w:val="20"/>
              </w:rPr>
              <w:t>0.197-0.830</w:t>
            </w:r>
          </w:p>
        </w:tc>
        <w:tc>
          <w:tcPr>
            <w:tcW w:w="1483" w:type="dxa"/>
            <w:vMerge w:val="restart"/>
            <w:vAlign w:val="center"/>
          </w:tcPr>
          <w:p w14:paraId="39DCC28C" w14:textId="014C98E7" w:rsidR="00FF1CBA" w:rsidRPr="000973C6" w:rsidRDefault="000973C6" w:rsidP="00EC37AA">
            <w:pPr>
              <w:jc w:val="center"/>
              <w:rPr>
                <w:sz w:val="20"/>
              </w:rPr>
            </w:pPr>
            <w:r w:rsidRPr="000973C6">
              <w:rPr>
                <w:sz w:val="20"/>
              </w:rPr>
              <w:t>0.17-3.5</w:t>
            </w:r>
          </w:p>
        </w:tc>
      </w:tr>
      <w:tr w:rsidR="00FF1CBA" w14:paraId="4495C7C3" w14:textId="77777777" w:rsidTr="00EC37AA">
        <w:trPr>
          <w:trHeight w:val="96"/>
        </w:trPr>
        <w:tc>
          <w:tcPr>
            <w:tcW w:w="1769" w:type="dxa"/>
            <w:vMerge/>
            <w:shd w:val="clear" w:color="auto" w:fill="auto"/>
            <w:vAlign w:val="center"/>
          </w:tcPr>
          <w:p w14:paraId="7903B47B" w14:textId="77777777" w:rsidR="00FF1CBA" w:rsidRPr="00FF1CBA" w:rsidRDefault="00FF1CBA" w:rsidP="00FF1CBA">
            <w:pPr>
              <w:jc w:val="center"/>
              <w:rPr>
                <w:sz w:val="20"/>
                <w:szCs w:val="22"/>
              </w:rPr>
            </w:pPr>
          </w:p>
        </w:tc>
        <w:tc>
          <w:tcPr>
            <w:tcW w:w="1525" w:type="dxa"/>
            <w:vAlign w:val="center"/>
          </w:tcPr>
          <w:p w14:paraId="1E2FDD4E" w14:textId="1D1A704B" w:rsidR="00FF1CBA" w:rsidRPr="00D2765A" w:rsidRDefault="00FF1CBA" w:rsidP="00D2765A">
            <w:pPr>
              <w:jc w:val="center"/>
              <w:rPr>
                <w:sz w:val="20"/>
                <w:szCs w:val="20"/>
              </w:rPr>
            </w:pPr>
            <w:r w:rsidRPr="00D2765A">
              <w:rPr>
                <w:sz w:val="20"/>
                <w:szCs w:val="20"/>
              </w:rPr>
              <w:t>Transformant</w:t>
            </w:r>
          </w:p>
        </w:tc>
        <w:tc>
          <w:tcPr>
            <w:tcW w:w="1408" w:type="dxa"/>
            <w:vAlign w:val="center"/>
          </w:tcPr>
          <w:p w14:paraId="2D49AE50" w14:textId="131FD87D" w:rsidR="00FF1CBA" w:rsidRPr="00F07213" w:rsidRDefault="00F07213" w:rsidP="00F07213">
            <w:pPr>
              <w:jc w:val="center"/>
              <w:rPr>
                <w:sz w:val="20"/>
                <w:szCs w:val="20"/>
              </w:rPr>
            </w:pPr>
            <w:r w:rsidRPr="00F07213">
              <w:rPr>
                <w:sz w:val="20"/>
                <w:szCs w:val="20"/>
              </w:rPr>
              <w:t>0.475</w:t>
            </w:r>
          </w:p>
        </w:tc>
        <w:tc>
          <w:tcPr>
            <w:tcW w:w="1393" w:type="dxa"/>
            <w:vAlign w:val="center"/>
          </w:tcPr>
          <w:p w14:paraId="7EB0F6A5" w14:textId="5D2CB078" w:rsidR="00FF1CBA" w:rsidRPr="00F07213" w:rsidRDefault="00C3496E" w:rsidP="00F07213">
            <w:pPr>
              <w:jc w:val="center"/>
              <w:rPr>
                <w:sz w:val="20"/>
                <w:szCs w:val="20"/>
              </w:rPr>
            </w:pPr>
            <w:r>
              <w:rPr>
                <w:sz w:val="20"/>
                <w:szCs w:val="20"/>
              </w:rPr>
              <w:t>0.609</w:t>
            </w:r>
          </w:p>
        </w:tc>
        <w:tc>
          <w:tcPr>
            <w:tcW w:w="1482" w:type="dxa"/>
            <w:vMerge/>
            <w:vAlign w:val="center"/>
          </w:tcPr>
          <w:p w14:paraId="65F311FF" w14:textId="77777777" w:rsidR="00FF1CBA" w:rsidRPr="000973C6" w:rsidRDefault="00FF1CBA" w:rsidP="00EC37AA">
            <w:pPr>
              <w:jc w:val="center"/>
              <w:rPr>
                <w:sz w:val="20"/>
              </w:rPr>
            </w:pPr>
          </w:p>
        </w:tc>
        <w:tc>
          <w:tcPr>
            <w:tcW w:w="1483" w:type="dxa"/>
            <w:vMerge/>
            <w:vAlign w:val="center"/>
          </w:tcPr>
          <w:p w14:paraId="39065FCB" w14:textId="77777777" w:rsidR="00FF1CBA" w:rsidRPr="000973C6" w:rsidRDefault="00FF1CBA" w:rsidP="00EC37AA">
            <w:pPr>
              <w:jc w:val="center"/>
              <w:rPr>
                <w:sz w:val="20"/>
              </w:rPr>
            </w:pPr>
          </w:p>
        </w:tc>
      </w:tr>
      <w:tr w:rsidR="00FF1CBA" w14:paraId="176F0DDB" w14:textId="77777777" w:rsidTr="00EC37AA">
        <w:trPr>
          <w:trHeight w:val="97"/>
        </w:trPr>
        <w:tc>
          <w:tcPr>
            <w:tcW w:w="1769" w:type="dxa"/>
            <w:vMerge w:val="restart"/>
            <w:shd w:val="clear" w:color="auto" w:fill="EAF1DD" w:themeFill="accent3" w:themeFillTint="33"/>
            <w:vAlign w:val="center"/>
          </w:tcPr>
          <w:p w14:paraId="20BA9A42" w14:textId="6279CEEA" w:rsidR="00FF1CBA" w:rsidRPr="00FF1CBA" w:rsidRDefault="00FF1CBA" w:rsidP="00FF1CBA">
            <w:pPr>
              <w:jc w:val="center"/>
              <w:rPr>
                <w:sz w:val="20"/>
                <w:szCs w:val="22"/>
              </w:rPr>
            </w:pPr>
            <w:r w:rsidRPr="00FF1CBA">
              <w:rPr>
                <w:b/>
                <w:sz w:val="20"/>
                <w:szCs w:val="22"/>
              </w:rPr>
              <w:t>Carbohydrates (%)</w:t>
            </w:r>
          </w:p>
        </w:tc>
        <w:tc>
          <w:tcPr>
            <w:tcW w:w="1525" w:type="dxa"/>
            <w:shd w:val="clear" w:color="auto" w:fill="EAF1DD" w:themeFill="accent3" w:themeFillTint="33"/>
            <w:vAlign w:val="center"/>
          </w:tcPr>
          <w:p w14:paraId="31BC9119" w14:textId="1A52A36C" w:rsidR="00FF1CBA" w:rsidRPr="00D2765A" w:rsidRDefault="00FF1CBA" w:rsidP="00D2765A">
            <w:pPr>
              <w:jc w:val="center"/>
              <w:rPr>
                <w:sz w:val="20"/>
                <w:szCs w:val="20"/>
              </w:rPr>
            </w:pPr>
            <w:r w:rsidRPr="00D2765A">
              <w:rPr>
                <w:sz w:val="20"/>
                <w:szCs w:val="20"/>
              </w:rPr>
              <w:t>Control</w:t>
            </w:r>
          </w:p>
        </w:tc>
        <w:tc>
          <w:tcPr>
            <w:tcW w:w="1408" w:type="dxa"/>
            <w:shd w:val="clear" w:color="auto" w:fill="EAF1DD" w:themeFill="accent3" w:themeFillTint="33"/>
            <w:vAlign w:val="center"/>
          </w:tcPr>
          <w:p w14:paraId="2A172B9F" w14:textId="02AF561B" w:rsidR="00FF1CBA" w:rsidRPr="00F07213" w:rsidRDefault="00F07213" w:rsidP="00F07213">
            <w:pPr>
              <w:jc w:val="center"/>
              <w:rPr>
                <w:sz w:val="20"/>
                <w:szCs w:val="20"/>
              </w:rPr>
            </w:pPr>
            <w:r w:rsidRPr="00F07213">
              <w:rPr>
                <w:sz w:val="20"/>
                <w:szCs w:val="20"/>
              </w:rPr>
              <w:t>17.3</w:t>
            </w:r>
          </w:p>
        </w:tc>
        <w:tc>
          <w:tcPr>
            <w:tcW w:w="1393" w:type="dxa"/>
            <w:shd w:val="clear" w:color="auto" w:fill="EAF1DD" w:themeFill="accent3" w:themeFillTint="33"/>
            <w:vAlign w:val="center"/>
          </w:tcPr>
          <w:p w14:paraId="55F14DCC" w14:textId="26801EF0" w:rsidR="00FF1CBA" w:rsidRPr="00F07213" w:rsidRDefault="00C3496E" w:rsidP="00F07213">
            <w:pPr>
              <w:jc w:val="center"/>
              <w:rPr>
                <w:sz w:val="20"/>
                <w:szCs w:val="20"/>
              </w:rPr>
            </w:pPr>
            <w:r>
              <w:rPr>
                <w:sz w:val="20"/>
                <w:szCs w:val="20"/>
              </w:rPr>
              <w:t>18.1</w:t>
            </w:r>
          </w:p>
        </w:tc>
        <w:tc>
          <w:tcPr>
            <w:tcW w:w="1482" w:type="dxa"/>
            <w:vMerge w:val="restart"/>
            <w:shd w:val="clear" w:color="auto" w:fill="EAF1DD" w:themeFill="accent3" w:themeFillTint="33"/>
            <w:vAlign w:val="center"/>
          </w:tcPr>
          <w:p w14:paraId="25427F8D" w14:textId="4342D1EB" w:rsidR="00FF1CBA" w:rsidRPr="000973C6" w:rsidRDefault="00F07213" w:rsidP="00EC37AA">
            <w:pPr>
              <w:jc w:val="center"/>
              <w:rPr>
                <w:sz w:val="20"/>
              </w:rPr>
            </w:pPr>
            <w:r w:rsidRPr="000973C6">
              <w:rPr>
                <w:sz w:val="20"/>
              </w:rPr>
              <w:t>9.30-25.4</w:t>
            </w:r>
          </w:p>
        </w:tc>
        <w:tc>
          <w:tcPr>
            <w:tcW w:w="1483" w:type="dxa"/>
            <w:vMerge w:val="restart"/>
            <w:shd w:val="clear" w:color="auto" w:fill="EAF1DD" w:themeFill="accent3" w:themeFillTint="33"/>
            <w:vAlign w:val="center"/>
          </w:tcPr>
          <w:p w14:paraId="0324020B" w14:textId="4F72C681" w:rsidR="00FF1CBA" w:rsidRPr="000973C6" w:rsidRDefault="00C3496E" w:rsidP="00EC37AA">
            <w:pPr>
              <w:jc w:val="center"/>
              <w:rPr>
                <w:sz w:val="20"/>
              </w:rPr>
            </w:pPr>
            <w:r>
              <w:rPr>
                <w:sz w:val="20"/>
              </w:rPr>
              <w:t>3.68</w:t>
            </w:r>
            <w:r w:rsidR="000973C6" w:rsidRPr="000973C6">
              <w:rPr>
                <w:sz w:val="20"/>
              </w:rPr>
              <w:t>-30.5</w:t>
            </w:r>
          </w:p>
        </w:tc>
      </w:tr>
      <w:tr w:rsidR="00FF1CBA" w14:paraId="12BF41D6" w14:textId="77777777" w:rsidTr="00EC37AA">
        <w:trPr>
          <w:trHeight w:val="96"/>
        </w:trPr>
        <w:tc>
          <w:tcPr>
            <w:tcW w:w="1769" w:type="dxa"/>
            <w:vMerge/>
            <w:shd w:val="clear" w:color="auto" w:fill="EAF1DD" w:themeFill="accent3" w:themeFillTint="33"/>
            <w:vAlign w:val="center"/>
          </w:tcPr>
          <w:p w14:paraId="453F2A7A" w14:textId="77777777" w:rsidR="00FF1CBA" w:rsidRPr="00FF1CBA" w:rsidRDefault="00FF1CBA" w:rsidP="00FF1CBA">
            <w:pPr>
              <w:jc w:val="center"/>
              <w:rPr>
                <w:sz w:val="20"/>
                <w:szCs w:val="22"/>
              </w:rPr>
            </w:pPr>
          </w:p>
        </w:tc>
        <w:tc>
          <w:tcPr>
            <w:tcW w:w="1525" w:type="dxa"/>
            <w:shd w:val="clear" w:color="auto" w:fill="EAF1DD" w:themeFill="accent3" w:themeFillTint="33"/>
            <w:vAlign w:val="center"/>
          </w:tcPr>
          <w:p w14:paraId="234D6F7A" w14:textId="6F542638" w:rsidR="00FF1CBA" w:rsidRPr="00D2765A" w:rsidRDefault="00FF1CBA" w:rsidP="00D2765A">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6CBA5709" w14:textId="1960050C" w:rsidR="00FF1CBA" w:rsidRPr="00F07213" w:rsidRDefault="00F07213" w:rsidP="00F07213">
            <w:pPr>
              <w:jc w:val="center"/>
              <w:rPr>
                <w:sz w:val="20"/>
                <w:szCs w:val="20"/>
              </w:rPr>
            </w:pPr>
            <w:r w:rsidRPr="00F07213">
              <w:rPr>
                <w:sz w:val="20"/>
                <w:szCs w:val="20"/>
              </w:rPr>
              <w:t>17.9</w:t>
            </w:r>
          </w:p>
        </w:tc>
        <w:tc>
          <w:tcPr>
            <w:tcW w:w="1393" w:type="dxa"/>
            <w:shd w:val="clear" w:color="auto" w:fill="EAF1DD" w:themeFill="accent3" w:themeFillTint="33"/>
            <w:vAlign w:val="center"/>
          </w:tcPr>
          <w:p w14:paraId="43A9EB8E" w14:textId="4EE8D88A" w:rsidR="00FF1CBA" w:rsidRPr="00C3496E" w:rsidRDefault="00C3496E" w:rsidP="00F07213">
            <w:pPr>
              <w:jc w:val="center"/>
              <w:rPr>
                <w:b/>
                <w:sz w:val="20"/>
                <w:szCs w:val="20"/>
                <w:u w:val="single"/>
              </w:rPr>
            </w:pPr>
            <w:r w:rsidRPr="00C3496E">
              <w:rPr>
                <w:b/>
                <w:sz w:val="20"/>
                <w:szCs w:val="20"/>
                <w:u w:val="single"/>
              </w:rPr>
              <w:t>19.3</w:t>
            </w:r>
          </w:p>
        </w:tc>
        <w:tc>
          <w:tcPr>
            <w:tcW w:w="1482" w:type="dxa"/>
            <w:vMerge/>
            <w:shd w:val="clear" w:color="auto" w:fill="EAF1DD" w:themeFill="accent3" w:themeFillTint="33"/>
            <w:vAlign w:val="center"/>
          </w:tcPr>
          <w:p w14:paraId="68BE8704" w14:textId="77777777" w:rsidR="00FF1CBA" w:rsidRPr="000973C6" w:rsidRDefault="00FF1CBA" w:rsidP="00EC37AA">
            <w:pPr>
              <w:jc w:val="center"/>
              <w:rPr>
                <w:sz w:val="20"/>
              </w:rPr>
            </w:pPr>
          </w:p>
        </w:tc>
        <w:tc>
          <w:tcPr>
            <w:tcW w:w="1483" w:type="dxa"/>
            <w:vMerge/>
            <w:shd w:val="clear" w:color="auto" w:fill="EAF1DD" w:themeFill="accent3" w:themeFillTint="33"/>
            <w:vAlign w:val="center"/>
          </w:tcPr>
          <w:p w14:paraId="704E9BE3" w14:textId="77777777" w:rsidR="00FF1CBA" w:rsidRPr="000973C6" w:rsidRDefault="00FF1CBA" w:rsidP="00EC37AA">
            <w:pPr>
              <w:jc w:val="center"/>
              <w:rPr>
                <w:sz w:val="20"/>
              </w:rPr>
            </w:pPr>
          </w:p>
        </w:tc>
      </w:tr>
      <w:tr w:rsidR="00FF1CBA" w14:paraId="7F99B05F" w14:textId="77777777" w:rsidTr="00EC37AA">
        <w:trPr>
          <w:trHeight w:val="97"/>
        </w:trPr>
        <w:tc>
          <w:tcPr>
            <w:tcW w:w="1769" w:type="dxa"/>
            <w:vMerge w:val="restart"/>
            <w:shd w:val="clear" w:color="auto" w:fill="auto"/>
            <w:vAlign w:val="center"/>
          </w:tcPr>
          <w:p w14:paraId="7603E3D6" w14:textId="77777777" w:rsidR="00FF1CBA" w:rsidRPr="00FF1CBA" w:rsidRDefault="00FF1CBA" w:rsidP="00FF1CBA">
            <w:pPr>
              <w:pStyle w:val="FSTableText"/>
              <w:jc w:val="center"/>
              <w:rPr>
                <w:b/>
                <w:szCs w:val="22"/>
              </w:rPr>
            </w:pPr>
            <w:r w:rsidRPr="00FF1CBA">
              <w:rPr>
                <w:b/>
                <w:szCs w:val="22"/>
              </w:rPr>
              <w:t>Total Calories</w:t>
            </w:r>
          </w:p>
          <w:p w14:paraId="1A734455" w14:textId="0E487A1D" w:rsidR="00FF1CBA" w:rsidRPr="00FF1CBA" w:rsidRDefault="00FF1CBA" w:rsidP="00FF1CBA">
            <w:pPr>
              <w:jc w:val="center"/>
              <w:rPr>
                <w:sz w:val="20"/>
                <w:szCs w:val="22"/>
              </w:rPr>
            </w:pPr>
            <w:r w:rsidRPr="00FF1CBA">
              <w:rPr>
                <w:b/>
                <w:sz w:val="20"/>
                <w:szCs w:val="22"/>
              </w:rPr>
              <w:t>(kcal/100g)</w:t>
            </w:r>
          </w:p>
        </w:tc>
        <w:tc>
          <w:tcPr>
            <w:tcW w:w="1525" w:type="dxa"/>
            <w:vAlign w:val="center"/>
          </w:tcPr>
          <w:p w14:paraId="53113D15" w14:textId="0A4B3732" w:rsidR="00FF1CBA" w:rsidRPr="00D2765A" w:rsidRDefault="00FF1CBA" w:rsidP="00D2765A">
            <w:pPr>
              <w:jc w:val="center"/>
              <w:rPr>
                <w:sz w:val="20"/>
                <w:szCs w:val="20"/>
              </w:rPr>
            </w:pPr>
            <w:r w:rsidRPr="00D2765A">
              <w:rPr>
                <w:sz w:val="20"/>
                <w:szCs w:val="20"/>
              </w:rPr>
              <w:t>Control</w:t>
            </w:r>
          </w:p>
        </w:tc>
        <w:tc>
          <w:tcPr>
            <w:tcW w:w="1408" w:type="dxa"/>
            <w:vAlign w:val="center"/>
          </w:tcPr>
          <w:p w14:paraId="57611E0D" w14:textId="55C7588D" w:rsidR="00FF1CBA" w:rsidRPr="00F07213" w:rsidRDefault="00F07213" w:rsidP="00F07213">
            <w:pPr>
              <w:jc w:val="center"/>
              <w:rPr>
                <w:sz w:val="20"/>
                <w:szCs w:val="20"/>
              </w:rPr>
            </w:pPr>
            <w:r w:rsidRPr="00F07213">
              <w:rPr>
                <w:sz w:val="20"/>
                <w:szCs w:val="20"/>
              </w:rPr>
              <w:t>79.9</w:t>
            </w:r>
          </w:p>
        </w:tc>
        <w:tc>
          <w:tcPr>
            <w:tcW w:w="1393" w:type="dxa"/>
            <w:vAlign w:val="center"/>
          </w:tcPr>
          <w:p w14:paraId="43CAC73E" w14:textId="19A48BD0" w:rsidR="00FF1CBA" w:rsidRPr="00F07213" w:rsidRDefault="00C3496E" w:rsidP="00F07213">
            <w:pPr>
              <w:jc w:val="center"/>
              <w:rPr>
                <w:sz w:val="20"/>
                <w:szCs w:val="20"/>
              </w:rPr>
            </w:pPr>
            <w:r>
              <w:rPr>
                <w:sz w:val="20"/>
                <w:szCs w:val="20"/>
              </w:rPr>
              <w:t>83.2</w:t>
            </w:r>
          </w:p>
        </w:tc>
        <w:tc>
          <w:tcPr>
            <w:tcW w:w="1482" w:type="dxa"/>
            <w:vMerge w:val="restart"/>
            <w:vAlign w:val="center"/>
          </w:tcPr>
          <w:p w14:paraId="554A6C4A" w14:textId="02BB2EED" w:rsidR="00FF1CBA" w:rsidRPr="000973C6" w:rsidRDefault="00F07213" w:rsidP="00EC37AA">
            <w:pPr>
              <w:jc w:val="center"/>
              <w:rPr>
                <w:sz w:val="20"/>
              </w:rPr>
            </w:pPr>
            <w:r w:rsidRPr="000973C6">
              <w:rPr>
                <w:sz w:val="20"/>
              </w:rPr>
              <w:t>48.8-111</w:t>
            </w:r>
          </w:p>
        </w:tc>
        <w:tc>
          <w:tcPr>
            <w:tcW w:w="1483" w:type="dxa"/>
            <w:vMerge w:val="restart"/>
            <w:vAlign w:val="center"/>
          </w:tcPr>
          <w:p w14:paraId="232939C3" w14:textId="33B7B4E1" w:rsidR="00FF1CBA" w:rsidRPr="000973C6" w:rsidRDefault="00C3496E" w:rsidP="00EC37AA">
            <w:pPr>
              <w:jc w:val="center"/>
              <w:rPr>
                <w:sz w:val="20"/>
              </w:rPr>
            </w:pPr>
            <w:r>
              <w:rPr>
                <w:sz w:val="20"/>
              </w:rPr>
              <w:t>22.4</w:t>
            </w:r>
            <w:r w:rsidR="000973C6" w:rsidRPr="000973C6">
              <w:rPr>
                <w:sz w:val="20"/>
              </w:rPr>
              <w:t>-110</w:t>
            </w:r>
          </w:p>
        </w:tc>
      </w:tr>
      <w:tr w:rsidR="00FF1CBA" w14:paraId="3A96FA9C" w14:textId="77777777" w:rsidTr="00EC37AA">
        <w:trPr>
          <w:trHeight w:val="96"/>
        </w:trPr>
        <w:tc>
          <w:tcPr>
            <w:tcW w:w="1769" w:type="dxa"/>
            <w:vMerge/>
            <w:shd w:val="clear" w:color="auto" w:fill="auto"/>
            <w:vAlign w:val="center"/>
          </w:tcPr>
          <w:p w14:paraId="59B45DE4" w14:textId="77777777" w:rsidR="00FF1CBA" w:rsidRPr="00FF1CBA" w:rsidRDefault="00FF1CBA" w:rsidP="00FF1CBA">
            <w:pPr>
              <w:jc w:val="center"/>
              <w:rPr>
                <w:sz w:val="20"/>
                <w:szCs w:val="22"/>
              </w:rPr>
            </w:pPr>
          </w:p>
        </w:tc>
        <w:tc>
          <w:tcPr>
            <w:tcW w:w="1525" w:type="dxa"/>
            <w:vAlign w:val="center"/>
          </w:tcPr>
          <w:p w14:paraId="7782CDAA" w14:textId="02912E98" w:rsidR="00FF1CBA" w:rsidRPr="00D2765A" w:rsidRDefault="00FF1CBA" w:rsidP="00D2765A">
            <w:pPr>
              <w:jc w:val="center"/>
              <w:rPr>
                <w:sz w:val="20"/>
                <w:szCs w:val="20"/>
              </w:rPr>
            </w:pPr>
            <w:r w:rsidRPr="00D2765A">
              <w:rPr>
                <w:sz w:val="20"/>
                <w:szCs w:val="20"/>
              </w:rPr>
              <w:t>Transformant</w:t>
            </w:r>
          </w:p>
        </w:tc>
        <w:tc>
          <w:tcPr>
            <w:tcW w:w="1408" w:type="dxa"/>
            <w:vAlign w:val="center"/>
          </w:tcPr>
          <w:p w14:paraId="7018EACA" w14:textId="3802099D" w:rsidR="00FF1CBA" w:rsidRPr="00F07213" w:rsidRDefault="00F07213" w:rsidP="00F07213">
            <w:pPr>
              <w:jc w:val="center"/>
              <w:rPr>
                <w:sz w:val="20"/>
                <w:szCs w:val="20"/>
              </w:rPr>
            </w:pPr>
            <w:r w:rsidRPr="00F07213">
              <w:rPr>
                <w:sz w:val="20"/>
                <w:szCs w:val="20"/>
              </w:rPr>
              <w:t>82.5</w:t>
            </w:r>
          </w:p>
        </w:tc>
        <w:tc>
          <w:tcPr>
            <w:tcW w:w="1393" w:type="dxa"/>
            <w:vAlign w:val="center"/>
          </w:tcPr>
          <w:p w14:paraId="06F4474A" w14:textId="4EF8251C" w:rsidR="00FF1CBA" w:rsidRPr="00C3496E" w:rsidRDefault="00C3496E" w:rsidP="00F07213">
            <w:pPr>
              <w:jc w:val="center"/>
              <w:rPr>
                <w:b/>
                <w:sz w:val="20"/>
                <w:szCs w:val="20"/>
                <w:u w:val="single"/>
              </w:rPr>
            </w:pPr>
            <w:r w:rsidRPr="00C3496E">
              <w:rPr>
                <w:b/>
                <w:sz w:val="20"/>
                <w:szCs w:val="20"/>
                <w:u w:val="single"/>
              </w:rPr>
              <w:t>87.4</w:t>
            </w:r>
          </w:p>
        </w:tc>
        <w:tc>
          <w:tcPr>
            <w:tcW w:w="1482" w:type="dxa"/>
            <w:vMerge/>
            <w:vAlign w:val="center"/>
          </w:tcPr>
          <w:p w14:paraId="645F97C1" w14:textId="77777777" w:rsidR="00FF1CBA" w:rsidRPr="000973C6" w:rsidRDefault="00FF1CBA" w:rsidP="00EC37AA">
            <w:pPr>
              <w:jc w:val="center"/>
              <w:rPr>
                <w:sz w:val="20"/>
              </w:rPr>
            </w:pPr>
          </w:p>
        </w:tc>
        <w:tc>
          <w:tcPr>
            <w:tcW w:w="1483" w:type="dxa"/>
            <w:vMerge/>
            <w:vAlign w:val="center"/>
          </w:tcPr>
          <w:p w14:paraId="424DB7F5" w14:textId="77777777" w:rsidR="00FF1CBA" w:rsidRPr="000973C6" w:rsidRDefault="00FF1CBA" w:rsidP="00EC37AA">
            <w:pPr>
              <w:jc w:val="center"/>
              <w:rPr>
                <w:sz w:val="20"/>
              </w:rPr>
            </w:pPr>
          </w:p>
        </w:tc>
      </w:tr>
      <w:tr w:rsidR="00FF1CBA" w14:paraId="57A87E65" w14:textId="77777777" w:rsidTr="00EC37AA">
        <w:trPr>
          <w:trHeight w:val="97"/>
        </w:trPr>
        <w:tc>
          <w:tcPr>
            <w:tcW w:w="1769" w:type="dxa"/>
            <w:vMerge w:val="restart"/>
            <w:shd w:val="clear" w:color="auto" w:fill="EAF1DD" w:themeFill="accent3" w:themeFillTint="33"/>
            <w:vAlign w:val="center"/>
          </w:tcPr>
          <w:p w14:paraId="0D815745" w14:textId="77777777" w:rsidR="00FF1CBA" w:rsidRPr="00FF1CBA" w:rsidRDefault="00FF1CBA" w:rsidP="00FF1CBA">
            <w:pPr>
              <w:pStyle w:val="FSTableText"/>
              <w:jc w:val="center"/>
              <w:rPr>
                <w:b/>
                <w:szCs w:val="22"/>
              </w:rPr>
            </w:pPr>
            <w:r w:rsidRPr="00FF1CBA">
              <w:rPr>
                <w:b/>
                <w:szCs w:val="22"/>
              </w:rPr>
              <w:t>Vitamin B</w:t>
            </w:r>
            <w:r w:rsidRPr="00FF1CBA">
              <w:rPr>
                <w:b/>
                <w:szCs w:val="22"/>
                <w:vertAlign w:val="subscript"/>
              </w:rPr>
              <w:t>3</w:t>
            </w:r>
          </w:p>
          <w:p w14:paraId="7A62790C" w14:textId="35FDB667" w:rsidR="00FF1CBA" w:rsidRPr="00FF1CBA" w:rsidRDefault="00FF1CBA" w:rsidP="00FF1CBA">
            <w:pPr>
              <w:jc w:val="center"/>
              <w:rPr>
                <w:sz w:val="20"/>
                <w:szCs w:val="22"/>
              </w:rPr>
            </w:pPr>
            <w:r w:rsidRPr="00FF1CBA">
              <w:rPr>
                <w:b/>
                <w:sz w:val="20"/>
                <w:szCs w:val="22"/>
              </w:rPr>
              <w:t>(mg/100g)</w:t>
            </w:r>
          </w:p>
        </w:tc>
        <w:tc>
          <w:tcPr>
            <w:tcW w:w="1525" w:type="dxa"/>
            <w:shd w:val="clear" w:color="auto" w:fill="EAF1DD" w:themeFill="accent3" w:themeFillTint="33"/>
            <w:vAlign w:val="center"/>
          </w:tcPr>
          <w:p w14:paraId="2ECAC9CE" w14:textId="16B51DE4" w:rsidR="00FF1CBA" w:rsidRPr="00D2765A" w:rsidRDefault="00FF1CBA" w:rsidP="00D2765A">
            <w:pPr>
              <w:jc w:val="center"/>
              <w:rPr>
                <w:sz w:val="20"/>
                <w:szCs w:val="20"/>
              </w:rPr>
            </w:pPr>
            <w:r w:rsidRPr="00D2765A">
              <w:rPr>
                <w:sz w:val="20"/>
                <w:szCs w:val="20"/>
              </w:rPr>
              <w:t>Control</w:t>
            </w:r>
          </w:p>
        </w:tc>
        <w:tc>
          <w:tcPr>
            <w:tcW w:w="1408" w:type="dxa"/>
            <w:shd w:val="clear" w:color="auto" w:fill="EAF1DD" w:themeFill="accent3" w:themeFillTint="33"/>
            <w:vAlign w:val="center"/>
          </w:tcPr>
          <w:p w14:paraId="34ACB4D6" w14:textId="38A6FE69" w:rsidR="00FF1CBA" w:rsidRPr="00F07213" w:rsidRDefault="00F07213" w:rsidP="00F07213">
            <w:pPr>
              <w:jc w:val="center"/>
              <w:rPr>
                <w:sz w:val="20"/>
                <w:szCs w:val="20"/>
              </w:rPr>
            </w:pPr>
            <w:r w:rsidRPr="00F07213">
              <w:rPr>
                <w:sz w:val="20"/>
                <w:szCs w:val="20"/>
              </w:rPr>
              <w:t>2.05</w:t>
            </w:r>
          </w:p>
        </w:tc>
        <w:tc>
          <w:tcPr>
            <w:tcW w:w="1393" w:type="dxa"/>
            <w:shd w:val="clear" w:color="auto" w:fill="EAF1DD" w:themeFill="accent3" w:themeFillTint="33"/>
            <w:vAlign w:val="center"/>
          </w:tcPr>
          <w:p w14:paraId="60A236C7" w14:textId="6503CB1B" w:rsidR="00FF1CBA" w:rsidRPr="00F07213" w:rsidRDefault="00C3496E" w:rsidP="00F07213">
            <w:pPr>
              <w:jc w:val="center"/>
              <w:rPr>
                <w:sz w:val="20"/>
                <w:szCs w:val="20"/>
              </w:rPr>
            </w:pPr>
            <w:r>
              <w:rPr>
                <w:sz w:val="20"/>
                <w:szCs w:val="20"/>
              </w:rPr>
              <w:t>1.46</w:t>
            </w:r>
          </w:p>
        </w:tc>
        <w:tc>
          <w:tcPr>
            <w:tcW w:w="1482" w:type="dxa"/>
            <w:vMerge w:val="restart"/>
            <w:shd w:val="clear" w:color="auto" w:fill="EAF1DD" w:themeFill="accent3" w:themeFillTint="33"/>
            <w:vAlign w:val="center"/>
          </w:tcPr>
          <w:p w14:paraId="4A1C639B" w14:textId="3F88B22C" w:rsidR="00FF1CBA" w:rsidRPr="000973C6" w:rsidRDefault="00F07213" w:rsidP="00EC37AA">
            <w:pPr>
              <w:jc w:val="center"/>
              <w:rPr>
                <w:sz w:val="20"/>
              </w:rPr>
            </w:pPr>
            <w:r w:rsidRPr="000973C6">
              <w:rPr>
                <w:sz w:val="20"/>
              </w:rPr>
              <w:t>0.794-2.68</w:t>
            </w:r>
          </w:p>
        </w:tc>
        <w:tc>
          <w:tcPr>
            <w:tcW w:w="1483" w:type="dxa"/>
            <w:vMerge w:val="restart"/>
            <w:shd w:val="clear" w:color="auto" w:fill="EAF1DD" w:themeFill="accent3" w:themeFillTint="33"/>
            <w:vAlign w:val="center"/>
          </w:tcPr>
          <w:p w14:paraId="3E26200E" w14:textId="3DBADBD8" w:rsidR="00FF1CBA" w:rsidRPr="000973C6" w:rsidRDefault="000973C6" w:rsidP="00EC37AA">
            <w:pPr>
              <w:jc w:val="center"/>
              <w:rPr>
                <w:sz w:val="20"/>
              </w:rPr>
            </w:pPr>
            <w:r w:rsidRPr="000973C6">
              <w:rPr>
                <w:sz w:val="20"/>
              </w:rPr>
              <w:t>0.09-</w:t>
            </w:r>
            <w:r w:rsidR="00BC2681">
              <w:rPr>
                <w:sz w:val="20"/>
              </w:rPr>
              <w:t>3.43</w:t>
            </w:r>
          </w:p>
        </w:tc>
      </w:tr>
      <w:tr w:rsidR="00FF1CBA" w14:paraId="348C625F" w14:textId="77777777" w:rsidTr="00EC37AA">
        <w:trPr>
          <w:trHeight w:val="96"/>
        </w:trPr>
        <w:tc>
          <w:tcPr>
            <w:tcW w:w="1769" w:type="dxa"/>
            <w:vMerge/>
            <w:shd w:val="clear" w:color="auto" w:fill="EAF1DD" w:themeFill="accent3" w:themeFillTint="33"/>
            <w:vAlign w:val="center"/>
          </w:tcPr>
          <w:p w14:paraId="57789A25" w14:textId="77777777" w:rsidR="00FF1CBA" w:rsidRPr="00FF1CBA" w:rsidRDefault="00FF1CBA" w:rsidP="00FF1CBA">
            <w:pPr>
              <w:jc w:val="center"/>
              <w:rPr>
                <w:sz w:val="20"/>
                <w:szCs w:val="22"/>
              </w:rPr>
            </w:pPr>
          </w:p>
        </w:tc>
        <w:tc>
          <w:tcPr>
            <w:tcW w:w="1525" w:type="dxa"/>
            <w:shd w:val="clear" w:color="auto" w:fill="EAF1DD" w:themeFill="accent3" w:themeFillTint="33"/>
            <w:vAlign w:val="center"/>
          </w:tcPr>
          <w:p w14:paraId="48BE5F86" w14:textId="3D486ECD" w:rsidR="00FF1CBA" w:rsidRPr="00D2765A" w:rsidRDefault="00FF1CBA" w:rsidP="00D2765A">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4A63689A" w14:textId="62DBBB63" w:rsidR="00FF1CBA" w:rsidRPr="00F07213" w:rsidRDefault="00F07213" w:rsidP="00F07213">
            <w:pPr>
              <w:jc w:val="center"/>
              <w:rPr>
                <w:sz w:val="20"/>
                <w:szCs w:val="20"/>
              </w:rPr>
            </w:pPr>
            <w:r w:rsidRPr="00F07213">
              <w:rPr>
                <w:sz w:val="20"/>
                <w:szCs w:val="20"/>
              </w:rPr>
              <w:t>2.19</w:t>
            </w:r>
          </w:p>
        </w:tc>
        <w:tc>
          <w:tcPr>
            <w:tcW w:w="1393" w:type="dxa"/>
            <w:shd w:val="clear" w:color="auto" w:fill="EAF1DD" w:themeFill="accent3" w:themeFillTint="33"/>
            <w:vAlign w:val="center"/>
          </w:tcPr>
          <w:p w14:paraId="62B0BC60" w14:textId="469A8016" w:rsidR="00FF1CBA" w:rsidRPr="00C3496E" w:rsidRDefault="00C3496E" w:rsidP="00F07213">
            <w:pPr>
              <w:jc w:val="center"/>
              <w:rPr>
                <w:b/>
                <w:sz w:val="20"/>
                <w:szCs w:val="20"/>
                <w:u w:val="single"/>
              </w:rPr>
            </w:pPr>
            <w:r w:rsidRPr="00C3496E">
              <w:rPr>
                <w:b/>
                <w:sz w:val="20"/>
                <w:szCs w:val="20"/>
                <w:u w:val="single"/>
              </w:rPr>
              <w:t>1.58</w:t>
            </w:r>
          </w:p>
        </w:tc>
        <w:tc>
          <w:tcPr>
            <w:tcW w:w="1482" w:type="dxa"/>
            <w:vMerge/>
            <w:shd w:val="clear" w:color="auto" w:fill="EAF1DD" w:themeFill="accent3" w:themeFillTint="33"/>
            <w:vAlign w:val="center"/>
          </w:tcPr>
          <w:p w14:paraId="3137A650" w14:textId="77777777" w:rsidR="00FF1CBA" w:rsidRPr="000973C6" w:rsidRDefault="00FF1CBA" w:rsidP="00EC37AA">
            <w:pPr>
              <w:jc w:val="center"/>
              <w:rPr>
                <w:sz w:val="20"/>
              </w:rPr>
            </w:pPr>
          </w:p>
        </w:tc>
        <w:tc>
          <w:tcPr>
            <w:tcW w:w="1483" w:type="dxa"/>
            <w:vMerge/>
            <w:shd w:val="clear" w:color="auto" w:fill="EAF1DD" w:themeFill="accent3" w:themeFillTint="33"/>
            <w:vAlign w:val="center"/>
          </w:tcPr>
          <w:p w14:paraId="3EF41312" w14:textId="77777777" w:rsidR="00FF1CBA" w:rsidRPr="000973C6" w:rsidRDefault="00FF1CBA" w:rsidP="00EC37AA">
            <w:pPr>
              <w:jc w:val="center"/>
              <w:rPr>
                <w:sz w:val="20"/>
              </w:rPr>
            </w:pPr>
          </w:p>
        </w:tc>
      </w:tr>
      <w:tr w:rsidR="00FF1CBA" w14:paraId="0804D3F1" w14:textId="77777777" w:rsidTr="00EC37AA">
        <w:trPr>
          <w:trHeight w:val="97"/>
        </w:trPr>
        <w:tc>
          <w:tcPr>
            <w:tcW w:w="1769" w:type="dxa"/>
            <w:vMerge w:val="restart"/>
            <w:shd w:val="clear" w:color="auto" w:fill="auto"/>
            <w:vAlign w:val="center"/>
          </w:tcPr>
          <w:p w14:paraId="614B5A11" w14:textId="77777777" w:rsidR="00FF1CBA" w:rsidRPr="00FF1CBA" w:rsidRDefault="00FF1CBA" w:rsidP="00FF1CBA">
            <w:pPr>
              <w:pStyle w:val="FSTableText"/>
              <w:jc w:val="center"/>
              <w:rPr>
                <w:b/>
                <w:szCs w:val="22"/>
              </w:rPr>
            </w:pPr>
            <w:r w:rsidRPr="00FF1CBA">
              <w:rPr>
                <w:b/>
                <w:szCs w:val="22"/>
              </w:rPr>
              <w:t>Vitamin B</w:t>
            </w:r>
            <w:r w:rsidRPr="00FF1CBA">
              <w:rPr>
                <w:b/>
                <w:szCs w:val="22"/>
                <w:vertAlign w:val="subscript"/>
              </w:rPr>
              <w:t>6</w:t>
            </w:r>
          </w:p>
          <w:p w14:paraId="7605C334" w14:textId="22CB3769" w:rsidR="00FF1CBA" w:rsidRPr="00FF1CBA" w:rsidRDefault="00FF1CBA" w:rsidP="00FF1CBA">
            <w:pPr>
              <w:jc w:val="center"/>
              <w:rPr>
                <w:sz w:val="20"/>
                <w:szCs w:val="22"/>
              </w:rPr>
            </w:pPr>
            <w:r w:rsidRPr="00FF1CBA">
              <w:rPr>
                <w:b/>
                <w:sz w:val="20"/>
                <w:szCs w:val="22"/>
              </w:rPr>
              <w:t>(mg/100g)</w:t>
            </w:r>
          </w:p>
        </w:tc>
        <w:tc>
          <w:tcPr>
            <w:tcW w:w="1525" w:type="dxa"/>
            <w:vAlign w:val="center"/>
          </w:tcPr>
          <w:p w14:paraId="561E8BEA" w14:textId="5798F865" w:rsidR="00FF1CBA" w:rsidRPr="00D2765A" w:rsidRDefault="00FF1CBA" w:rsidP="00D2765A">
            <w:pPr>
              <w:jc w:val="center"/>
              <w:rPr>
                <w:sz w:val="20"/>
                <w:szCs w:val="20"/>
              </w:rPr>
            </w:pPr>
            <w:r w:rsidRPr="00D2765A">
              <w:rPr>
                <w:sz w:val="20"/>
                <w:szCs w:val="20"/>
              </w:rPr>
              <w:t>Control</w:t>
            </w:r>
          </w:p>
        </w:tc>
        <w:tc>
          <w:tcPr>
            <w:tcW w:w="1408" w:type="dxa"/>
            <w:vAlign w:val="center"/>
          </w:tcPr>
          <w:p w14:paraId="6CEA6ABE" w14:textId="5A31CB05" w:rsidR="00FF1CBA" w:rsidRPr="00F07213" w:rsidRDefault="00F07213" w:rsidP="00F07213">
            <w:pPr>
              <w:jc w:val="center"/>
              <w:rPr>
                <w:sz w:val="20"/>
                <w:szCs w:val="20"/>
              </w:rPr>
            </w:pPr>
            <w:r w:rsidRPr="00F07213">
              <w:rPr>
                <w:sz w:val="20"/>
                <w:szCs w:val="20"/>
              </w:rPr>
              <w:t>0.110</w:t>
            </w:r>
          </w:p>
        </w:tc>
        <w:tc>
          <w:tcPr>
            <w:tcW w:w="1393" w:type="dxa"/>
            <w:vAlign w:val="center"/>
          </w:tcPr>
          <w:p w14:paraId="780DF9F3" w14:textId="1D110D51" w:rsidR="00FF1CBA" w:rsidRPr="00F07213" w:rsidRDefault="00C3496E" w:rsidP="00F07213">
            <w:pPr>
              <w:jc w:val="center"/>
              <w:rPr>
                <w:sz w:val="20"/>
                <w:szCs w:val="20"/>
              </w:rPr>
            </w:pPr>
            <w:r>
              <w:rPr>
                <w:sz w:val="20"/>
                <w:szCs w:val="20"/>
              </w:rPr>
              <w:t>0.133</w:t>
            </w:r>
          </w:p>
        </w:tc>
        <w:tc>
          <w:tcPr>
            <w:tcW w:w="1482" w:type="dxa"/>
            <w:vMerge w:val="restart"/>
            <w:vAlign w:val="center"/>
          </w:tcPr>
          <w:p w14:paraId="4B3AD417" w14:textId="41562BF7" w:rsidR="00FF1CBA" w:rsidRPr="000973C6" w:rsidRDefault="00F07213" w:rsidP="00EC37AA">
            <w:pPr>
              <w:jc w:val="center"/>
              <w:rPr>
                <w:sz w:val="20"/>
              </w:rPr>
            </w:pPr>
            <w:r w:rsidRPr="000973C6">
              <w:rPr>
                <w:sz w:val="20"/>
              </w:rPr>
              <w:t>0.064-0.190</w:t>
            </w:r>
          </w:p>
        </w:tc>
        <w:tc>
          <w:tcPr>
            <w:tcW w:w="1483" w:type="dxa"/>
            <w:vMerge w:val="restart"/>
            <w:vAlign w:val="center"/>
          </w:tcPr>
          <w:p w14:paraId="2AE75717" w14:textId="4A3E5368" w:rsidR="00FF1CBA" w:rsidRPr="000973C6" w:rsidRDefault="000973C6" w:rsidP="00EC37AA">
            <w:pPr>
              <w:jc w:val="center"/>
              <w:rPr>
                <w:sz w:val="20"/>
              </w:rPr>
            </w:pPr>
            <w:r w:rsidRPr="000973C6">
              <w:rPr>
                <w:sz w:val="20"/>
              </w:rPr>
              <w:t>0</w:t>
            </w:r>
            <w:r w:rsidR="00BC2681">
              <w:rPr>
                <w:sz w:val="20"/>
              </w:rPr>
              <w:t>.065</w:t>
            </w:r>
            <w:r w:rsidRPr="000973C6">
              <w:rPr>
                <w:sz w:val="20"/>
              </w:rPr>
              <w:t>-0.340</w:t>
            </w:r>
          </w:p>
        </w:tc>
      </w:tr>
      <w:tr w:rsidR="00FF1CBA" w14:paraId="1ED04425" w14:textId="77777777" w:rsidTr="00EC37AA">
        <w:trPr>
          <w:trHeight w:val="96"/>
        </w:trPr>
        <w:tc>
          <w:tcPr>
            <w:tcW w:w="1769" w:type="dxa"/>
            <w:vMerge/>
            <w:shd w:val="clear" w:color="auto" w:fill="auto"/>
            <w:vAlign w:val="center"/>
          </w:tcPr>
          <w:p w14:paraId="2DAD4471" w14:textId="77777777" w:rsidR="00FF1CBA" w:rsidRPr="00FF1CBA" w:rsidRDefault="00FF1CBA" w:rsidP="00FF1CBA">
            <w:pPr>
              <w:jc w:val="center"/>
              <w:rPr>
                <w:sz w:val="20"/>
                <w:szCs w:val="22"/>
              </w:rPr>
            </w:pPr>
          </w:p>
        </w:tc>
        <w:tc>
          <w:tcPr>
            <w:tcW w:w="1525" w:type="dxa"/>
            <w:vAlign w:val="center"/>
          </w:tcPr>
          <w:p w14:paraId="6B277B3D" w14:textId="227E1CA0" w:rsidR="00FF1CBA" w:rsidRPr="00D2765A" w:rsidRDefault="00FF1CBA" w:rsidP="00D2765A">
            <w:pPr>
              <w:jc w:val="center"/>
              <w:rPr>
                <w:sz w:val="20"/>
                <w:szCs w:val="20"/>
              </w:rPr>
            </w:pPr>
            <w:r w:rsidRPr="00D2765A">
              <w:rPr>
                <w:sz w:val="20"/>
                <w:szCs w:val="20"/>
              </w:rPr>
              <w:t>Transformant</w:t>
            </w:r>
          </w:p>
        </w:tc>
        <w:tc>
          <w:tcPr>
            <w:tcW w:w="1408" w:type="dxa"/>
            <w:vAlign w:val="center"/>
          </w:tcPr>
          <w:p w14:paraId="64AFCB58" w14:textId="2F2BF0B3" w:rsidR="00FF1CBA" w:rsidRPr="00F07213" w:rsidRDefault="00F07213" w:rsidP="00F07213">
            <w:pPr>
              <w:jc w:val="center"/>
              <w:rPr>
                <w:sz w:val="20"/>
                <w:szCs w:val="20"/>
              </w:rPr>
            </w:pPr>
            <w:r w:rsidRPr="00F07213">
              <w:rPr>
                <w:sz w:val="20"/>
                <w:szCs w:val="20"/>
              </w:rPr>
              <w:t>0.110</w:t>
            </w:r>
          </w:p>
        </w:tc>
        <w:tc>
          <w:tcPr>
            <w:tcW w:w="1393" w:type="dxa"/>
            <w:vAlign w:val="center"/>
          </w:tcPr>
          <w:p w14:paraId="4718D64B" w14:textId="1B2D01BF" w:rsidR="00FF1CBA" w:rsidRPr="00F07213" w:rsidRDefault="00C3496E" w:rsidP="00F07213">
            <w:pPr>
              <w:jc w:val="center"/>
              <w:rPr>
                <w:sz w:val="20"/>
                <w:szCs w:val="20"/>
              </w:rPr>
            </w:pPr>
            <w:r>
              <w:rPr>
                <w:sz w:val="20"/>
                <w:szCs w:val="20"/>
              </w:rPr>
              <w:t>0.142</w:t>
            </w:r>
          </w:p>
        </w:tc>
        <w:tc>
          <w:tcPr>
            <w:tcW w:w="1482" w:type="dxa"/>
            <w:vMerge/>
            <w:vAlign w:val="center"/>
          </w:tcPr>
          <w:p w14:paraId="1EE1E798" w14:textId="77777777" w:rsidR="00FF1CBA" w:rsidRPr="000973C6" w:rsidRDefault="00FF1CBA" w:rsidP="00EC37AA">
            <w:pPr>
              <w:jc w:val="center"/>
              <w:rPr>
                <w:sz w:val="20"/>
              </w:rPr>
            </w:pPr>
          </w:p>
        </w:tc>
        <w:tc>
          <w:tcPr>
            <w:tcW w:w="1483" w:type="dxa"/>
            <w:vMerge/>
            <w:vAlign w:val="center"/>
          </w:tcPr>
          <w:p w14:paraId="5B7E7EB8" w14:textId="77777777" w:rsidR="00FF1CBA" w:rsidRPr="000973C6" w:rsidRDefault="00FF1CBA" w:rsidP="00EC37AA">
            <w:pPr>
              <w:jc w:val="center"/>
              <w:rPr>
                <w:sz w:val="20"/>
              </w:rPr>
            </w:pPr>
          </w:p>
        </w:tc>
      </w:tr>
      <w:tr w:rsidR="00FF1CBA" w14:paraId="45F2F945" w14:textId="77777777" w:rsidTr="00EC37AA">
        <w:trPr>
          <w:trHeight w:val="97"/>
        </w:trPr>
        <w:tc>
          <w:tcPr>
            <w:tcW w:w="1769" w:type="dxa"/>
            <w:vMerge w:val="restart"/>
            <w:shd w:val="clear" w:color="auto" w:fill="EAF1DD" w:themeFill="accent3" w:themeFillTint="33"/>
            <w:vAlign w:val="center"/>
          </w:tcPr>
          <w:p w14:paraId="3C437C13" w14:textId="69198CEF" w:rsidR="00FF1CBA" w:rsidRPr="00FF1CBA" w:rsidRDefault="00FF1CBA" w:rsidP="00FF1CBA">
            <w:pPr>
              <w:jc w:val="center"/>
              <w:rPr>
                <w:sz w:val="20"/>
                <w:szCs w:val="22"/>
              </w:rPr>
            </w:pPr>
            <w:r w:rsidRPr="00FF1CBA">
              <w:rPr>
                <w:b/>
                <w:sz w:val="20"/>
                <w:szCs w:val="22"/>
              </w:rPr>
              <w:t>Vitamin C (mg/100g)</w:t>
            </w:r>
          </w:p>
        </w:tc>
        <w:tc>
          <w:tcPr>
            <w:tcW w:w="1525" w:type="dxa"/>
            <w:shd w:val="clear" w:color="auto" w:fill="EAF1DD" w:themeFill="accent3" w:themeFillTint="33"/>
            <w:vAlign w:val="center"/>
          </w:tcPr>
          <w:p w14:paraId="03FBAF3C" w14:textId="5B1CE91C" w:rsidR="00FF1CBA" w:rsidRPr="00D2765A" w:rsidRDefault="00FF1CBA" w:rsidP="00D2765A">
            <w:pPr>
              <w:jc w:val="center"/>
              <w:rPr>
                <w:sz w:val="20"/>
                <w:szCs w:val="20"/>
              </w:rPr>
            </w:pPr>
            <w:r w:rsidRPr="00D2765A">
              <w:rPr>
                <w:sz w:val="20"/>
                <w:szCs w:val="20"/>
              </w:rPr>
              <w:t>Control</w:t>
            </w:r>
          </w:p>
        </w:tc>
        <w:tc>
          <w:tcPr>
            <w:tcW w:w="1408" w:type="dxa"/>
            <w:shd w:val="clear" w:color="auto" w:fill="EAF1DD" w:themeFill="accent3" w:themeFillTint="33"/>
            <w:vAlign w:val="center"/>
          </w:tcPr>
          <w:p w14:paraId="697E4B77" w14:textId="2765A7A9" w:rsidR="00FF1CBA" w:rsidRPr="00F07213" w:rsidRDefault="00F07213" w:rsidP="00F07213">
            <w:pPr>
              <w:jc w:val="center"/>
              <w:rPr>
                <w:sz w:val="20"/>
                <w:szCs w:val="20"/>
              </w:rPr>
            </w:pPr>
            <w:r w:rsidRPr="00F07213">
              <w:rPr>
                <w:sz w:val="20"/>
                <w:szCs w:val="20"/>
              </w:rPr>
              <w:t>24.1</w:t>
            </w:r>
          </w:p>
        </w:tc>
        <w:tc>
          <w:tcPr>
            <w:tcW w:w="1393" w:type="dxa"/>
            <w:shd w:val="clear" w:color="auto" w:fill="EAF1DD" w:themeFill="accent3" w:themeFillTint="33"/>
            <w:vAlign w:val="center"/>
          </w:tcPr>
          <w:p w14:paraId="2D21F6B0" w14:textId="4C5652F8" w:rsidR="00FF1CBA" w:rsidRPr="00F07213" w:rsidRDefault="00C3496E" w:rsidP="00F07213">
            <w:pPr>
              <w:jc w:val="center"/>
              <w:rPr>
                <w:sz w:val="20"/>
                <w:szCs w:val="20"/>
              </w:rPr>
            </w:pPr>
            <w:r>
              <w:rPr>
                <w:sz w:val="20"/>
                <w:szCs w:val="20"/>
              </w:rPr>
              <w:t>24.8</w:t>
            </w:r>
          </w:p>
        </w:tc>
        <w:tc>
          <w:tcPr>
            <w:tcW w:w="1482" w:type="dxa"/>
            <w:vMerge w:val="restart"/>
            <w:shd w:val="clear" w:color="auto" w:fill="EAF1DD" w:themeFill="accent3" w:themeFillTint="33"/>
            <w:vAlign w:val="center"/>
          </w:tcPr>
          <w:p w14:paraId="0B018B58" w14:textId="43992105" w:rsidR="00FF1CBA" w:rsidRPr="000973C6" w:rsidRDefault="00F07213" w:rsidP="00EC37AA">
            <w:pPr>
              <w:jc w:val="center"/>
              <w:rPr>
                <w:sz w:val="20"/>
              </w:rPr>
            </w:pPr>
            <w:r w:rsidRPr="000973C6">
              <w:rPr>
                <w:sz w:val="20"/>
              </w:rPr>
              <w:t>12.1-34.4</w:t>
            </w:r>
          </w:p>
        </w:tc>
        <w:tc>
          <w:tcPr>
            <w:tcW w:w="1483" w:type="dxa"/>
            <w:vMerge w:val="restart"/>
            <w:shd w:val="clear" w:color="auto" w:fill="EAF1DD" w:themeFill="accent3" w:themeFillTint="33"/>
            <w:vAlign w:val="center"/>
          </w:tcPr>
          <w:p w14:paraId="554B546F" w14:textId="6795E49D" w:rsidR="00FF1CBA" w:rsidRPr="000973C6" w:rsidRDefault="000973C6" w:rsidP="00EC37AA">
            <w:pPr>
              <w:jc w:val="center"/>
              <w:rPr>
                <w:sz w:val="20"/>
              </w:rPr>
            </w:pPr>
            <w:r w:rsidRPr="000973C6">
              <w:rPr>
                <w:sz w:val="20"/>
              </w:rPr>
              <w:t>1.00-54.0</w:t>
            </w:r>
          </w:p>
        </w:tc>
      </w:tr>
      <w:tr w:rsidR="00FF1CBA" w14:paraId="20A72B2C" w14:textId="77777777" w:rsidTr="00EC37AA">
        <w:trPr>
          <w:trHeight w:val="96"/>
        </w:trPr>
        <w:tc>
          <w:tcPr>
            <w:tcW w:w="1769" w:type="dxa"/>
            <w:vMerge/>
            <w:shd w:val="clear" w:color="auto" w:fill="EAF1DD" w:themeFill="accent3" w:themeFillTint="33"/>
            <w:vAlign w:val="center"/>
          </w:tcPr>
          <w:p w14:paraId="262D0234" w14:textId="77777777" w:rsidR="00FF1CBA" w:rsidRPr="00FF1CBA" w:rsidRDefault="00FF1CBA" w:rsidP="00FF1CBA">
            <w:pPr>
              <w:jc w:val="center"/>
              <w:rPr>
                <w:sz w:val="20"/>
                <w:szCs w:val="22"/>
              </w:rPr>
            </w:pPr>
          </w:p>
        </w:tc>
        <w:tc>
          <w:tcPr>
            <w:tcW w:w="1525" w:type="dxa"/>
            <w:shd w:val="clear" w:color="auto" w:fill="EAF1DD" w:themeFill="accent3" w:themeFillTint="33"/>
            <w:vAlign w:val="center"/>
          </w:tcPr>
          <w:p w14:paraId="27BA52BE" w14:textId="7F27BFD8" w:rsidR="00FF1CBA" w:rsidRPr="00D2765A" w:rsidRDefault="00FF1CBA" w:rsidP="00D2765A">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3205124C" w14:textId="30A25740" w:rsidR="00FF1CBA" w:rsidRPr="000973C6" w:rsidRDefault="00F07213" w:rsidP="00F07213">
            <w:pPr>
              <w:jc w:val="center"/>
              <w:rPr>
                <w:b/>
                <w:sz w:val="20"/>
                <w:szCs w:val="20"/>
                <w:u w:val="single"/>
              </w:rPr>
            </w:pPr>
            <w:r w:rsidRPr="000973C6">
              <w:rPr>
                <w:b/>
                <w:sz w:val="20"/>
                <w:szCs w:val="20"/>
                <w:u w:val="single"/>
              </w:rPr>
              <w:t>26.9</w:t>
            </w:r>
          </w:p>
        </w:tc>
        <w:tc>
          <w:tcPr>
            <w:tcW w:w="1393" w:type="dxa"/>
            <w:shd w:val="clear" w:color="auto" w:fill="EAF1DD" w:themeFill="accent3" w:themeFillTint="33"/>
            <w:vAlign w:val="center"/>
          </w:tcPr>
          <w:p w14:paraId="079BCE32" w14:textId="3012A347" w:rsidR="00FF1CBA" w:rsidRPr="00C3496E" w:rsidRDefault="00C3496E" w:rsidP="00F07213">
            <w:pPr>
              <w:jc w:val="center"/>
              <w:rPr>
                <w:b/>
                <w:sz w:val="20"/>
                <w:szCs w:val="20"/>
                <w:u w:val="single"/>
              </w:rPr>
            </w:pPr>
            <w:r w:rsidRPr="00C3496E">
              <w:rPr>
                <w:b/>
                <w:sz w:val="20"/>
                <w:szCs w:val="20"/>
                <w:u w:val="single"/>
              </w:rPr>
              <w:t>26.7</w:t>
            </w:r>
          </w:p>
        </w:tc>
        <w:tc>
          <w:tcPr>
            <w:tcW w:w="1482" w:type="dxa"/>
            <w:vMerge/>
            <w:shd w:val="clear" w:color="auto" w:fill="EAF1DD" w:themeFill="accent3" w:themeFillTint="33"/>
            <w:vAlign w:val="center"/>
          </w:tcPr>
          <w:p w14:paraId="7F420CCE" w14:textId="77777777" w:rsidR="00FF1CBA" w:rsidRPr="000973C6" w:rsidRDefault="00FF1CBA" w:rsidP="00EC37AA">
            <w:pPr>
              <w:jc w:val="center"/>
              <w:rPr>
                <w:sz w:val="20"/>
              </w:rPr>
            </w:pPr>
          </w:p>
        </w:tc>
        <w:tc>
          <w:tcPr>
            <w:tcW w:w="1483" w:type="dxa"/>
            <w:vMerge/>
            <w:shd w:val="clear" w:color="auto" w:fill="EAF1DD" w:themeFill="accent3" w:themeFillTint="33"/>
            <w:vAlign w:val="center"/>
          </w:tcPr>
          <w:p w14:paraId="23F24754" w14:textId="77777777" w:rsidR="00FF1CBA" w:rsidRPr="000973C6" w:rsidRDefault="00FF1CBA" w:rsidP="00EC37AA">
            <w:pPr>
              <w:jc w:val="center"/>
              <w:rPr>
                <w:sz w:val="20"/>
              </w:rPr>
            </w:pPr>
          </w:p>
        </w:tc>
      </w:tr>
      <w:tr w:rsidR="00FF1CBA" w14:paraId="57906BD1" w14:textId="77777777" w:rsidTr="00EC37AA">
        <w:trPr>
          <w:trHeight w:val="97"/>
        </w:trPr>
        <w:tc>
          <w:tcPr>
            <w:tcW w:w="1769" w:type="dxa"/>
            <w:vMerge w:val="restart"/>
            <w:shd w:val="clear" w:color="auto" w:fill="auto"/>
            <w:vAlign w:val="center"/>
          </w:tcPr>
          <w:p w14:paraId="0EA813A0" w14:textId="77777777" w:rsidR="00FF1CBA" w:rsidRDefault="00FF1CBA" w:rsidP="00FF1CBA">
            <w:pPr>
              <w:jc w:val="center"/>
              <w:rPr>
                <w:b/>
                <w:sz w:val="20"/>
                <w:szCs w:val="22"/>
              </w:rPr>
            </w:pPr>
            <w:r w:rsidRPr="00FF1CBA">
              <w:rPr>
                <w:b/>
                <w:sz w:val="20"/>
                <w:szCs w:val="22"/>
              </w:rPr>
              <w:t xml:space="preserve">Copper </w:t>
            </w:r>
          </w:p>
          <w:p w14:paraId="1551A8D5" w14:textId="2A475C2E" w:rsidR="00FF1CBA" w:rsidRPr="00FF1CBA" w:rsidRDefault="00FF1CBA" w:rsidP="00FF1CBA">
            <w:pPr>
              <w:jc w:val="center"/>
              <w:rPr>
                <w:sz w:val="20"/>
                <w:szCs w:val="22"/>
              </w:rPr>
            </w:pPr>
            <w:r w:rsidRPr="00FF1CBA">
              <w:rPr>
                <w:b/>
                <w:sz w:val="20"/>
                <w:szCs w:val="22"/>
              </w:rPr>
              <w:t>(mg/100 g)</w:t>
            </w:r>
          </w:p>
        </w:tc>
        <w:tc>
          <w:tcPr>
            <w:tcW w:w="1525" w:type="dxa"/>
            <w:vAlign w:val="center"/>
          </w:tcPr>
          <w:p w14:paraId="78C6A1E8" w14:textId="32F7B828" w:rsidR="00FF1CBA" w:rsidRPr="00D2765A" w:rsidRDefault="00FF1CBA" w:rsidP="00D2765A">
            <w:pPr>
              <w:jc w:val="center"/>
              <w:rPr>
                <w:sz w:val="20"/>
                <w:szCs w:val="20"/>
              </w:rPr>
            </w:pPr>
            <w:r w:rsidRPr="00D2765A">
              <w:rPr>
                <w:sz w:val="20"/>
                <w:szCs w:val="20"/>
              </w:rPr>
              <w:t>Control</w:t>
            </w:r>
          </w:p>
        </w:tc>
        <w:tc>
          <w:tcPr>
            <w:tcW w:w="1408" w:type="dxa"/>
            <w:vAlign w:val="center"/>
          </w:tcPr>
          <w:p w14:paraId="773E39C3" w14:textId="2E512F75" w:rsidR="00FF1CBA" w:rsidRPr="00F07213" w:rsidRDefault="00F07213" w:rsidP="00F07213">
            <w:pPr>
              <w:jc w:val="center"/>
              <w:rPr>
                <w:sz w:val="20"/>
                <w:szCs w:val="20"/>
              </w:rPr>
            </w:pPr>
            <w:r w:rsidRPr="00F07213">
              <w:rPr>
                <w:sz w:val="20"/>
                <w:szCs w:val="20"/>
              </w:rPr>
              <w:t>0.08</w:t>
            </w:r>
          </w:p>
        </w:tc>
        <w:tc>
          <w:tcPr>
            <w:tcW w:w="1393" w:type="dxa"/>
            <w:vAlign w:val="center"/>
          </w:tcPr>
          <w:p w14:paraId="293AF10A" w14:textId="50E7DAA6" w:rsidR="00FF1CBA" w:rsidRPr="00F07213" w:rsidRDefault="00C3496E" w:rsidP="00F07213">
            <w:pPr>
              <w:jc w:val="center"/>
              <w:rPr>
                <w:sz w:val="20"/>
                <w:szCs w:val="20"/>
              </w:rPr>
            </w:pPr>
            <w:r>
              <w:rPr>
                <w:sz w:val="20"/>
                <w:szCs w:val="20"/>
              </w:rPr>
              <w:t>0.0831</w:t>
            </w:r>
          </w:p>
        </w:tc>
        <w:tc>
          <w:tcPr>
            <w:tcW w:w="1482" w:type="dxa"/>
            <w:vMerge w:val="restart"/>
            <w:vAlign w:val="center"/>
          </w:tcPr>
          <w:p w14:paraId="553DE892" w14:textId="6C5691B8" w:rsidR="00FF1CBA" w:rsidRPr="000973C6" w:rsidRDefault="00F07213" w:rsidP="00EC37AA">
            <w:pPr>
              <w:jc w:val="center"/>
              <w:rPr>
                <w:sz w:val="20"/>
              </w:rPr>
            </w:pPr>
            <w:r w:rsidRPr="000973C6">
              <w:rPr>
                <w:sz w:val="20"/>
              </w:rPr>
              <w:t>0.050-0.160</w:t>
            </w:r>
          </w:p>
        </w:tc>
        <w:tc>
          <w:tcPr>
            <w:tcW w:w="1483" w:type="dxa"/>
            <w:vMerge w:val="restart"/>
            <w:vAlign w:val="center"/>
          </w:tcPr>
          <w:p w14:paraId="430FFE02" w14:textId="17EE52ED" w:rsidR="00FF1CBA" w:rsidRPr="000973C6" w:rsidRDefault="000973C6" w:rsidP="00EC37AA">
            <w:pPr>
              <w:jc w:val="center"/>
              <w:rPr>
                <w:sz w:val="20"/>
              </w:rPr>
            </w:pPr>
            <w:r w:rsidRPr="000973C6">
              <w:rPr>
                <w:sz w:val="20"/>
              </w:rPr>
              <w:t>0.02</w:t>
            </w:r>
            <w:r w:rsidR="00BC2681">
              <w:rPr>
                <w:sz w:val="20"/>
              </w:rPr>
              <w:t>-2.</w:t>
            </w:r>
            <w:r w:rsidRPr="000973C6">
              <w:rPr>
                <w:sz w:val="20"/>
              </w:rPr>
              <w:t>0</w:t>
            </w:r>
            <w:r w:rsidR="00BC2681">
              <w:rPr>
                <w:sz w:val="20"/>
              </w:rPr>
              <w:t>5</w:t>
            </w:r>
          </w:p>
        </w:tc>
      </w:tr>
      <w:tr w:rsidR="00FF1CBA" w14:paraId="56C86859" w14:textId="77777777" w:rsidTr="00EC37AA">
        <w:trPr>
          <w:trHeight w:val="96"/>
        </w:trPr>
        <w:tc>
          <w:tcPr>
            <w:tcW w:w="1769" w:type="dxa"/>
            <w:vMerge/>
            <w:shd w:val="clear" w:color="auto" w:fill="auto"/>
            <w:vAlign w:val="center"/>
          </w:tcPr>
          <w:p w14:paraId="72D269B8" w14:textId="77777777" w:rsidR="00FF1CBA" w:rsidRPr="00FF1CBA" w:rsidRDefault="00FF1CBA" w:rsidP="00FF1CBA">
            <w:pPr>
              <w:jc w:val="center"/>
              <w:rPr>
                <w:sz w:val="20"/>
                <w:szCs w:val="22"/>
              </w:rPr>
            </w:pPr>
          </w:p>
        </w:tc>
        <w:tc>
          <w:tcPr>
            <w:tcW w:w="1525" w:type="dxa"/>
            <w:vAlign w:val="center"/>
          </w:tcPr>
          <w:p w14:paraId="0D2EB427" w14:textId="6460A594" w:rsidR="00FF1CBA" w:rsidRPr="00D2765A" w:rsidRDefault="00FF1CBA" w:rsidP="00D2765A">
            <w:pPr>
              <w:jc w:val="center"/>
              <w:rPr>
                <w:sz w:val="20"/>
                <w:szCs w:val="20"/>
              </w:rPr>
            </w:pPr>
            <w:r w:rsidRPr="00D2765A">
              <w:rPr>
                <w:sz w:val="20"/>
                <w:szCs w:val="20"/>
              </w:rPr>
              <w:t>Transformant</w:t>
            </w:r>
          </w:p>
        </w:tc>
        <w:tc>
          <w:tcPr>
            <w:tcW w:w="1408" w:type="dxa"/>
            <w:vAlign w:val="center"/>
          </w:tcPr>
          <w:p w14:paraId="53C1FCD5" w14:textId="178310F1" w:rsidR="00FF1CBA" w:rsidRPr="00F07213" w:rsidRDefault="00F07213" w:rsidP="00F07213">
            <w:pPr>
              <w:jc w:val="center"/>
              <w:rPr>
                <w:sz w:val="20"/>
                <w:szCs w:val="20"/>
              </w:rPr>
            </w:pPr>
            <w:r w:rsidRPr="00F07213">
              <w:rPr>
                <w:sz w:val="20"/>
                <w:szCs w:val="20"/>
              </w:rPr>
              <w:t>0.08</w:t>
            </w:r>
          </w:p>
        </w:tc>
        <w:tc>
          <w:tcPr>
            <w:tcW w:w="1393" w:type="dxa"/>
            <w:vAlign w:val="center"/>
          </w:tcPr>
          <w:p w14:paraId="540D47DA" w14:textId="5F0BD49C" w:rsidR="00FF1CBA" w:rsidRPr="00F07213" w:rsidRDefault="00C3496E" w:rsidP="00F07213">
            <w:pPr>
              <w:jc w:val="center"/>
              <w:rPr>
                <w:sz w:val="20"/>
                <w:szCs w:val="20"/>
              </w:rPr>
            </w:pPr>
            <w:r>
              <w:rPr>
                <w:sz w:val="20"/>
                <w:szCs w:val="20"/>
              </w:rPr>
              <w:t>0.113</w:t>
            </w:r>
          </w:p>
        </w:tc>
        <w:tc>
          <w:tcPr>
            <w:tcW w:w="1482" w:type="dxa"/>
            <w:vMerge/>
            <w:vAlign w:val="center"/>
          </w:tcPr>
          <w:p w14:paraId="1C8A532F" w14:textId="77777777" w:rsidR="00FF1CBA" w:rsidRPr="000973C6" w:rsidRDefault="00FF1CBA" w:rsidP="00EC37AA">
            <w:pPr>
              <w:jc w:val="center"/>
              <w:rPr>
                <w:sz w:val="20"/>
              </w:rPr>
            </w:pPr>
          </w:p>
        </w:tc>
        <w:tc>
          <w:tcPr>
            <w:tcW w:w="1483" w:type="dxa"/>
            <w:vMerge/>
            <w:vAlign w:val="center"/>
          </w:tcPr>
          <w:p w14:paraId="01A5F584" w14:textId="77777777" w:rsidR="00FF1CBA" w:rsidRPr="000973C6" w:rsidRDefault="00FF1CBA" w:rsidP="00EC37AA">
            <w:pPr>
              <w:jc w:val="center"/>
              <w:rPr>
                <w:sz w:val="20"/>
              </w:rPr>
            </w:pPr>
          </w:p>
        </w:tc>
      </w:tr>
      <w:tr w:rsidR="00FF1CBA" w14:paraId="2D2D1312" w14:textId="77777777" w:rsidTr="00EC37AA">
        <w:trPr>
          <w:trHeight w:val="97"/>
        </w:trPr>
        <w:tc>
          <w:tcPr>
            <w:tcW w:w="1769" w:type="dxa"/>
            <w:vMerge w:val="restart"/>
            <w:shd w:val="clear" w:color="auto" w:fill="EAF1DD" w:themeFill="accent3" w:themeFillTint="33"/>
            <w:vAlign w:val="center"/>
          </w:tcPr>
          <w:p w14:paraId="5A8509A4" w14:textId="101B18A4" w:rsidR="00FF1CBA" w:rsidRPr="00FF1CBA" w:rsidRDefault="00FF1CBA" w:rsidP="00FF1CBA">
            <w:pPr>
              <w:jc w:val="center"/>
              <w:rPr>
                <w:sz w:val="20"/>
                <w:szCs w:val="22"/>
              </w:rPr>
            </w:pPr>
            <w:r w:rsidRPr="00FF1CBA">
              <w:rPr>
                <w:b/>
                <w:sz w:val="20"/>
                <w:szCs w:val="22"/>
              </w:rPr>
              <w:t>Magnesium (mg/100 g)</w:t>
            </w:r>
          </w:p>
        </w:tc>
        <w:tc>
          <w:tcPr>
            <w:tcW w:w="1525" w:type="dxa"/>
            <w:shd w:val="clear" w:color="auto" w:fill="EAF1DD" w:themeFill="accent3" w:themeFillTint="33"/>
            <w:vAlign w:val="center"/>
          </w:tcPr>
          <w:p w14:paraId="3CCFB4D1" w14:textId="6ABD10CE" w:rsidR="00FF1CBA" w:rsidRPr="00D2765A" w:rsidRDefault="00FF1CBA" w:rsidP="00D2765A">
            <w:pPr>
              <w:jc w:val="center"/>
              <w:rPr>
                <w:sz w:val="20"/>
                <w:szCs w:val="20"/>
              </w:rPr>
            </w:pPr>
            <w:r w:rsidRPr="00D2765A">
              <w:rPr>
                <w:sz w:val="20"/>
                <w:szCs w:val="20"/>
              </w:rPr>
              <w:t>Control</w:t>
            </w:r>
          </w:p>
        </w:tc>
        <w:tc>
          <w:tcPr>
            <w:tcW w:w="1408" w:type="dxa"/>
            <w:shd w:val="clear" w:color="auto" w:fill="EAF1DD" w:themeFill="accent3" w:themeFillTint="33"/>
            <w:vAlign w:val="center"/>
          </w:tcPr>
          <w:p w14:paraId="07588069" w14:textId="3F6F3FC3" w:rsidR="00FF1CBA" w:rsidRPr="00F07213" w:rsidRDefault="00F07213" w:rsidP="00F07213">
            <w:pPr>
              <w:jc w:val="center"/>
              <w:rPr>
                <w:sz w:val="20"/>
                <w:szCs w:val="20"/>
              </w:rPr>
            </w:pPr>
            <w:r w:rsidRPr="00F07213">
              <w:rPr>
                <w:sz w:val="20"/>
                <w:szCs w:val="20"/>
              </w:rPr>
              <w:t>21.8</w:t>
            </w:r>
          </w:p>
        </w:tc>
        <w:tc>
          <w:tcPr>
            <w:tcW w:w="1393" w:type="dxa"/>
            <w:shd w:val="clear" w:color="auto" w:fill="EAF1DD" w:themeFill="accent3" w:themeFillTint="33"/>
            <w:vAlign w:val="center"/>
          </w:tcPr>
          <w:p w14:paraId="6942DE62" w14:textId="04FBD7E8" w:rsidR="00FF1CBA" w:rsidRPr="00F07213" w:rsidRDefault="00C3496E" w:rsidP="00F07213">
            <w:pPr>
              <w:jc w:val="center"/>
              <w:rPr>
                <w:sz w:val="20"/>
                <w:szCs w:val="20"/>
              </w:rPr>
            </w:pPr>
            <w:r>
              <w:rPr>
                <w:sz w:val="20"/>
                <w:szCs w:val="20"/>
              </w:rPr>
              <w:t>22.6</w:t>
            </w:r>
          </w:p>
        </w:tc>
        <w:tc>
          <w:tcPr>
            <w:tcW w:w="1482" w:type="dxa"/>
            <w:vMerge w:val="restart"/>
            <w:shd w:val="clear" w:color="auto" w:fill="EAF1DD" w:themeFill="accent3" w:themeFillTint="33"/>
            <w:vAlign w:val="center"/>
          </w:tcPr>
          <w:p w14:paraId="455A562E" w14:textId="339C1538" w:rsidR="00FF1CBA" w:rsidRPr="000973C6" w:rsidRDefault="00F07213" w:rsidP="00EC37AA">
            <w:pPr>
              <w:jc w:val="center"/>
              <w:rPr>
                <w:sz w:val="20"/>
              </w:rPr>
            </w:pPr>
            <w:r w:rsidRPr="000973C6">
              <w:rPr>
                <w:sz w:val="20"/>
              </w:rPr>
              <w:t>11.3-31.0</w:t>
            </w:r>
          </w:p>
        </w:tc>
        <w:tc>
          <w:tcPr>
            <w:tcW w:w="1483" w:type="dxa"/>
            <w:vMerge w:val="restart"/>
            <w:shd w:val="clear" w:color="auto" w:fill="EAF1DD" w:themeFill="accent3" w:themeFillTint="33"/>
            <w:vAlign w:val="center"/>
          </w:tcPr>
          <w:p w14:paraId="35A8F0DD" w14:textId="223D62F2" w:rsidR="00FF1CBA" w:rsidRPr="000973C6" w:rsidRDefault="000973C6" w:rsidP="00EC37AA">
            <w:pPr>
              <w:jc w:val="center"/>
              <w:rPr>
                <w:sz w:val="20"/>
              </w:rPr>
            </w:pPr>
            <w:r w:rsidRPr="000973C6">
              <w:rPr>
                <w:sz w:val="20"/>
              </w:rPr>
              <w:t>11.3-55.0</w:t>
            </w:r>
          </w:p>
        </w:tc>
      </w:tr>
      <w:tr w:rsidR="00FF1CBA" w14:paraId="657FC60B" w14:textId="77777777" w:rsidTr="00EC37AA">
        <w:trPr>
          <w:trHeight w:val="96"/>
        </w:trPr>
        <w:tc>
          <w:tcPr>
            <w:tcW w:w="1769" w:type="dxa"/>
            <w:vMerge/>
            <w:shd w:val="clear" w:color="auto" w:fill="EAF1DD" w:themeFill="accent3" w:themeFillTint="33"/>
            <w:vAlign w:val="center"/>
          </w:tcPr>
          <w:p w14:paraId="27CA3D8E" w14:textId="77777777" w:rsidR="00FF1CBA" w:rsidRPr="00FF1CBA" w:rsidRDefault="00FF1CBA" w:rsidP="00FF1CBA">
            <w:pPr>
              <w:jc w:val="center"/>
              <w:rPr>
                <w:sz w:val="20"/>
                <w:szCs w:val="22"/>
              </w:rPr>
            </w:pPr>
          </w:p>
        </w:tc>
        <w:tc>
          <w:tcPr>
            <w:tcW w:w="1525" w:type="dxa"/>
            <w:shd w:val="clear" w:color="auto" w:fill="EAF1DD" w:themeFill="accent3" w:themeFillTint="33"/>
            <w:vAlign w:val="center"/>
          </w:tcPr>
          <w:p w14:paraId="14A82F27" w14:textId="723A9A35" w:rsidR="00FF1CBA" w:rsidRPr="00D2765A" w:rsidRDefault="00FF1CBA" w:rsidP="00D2765A">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1325B859" w14:textId="33CC2134" w:rsidR="00FF1CBA" w:rsidRPr="00F07213" w:rsidRDefault="00F07213" w:rsidP="00F07213">
            <w:pPr>
              <w:jc w:val="center"/>
              <w:rPr>
                <w:sz w:val="20"/>
                <w:szCs w:val="20"/>
              </w:rPr>
            </w:pPr>
            <w:r w:rsidRPr="00F07213">
              <w:rPr>
                <w:sz w:val="20"/>
                <w:szCs w:val="20"/>
              </w:rPr>
              <w:t>22.6</w:t>
            </w:r>
          </w:p>
        </w:tc>
        <w:tc>
          <w:tcPr>
            <w:tcW w:w="1393" w:type="dxa"/>
            <w:shd w:val="clear" w:color="auto" w:fill="EAF1DD" w:themeFill="accent3" w:themeFillTint="33"/>
            <w:vAlign w:val="center"/>
          </w:tcPr>
          <w:p w14:paraId="291DE542" w14:textId="3D4FC2F2" w:rsidR="00FF1CBA" w:rsidRPr="00F07213" w:rsidRDefault="00C3496E" w:rsidP="00F07213">
            <w:pPr>
              <w:jc w:val="center"/>
              <w:rPr>
                <w:sz w:val="20"/>
                <w:szCs w:val="20"/>
              </w:rPr>
            </w:pPr>
            <w:r>
              <w:rPr>
                <w:sz w:val="20"/>
                <w:szCs w:val="20"/>
              </w:rPr>
              <w:t>23.8</w:t>
            </w:r>
          </w:p>
        </w:tc>
        <w:tc>
          <w:tcPr>
            <w:tcW w:w="1482" w:type="dxa"/>
            <w:vMerge/>
            <w:shd w:val="clear" w:color="auto" w:fill="EAF1DD" w:themeFill="accent3" w:themeFillTint="33"/>
            <w:vAlign w:val="center"/>
          </w:tcPr>
          <w:p w14:paraId="7AF0CDEB" w14:textId="77777777" w:rsidR="00FF1CBA" w:rsidRPr="000973C6" w:rsidRDefault="00FF1CBA" w:rsidP="00EC37AA">
            <w:pPr>
              <w:jc w:val="center"/>
              <w:rPr>
                <w:sz w:val="20"/>
              </w:rPr>
            </w:pPr>
          </w:p>
        </w:tc>
        <w:tc>
          <w:tcPr>
            <w:tcW w:w="1483" w:type="dxa"/>
            <w:vMerge/>
            <w:shd w:val="clear" w:color="auto" w:fill="EAF1DD" w:themeFill="accent3" w:themeFillTint="33"/>
            <w:vAlign w:val="center"/>
          </w:tcPr>
          <w:p w14:paraId="0318B260" w14:textId="77777777" w:rsidR="00FF1CBA" w:rsidRPr="000973C6" w:rsidRDefault="00FF1CBA" w:rsidP="00EC37AA">
            <w:pPr>
              <w:jc w:val="center"/>
              <w:rPr>
                <w:sz w:val="20"/>
              </w:rPr>
            </w:pPr>
          </w:p>
        </w:tc>
      </w:tr>
      <w:tr w:rsidR="00FF1CBA" w14:paraId="26613C4B" w14:textId="77777777" w:rsidTr="00EC37AA">
        <w:trPr>
          <w:trHeight w:val="97"/>
        </w:trPr>
        <w:tc>
          <w:tcPr>
            <w:tcW w:w="1769" w:type="dxa"/>
            <w:vMerge w:val="restart"/>
            <w:shd w:val="clear" w:color="auto" w:fill="auto"/>
            <w:vAlign w:val="center"/>
          </w:tcPr>
          <w:p w14:paraId="354169A3" w14:textId="7A8D0592" w:rsidR="00FF1CBA" w:rsidRPr="00FF1CBA" w:rsidRDefault="00FF1CBA" w:rsidP="00FF1CBA">
            <w:pPr>
              <w:jc w:val="center"/>
              <w:rPr>
                <w:sz w:val="20"/>
                <w:szCs w:val="22"/>
              </w:rPr>
            </w:pPr>
            <w:r w:rsidRPr="00FF1CBA">
              <w:rPr>
                <w:b/>
                <w:sz w:val="20"/>
                <w:szCs w:val="22"/>
              </w:rPr>
              <w:t>Potassium (mg/100 g)</w:t>
            </w:r>
          </w:p>
        </w:tc>
        <w:tc>
          <w:tcPr>
            <w:tcW w:w="1525" w:type="dxa"/>
            <w:vAlign w:val="center"/>
          </w:tcPr>
          <w:p w14:paraId="297E72B9" w14:textId="7AB92E7A" w:rsidR="00FF1CBA" w:rsidRPr="00D2765A" w:rsidRDefault="00FF1CBA" w:rsidP="00D2765A">
            <w:pPr>
              <w:jc w:val="center"/>
              <w:rPr>
                <w:sz w:val="20"/>
                <w:szCs w:val="20"/>
              </w:rPr>
            </w:pPr>
            <w:r w:rsidRPr="00D2765A">
              <w:rPr>
                <w:sz w:val="20"/>
                <w:szCs w:val="20"/>
              </w:rPr>
              <w:t>Control</w:t>
            </w:r>
          </w:p>
        </w:tc>
        <w:tc>
          <w:tcPr>
            <w:tcW w:w="1408" w:type="dxa"/>
            <w:vAlign w:val="center"/>
          </w:tcPr>
          <w:p w14:paraId="7303FB3F" w14:textId="45255475" w:rsidR="00FF1CBA" w:rsidRPr="00F07213" w:rsidRDefault="00F07213" w:rsidP="00F07213">
            <w:pPr>
              <w:jc w:val="center"/>
              <w:rPr>
                <w:sz w:val="20"/>
                <w:szCs w:val="20"/>
              </w:rPr>
            </w:pPr>
            <w:r w:rsidRPr="00F07213">
              <w:rPr>
                <w:sz w:val="20"/>
                <w:szCs w:val="20"/>
              </w:rPr>
              <w:t>473</w:t>
            </w:r>
          </w:p>
        </w:tc>
        <w:tc>
          <w:tcPr>
            <w:tcW w:w="1393" w:type="dxa"/>
            <w:vAlign w:val="center"/>
          </w:tcPr>
          <w:p w14:paraId="7ACA8A22" w14:textId="56631997" w:rsidR="00FF1CBA" w:rsidRPr="00F07213" w:rsidRDefault="00C3496E" w:rsidP="00F07213">
            <w:pPr>
              <w:jc w:val="center"/>
              <w:rPr>
                <w:sz w:val="20"/>
                <w:szCs w:val="20"/>
              </w:rPr>
            </w:pPr>
            <w:r>
              <w:rPr>
                <w:sz w:val="20"/>
                <w:szCs w:val="20"/>
              </w:rPr>
              <w:t>461</w:t>
            </w:r>
          </w:p>
        </w:tc>
        <w:tc>
          <w:tcPr>
            <w:tcW w:w="1482" w:type="dxa"/>
            <w:vMerge w:val="restart"/>
            <w:vAlign w:val="center"/>
          </w:tcPr>
          <w:p w14:paraId="47222A12" w14:textId="02697582" w:rsidR="00FF1CBA" w:rsidRPr="000973C6" w:rsidRDefault="00F07213" w:rsidP="00EC37AA">
            <w:pPr>
              <w:jc w:val="center"/>
              <w:rPr>
                <w:sz w:val="20"/>
              </w:rPr>
            </w:pPr>
            <w:r w:rsidRPr="000973C6">
              <w:rPr>
                <w:sz w:val="20"/>
              </w:rPr>
              <w:t>240-587</w:t>
            </w:r>
          </w:p>
        </w:tc>
        <w:tc>
          <w:tcPr>
            <w:tcW w:w="1483" w:type="dxa"/>
            <w:vMerge w:val="restart"/>
            <w:vAlign w:val="center"/>
          </w:tcPr>
          <w:p w14:paraId="04B4C7CA" w14:textId="72FE1BDC" w:rsidR="00FF1CBA" w:rsidRPr="000973C6" w:rsidRDefault="00BC2681" w:rsidP="00EC37AA">
            <w:pPr>
              <w:jc w:val="center"/>
              <w:rPr>
                <w:sz w:val="20"/>
              </w:rPr>
            </w:pPr>
            <w:r>
              <w:rPr>
                <w:sz w:val="20"/>
              </w:rPr>
              <w:t>291</w:t>
            </w:r>
            <w:r w:rsidR="000973C6" w:rsidRPr="000973C6">
              <w:rPr>
                <w:sz w:val="20"/>
              </w:rPr>
              <w:t>-</w:t>
            </w:r>
            <w:r>
              <w:rPr>
                <w:sz w:val="20"/>
              </w:rPr>
              <w:t>765</w:t>
            </w:r>
          </w:p>
        </w:tc>
      </w:tr>
      <w:tr w:rsidR="00FF1CBA" w14:paraId="54B1B080" w14:textId="77777777" w:rsidTr="00EC37AA">
        <w:trPr>
          <w:trHeight w:val="96"/>
        </w:trPr>
        <w:tc>
          <w:tcPr>
            <w:tcW w:w="1769" w:type="dxa"/>
            <w:vMerge/>
            <w:shd w:val="clear" w:color="auto" w:fill="auto"/>
            <w:vAlign w:val="center"/>
          </w:tcPr>
          <w:p w14:paraId="1B1769A4" w14:textId="77777777" w:rsidR="00FF1CBA" w:rsidRDefault="00FF1CBA" w:rsidP="00FF1CBA"/>
        </w:tc>
        <w:tc>
          <w:tcPr>
            <w:tcW w:w="1525" w:type="dxa"/>
            <w:vAlign w:val="center"/>
          </w:tcPr>
          <w:p w14:paraId="6C3C67C8" w14:textId="2D38FBFA" w:rsidR="00FF1CBA" w:rsidRPr="00D2765A" w:rsidRDefault="00FF1CBA" w:rsidP="00D2765A">
            <w:pPr>
              <w:jc w:val="center"/>
              <w:rPr>
                <w:sz w:val="20"/>
                <w:szCs w:val="20"/>
              </w:rPr>
            </w:pPr>
            <w:r w:rsidRPr="00D2765A">
              <w:rPr>
                <w:sz w:val="20"/>
                <w:szCs w:val="20"/>
              </w:rPr>
              <w:t>Transformant</w:t>
            </w:r>
          </w:p>
        </w:tc>
        <w:tc>
          <w:tcPr>
            <w:tcW w:w="1408" w:type="dxa"/>
            <w:vAlign w:val="center"/>
          </w:tcPr>
          <w:p w14:paraId="64664E21" w14:textId="1F7DF0FC" w:rsidR="00FF1CBA" w:rsidRPr="00F07213" w:rsidRDefault="00F07213" w:rsidP="00F07213">
            <w:pPr>
              <w:jc w:val="center"/>
              <w:rPr>
                <w:sz w:val="20"/>
                <w:szCs w:val="20"/>
              </w:rPr>
            </w:pPr>
            <w:r w:rsidRPr="00F07213">
              <w:rPr>
                <w:sz w:val="20"/>
                <w:szCs w:val="20"/>
              </w:rPr>
              <w:t>488</w:t>
            </w:r>
          </w:p>
        </w:tc>
        <w:tc>
          <w:tcPr>
            <w:tcW w:w="1393" w:type="dxa"/>
            <w:vAlign w:val="center"/>
          </w:tcPr>
          <w:p w14:paraId="43D0262C" w14:textId="76026151" w:rsidR="00FF1CBA" w:rsidRPr="00F07213" w:rsidRDefault="00C3496E" w:rsidP="00F07213">
            <w:pPr>
              <w:jc w:val="center"/>
              <w:rPr>
                <w:sz w:val="20"/>
                <w:szCs w:val="20"/>
              </w:rPr>
            </w:pPr>
            <w:r>
              <w:rPr>
                <w:sz w:val="20"/>
                <w:szCs w:val="20"/>
              </w:rPr>
              <w:t>479</w:t>
            </w:r>
          </w:p>
        </w:tc>
        <w:tc>
          <w:tcPr>
            <w:tcW w:w="1482" w:type="dxa"/>
            <w:vMerge/>
            <w:vAlign w:val="center"/>
          </w:tcPr>
          <w:p w14:paraId="23554C30" w14:textId="77777777" w:rsidR="00FF1CBA" w:rsidRDefault="00FF1CBA" w:rsidP="00EC37AA">
            <w:pPr>
              <w:jc w:val="center"/>
            </w:pPr>
          </w:p>
        </w:tc>
        <w:tc>
          <w:tcPr>
            <w:tcW w:w="1483" w:type="dxa"/>
            <w:vMerge/>
            <w:vAlign w:val="center"/>
          </w:tcPr>
          <w:p w14:paraId="1A589DFD" w14:textId="77777777" w:rsidR="00FF1CBA" w:rsidRDefault="00FF1CBA" w:rsidP="00EC37AA">
            <w:pPr>
              <w:jc w:val="center"/>
            </w:pPr>
          </w:p>
        </w:tc>
      </w:tr>
      <w:tr w:rsidR="00A06382" w14:paraId="0ACB58DD" w14:textId="77777777" w:rsidTr="00EC37AA">
        <w:trPr>
          <w:trHeight w:val="96"/>
        </w:trPr>
        <w:tc>
          <w:tcPr>
            <w:tcW w:w="1769" w:type="dxa"/>
            <w:vMerge w:val="restart"/>
            <w:shd w:val="clear" w:color="auto" w:fill="EAF1DD" w:themeFill="accent3" w:themeFillTint="33"/>
            <w:vAlign w:val="center"/>
          </w:tcPr>
          <w:p w14:paraId="25B352CA" w14:textId="77642DDB" w:rsidR="00A06382" w:rsidRDefault="00A06382" w:rsidP="00A06382">
            <w:pPr>
              <w:jc w:val="center"/>
            </w:pPr>
            <w:r w:rsidRPr="00A06382">
              <w:rPr>
                <w:b/>
                <w:sz w:val="20"/>
                <w:szCs w:val="22"/>
              </w:rPr>
              <w:t>Glycoalkaloids (mg/100g)</w:t>
            </w:r>
          </w:p>
        </w:tc>
        <w:tc>
          <w:tcPr>
            <w:tcW w:w="1525" w:type="dxa"/>
            <w:shd w:val="clear" w:color="auto" w:fill="EAF1DD" w:themeFill="accent3" w:themeFillTint="33"/>
            <w:vAlign w:val="center"/>
          </w:tcPr>
          <w:p w14:paraId="6B7BE5B3" w14:textId="4AAF9070" w:rsidR="00A06382" w:rsidRPr="00D2765A" w:rsidRDefault="00A06382" w:rsidP="00A06382">
            <w:pPr>
              <w:jc w:val="center"/>
              <w:rPr>
                <w:sz w:val="20"/>
                <w:szCs w:val="20"/>
              </w:rPr>
            </w:pPr>
            <w:r w:rsidRPr="00D2765A">
              <w:rPr>
                <w:sz w:val="20"/>
                <w:szCs w:val="20"/>
              </w:rPr>
              <w:t>Control</w:t>
            </w:r>
          </w:p>
        </w:tc>
        <w:tc>
          <w:tcPr>
            <w:tcW w:w="1408" w:type="dxa"/>
            <w:shd w:val="clear" w:color="auto" w:fill="EAF1DD" w:themeFill="accent3" w:themeFillTint="33"/>
            <w:vAlign w:val="center"/>
          </w:tcPr>
          <w:p w14:paraId="0B27FE77" w14:textId="1196BBEF" w:rsidR="00A06382" w:rsidRPr="00F07213" w:rsidRDefault="0003076C" w:rsidP="00A06382">
            <w:pPr>
              <w:jc w:val="center"/>
              <w:rPr>
                <w:sz w:val="20"/>
                <w:szCs w:val="20"/>
              </w:rPr>
            </w:pPr>
            <w:r>
              <w:rPr>
                <w:sz w:val="20"/>
                <w:szCs w:val="20"/>
              </w:rPr>
              <w:t>10.8</w:t>
            </w:r>
          </w:p>
        </w:tc>
        <w:tc>
          <w:tcPr>
            <w:tcW w:w="1393" w:type="dxa"/>
            <w:shd w:val="clear" w:color="auto" w:fill="EAF1DD" w:themeFill="accent3" w:themeFillTint="33"/>
            <w:vAlign w:val="center"/>
          </w:tcPr>
          <w:p w14:paraId="1859C737" w14:textId="0EE8B92D" w:rsidR="00A06382" w:rsidRDefault="0003076C" w:rsidP="00A06382">
            <w:pPr>
              <w:jc w:val="center"/>
              <w:rPr>
                <w:sz w:val="20"/>
                <w:szCs w:val="20"/>
              </w:rPr>
            </w:pPr>
            <w:r>
              <w:rPr>
                <w:sz w:val="20"/>
                <w:szCs w:val="20"/>
              </w:rPr>
              <w:t>13.9</w:t>
            </w:r>
          </w:p>
        </w:tc>
        <w:tc>
          <w:tcPr>
            <w:tcW w:w="1482" w:type="dxa"/>
            <w:vMerge w:val="restart"/>
            <w:shd w:val="clear" w:color="auto" w:fill="EAF1DD" w:themeFill="accent3" w:themeFillTint="33"/>
            <w:vAlign w:val="center"/>
          </w:tcPr>
          <w:p w14:paraId="473C545C" w14:textId="291E148E" w:rsidR="00A06382" w:rsidRPr="0003076C" w:rsidRDefault="0003076C" w:rsidP="00EC37AA">
            <w:pPr>
              <w:jc w:val="center"/>
              <w:rPr>
                <w:sz w:val="20"/>
              </w:rPr>
            </w:pPr>
            <w:r w:rsidRPr="0003076C">
              <w:rPr>
                <w:sz w:val="20"/>
              </w:rPr>
              <w:t>5.0-20.4</w:t>
            </w:r>
          </w:p>
        </w:tc>
        <w:tc>
          <w:tcPr>
            <w:tcW w:w="1483" w:type="dxa"/>
            <w:vMerge w:val="restart"/>
            <w:shd w:val="clear" w:color="auto" w:fill="EAF1DD" w:themeFill="accent3" w:themeFillTint="33"/>
            <w:vAlign w:val="center"/>
          </w:tcPr>
          <w:p w14:paraId="707D1CEB" w14:textId="5033EBB2" w:rsidR="00A06382" w:rsidRPr="0003076C" w:rsidRDefault="0003076C" w:rsidP="00EC37AA">
            <w:pPr>
              <w:jc w:val="center"/>
              <w:rPr>
                <w:sz w:val="20"/>
              </w:rPr>
            </w:pPr>
            <w:r w:rsidRPr="0003076C">
              <w:rPr>
                <w:sz w:val="20"/>
              </w:rPr>
              <w:t>3.20-210.4</w:t>
            </w:r>
          </w:p>
        </w:tc>
      </w:tr>
      <w:tr w:rsidR="00A06382" w14:paraId="67181D75" w14:textId="77777777" w:rsidTr="00A12741">
        <w:trPr>
          <w:trHeight w:val="96"/>
        </w:trPr>
        <w:tc>
          <w:tcPr>
            <w:tcW w:w="1769" w:type="dxa"/>
            <w:vMerge/>
            <w:shd w:val="clear" w:color="auto" w:fill="auto"/>
            <w:vAlign w:val="center"/>
          </w:tcPr>
          <w:p w14:paraId="361CC292" w14:textId="2CC6DAED" w:rsidR="00A06382" w:rsidRDefault="00A06382" w:rsidP="00A06382"/>
        </w:tc>
        <w:tc>
          <w:tcPr>
            <w:tcW w:w="1525" w:type="dxa"/>
            <w:shd w:val="clear" w:color="auto" w:fill="EAF1DD" w:themeFill="accent3" w:themeFillTint="33"/>
            <w:vAlign w:val="center"/>
          </w:tcPr>
          <w:p w14:paraId="08611BEE" w14:textId="452ACD4F" w:rsidR="00A06382" w:rsidRPr="00D2765A" w:rsidRDefault="00A06382" w:rsidP="00A06382">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1079387B" w14:textId="193E3E1E" w:rsidR="00A06382" w:rsidRPr="00F07213" w:rsidRDefault="0003076C" w:rsidP="00A06382">
            <w:pPr>
              <w:jc w:val="center"/>
              <w:rPr>
                <w:sz w:val="20"/>
                <w:szCs w:val="20"/>
              </w:rPr>
            </w:pPr>
            <w:r>
              <w:rPr>
                <w:sz w:val="20"/>
                <w:szCs w:val="20"/>
              </w:rPr>
              <w:t>9.7</w:t>
            </w:r>
          </w:p>
        </w:tc>
        <w:tc>
          <w:tcPr>
            <w:tcW w:w="1393" w:type="dxa"/>
            <w:shd w:val="clear" w:color="auto" w:fill="EAF1DD" w:themeFill="accent3" w:themeFillTint="33"/>
            <w:vAlign w:val="center"/>
          </w:tcPr>
          <w:p w14:paraId="157870F2" w14:textId="5C6379B7" w:rsidR="00A06382" w:rsidRPr="0003076C" w:rsidRDefault="0003076C" w:rsidP="00A06382">
            <w:pPr>
              <w:jc w:val="center"/>
              <w:rPr>
                <w:b/>
                <w:sz w:val="20"/>
                <w:szCs w:val="20"/>
                <w:u w:val="single"/>
              </w:rPr>
            </w:pPr>
            <w:r w:rsidRPr="0003076C">
              <w:rPr>
                <w:b/>
                <w:sz w:val="20"/>
                <w:szCs w:val="20"/>
                <w:u w:val="single"/>
              </w:rPr>
              <w:t>11.8</w:t>
            </w:r>
          </w:p>
        </w:tc>
        <w:tc>
          <w:tcPr>
            <w:tcW w:w="1482" w:type="dxa"/>
            <w:vMerge/>
          </w:tcPr>
          <w:p w14:paraId="4891B879" w14:textId="77777777" w:rsidR="00A06382" w:rsidRDefault="00A06382" w:rsidP="00A06382"/>
        </w:tc>
        <w:tc>
          <w:tcPr>
            <w:tcW w:w="1483" w:type="dxa"/>
            <w:vMerge/>
          </w:tcPr>
          <w:p w14:paraId="195EDB84" w14:textId="24957818" w:rsidR="00A06382" w:rsidRDefault="00A06382" w:rsidP="00A06382"/>
        </w:tc>
      </w:tr>
    </w:tbl>
    <w:p w14:paraId="7AD08368" w14:textId="31C797AC" w:rsidR="003A3E9B" w:rsidRDefault="0094282A" w:rsidP="008E7AF3">
      <w:pPr>
        <w:ind w:right="-2"/>
        <w:rPr>
          <w:sz w:val="18"/>
        </w:rPr>
      </w:pPr>
      <w:r w:rsidRPr="00FF1CBA">
        <w:rPr>
          <w:sz w:val="18"/>
        </w:rPr>
        <w:t xml:space="preserve">1. </w:t>
      </w:r>
      <w:r w:rsidR="003A3E9B" w:rsidRPr="00FF1CBA">
        <w:rPr>
          <w:sz w:val="18"/>
        </w:rPr>
        <w:t>Bold</w:t>
      </w:r>
      <w:r w:rsidR="002F6F59" w:rsidRPr="00FF1CBA">
        <w:rPr>
          <w:sz w:val="18"/>
        </w:rPr>
        <w:t>ed</w:t>
      </w:r>
      <w:r w:rsidR="003A3E9B" w:rsidRPr="00FF1CBA">
        <w:rPr>
          <w:sz w:val="18"/>
        </w:rPr>
        <w:t xml:space="preserve"> and underlined results </w:t>
      </w:r>
      <w:r w:rsidR="00286305" w:rsidRPr="00FF1CBA">
        <w:rPr>
          <w:sz w:val="18"/>
        </w:rPr>
        <w:t>indicate</w:t>
      </w:r>
      <w:r w:rsidR="003A3E9B" w:rsidRPr="00FF1CBA">
        <w:rPr>
          <w:sz w:val="18"/>
        </w:rPr>
        <w:t xml:space="preserve"> </w:t>
      </w:r>
      <w:r w:rsidRPr="00FF1CBA">
        <w:rPr>
          <w:sz w:val="18"/>
        </w:rPr>
        <w:t>those data points that were statistical</w:t>
      </w:r>
      <w:r w:rsidR="00F803D0">
        <w:rPr>
          <w:sz w:val="18"/>
        </w:rPr>
        <w:t>ly</w:t>
      </w:r>
      <w:r w:rsidRPr="00FF1CBA">
        <w:rPr>
          <w:sz w:val="18"/>
        </w:rPr>
        <w:t xml:space="preserve"> significant</w:t>
      </w:r>
      <w:r w:rsidR="003A3E9B" w:rsidRPr="00FF1CBA">
        <w:rPr>
          <w:sz w:val="18"/>
        </w:rPr>
        <w:t xml:space="preserve"> when comparing the control to the transformed </w:t>
      </w:r>
      <w:r w:rsidR="00013025" w:rsidRPr="00FF1CBA">
        <w:rPr>
          <w:sz w:val="18"/>
        </w:rPr>
        <w:t>line</w:t>
      </w:r>
      <w:r w:rsidR="00127F25" w:rsidRPr="00FF1CBA">
        <w:rPr>
          <w:sz w:val="18"/>
        </w:rPr>
        <w:t>.</w:t>
      </w:r>
    </w:p>
    <w:p w14:paraId="4E519742" w14:textId="05970A36" w:rsidR="000973C6" w:rsidRPr="00FF1CBA" w:rsidRDefault="000973C6" w:rsidP="00164956">
      <w:pPr>
        <w:ind w:right="-110"/>
        <w:rPr>
          <w:sz w:val="18"/>
        </w:rPr>
      </w:pPr>
      <w:r w:rsidRPr="000973C6">
        <w:rPr>
          <w:sz w:val="18"/>
        </w:rPr>
        <w:t>2. Tolerance intervals were calculated from reference varieties of potatoes grown in the V11 compositional analysis study</w:t>
      </w:r>
      <w:r w:rsidR="0021594E">
        <w:rPr>
          <w:sz w:val="18"/>
        </w:rPr>
        <w:t>.</w:t>
      </w:r>
    </w:p>
    <w:p w14:paraId="2E829199" w14:textId="17A46116" w:rsidR="00FD16FF" w:rsidRPr="00164956" w:rsidRDefault="00FD16FF" w:rsidP="00BD7646">
      <w:pPr>
        <w:pStyle w:val="Heading3"/>
      </w:pPr>
      <w:bookmarkStart w:id="129" w:name="_Toc454886854"/>
      <w:bookmarkStart w:id="130" w:name="_Toc488842357"/>
      <w:bookmarkStart w:id="131" w:name="_Toc488842467"/>
      <w:bookmarkStart w:id="132" w:name="_Toc38956965"/>
      <w:r w:rsidRPr="00164956">
        <w:t>5.</w:t>
      </w:r>
      <w:r w:rsidR="003A1FCC" w:rsidRPr="00164956">
        <w:t>2</w:t>
      </w:r>
      <w:r w:rsidRPr="00164956">
        <w:t>.</w:t>
      </w:r>
      <w:r w:rsidR="008E0995" w:rsidRPr="00164956">
        <w:t>2</w:t>
      </w:r>
      <w:r w:rsidRPr="00164956">
        <w:tab/>
      </w:r>
      <w:r w:rsidR="00560BDF" w:rsidRPr="00164956">
        <w:t>Comparison of t</w:t>
      </w:r>
      <w:r w:rsidRPr="00164956">
        <w:t>otal amino acid</w:t>
      </w:r>
      <w:bookmarkEnd w:id="129"/>
      <w:r w:rsidR="00560BDF" w:rsidRPr="00164956">
        <w:t xml:space="preserve"> levels</w:t>
      </w:r>
      <w:bookmarkEnd w:id="130"/>
      <w:bookmarkEnd w:id="131"/>
      <w:bookmarkEnd w:id="132"/>
    </w:p>
    <w:p w14:paraId="3BEDDC0D" w14:textId="0231143E" w:rsidR="005F0DBA" w:rsidRPr="005275DC" w:rsidRDefault="00512518" w:rsidP="00A726E1">
      <w:pPr>
        <w:rPr>
          <w:color w:val="FF0000"/>
        </w:rPr>
      </w:pPr>
      <w:r w:rsidRPr="003F28A8">
        <w:t>A summary of the total amino acid levels for the transformed lines is presented in Table</w:t>
      </w:r>
      <w:r w:rsidR="00743F49" w:rsidRPr="003F28A8">
        <w:t>s</w:t>
      </w:r>
      <w:r w:rsidR="0001677B">
        <w:t xml:space="preserve"> 11 and 12</w:t>
      </w:r>
      <w:r w:rsidRPr="003F28A8">
        <w:t xml:space="preserve">. </w:t>
      </w:r>
      <w:r w:rsidR="007C3FBE" w:rsidRPr="00444F50">
        <w:t xml:space="preserve">For the </w:t>
      </w:r>
      <w:r w:rsidR="000447F7" w:rsidRPr="00444F50">
        <w:t>amino acids</w:t>
      </w:r>
      <w:r w:rsidR="00A726E1" w:rsidRPr="00444F50">
        <w:t xml:space="preserve"> shown</w:t>
      </w:r>
      <w:r w:rsidR="00AD2E6A">
        <w:t xml:space="preserve"> in Table 11</w:t>
      </w:r>
      <w:r w:rsidR="007C3FBE" w:rsidRPr="00444F50">
        <w:t xml:space="preserve">, </w:t>
      </w:r>
      <w:r w:rsidR="00830010" w:rsidRPr="00444F50">
        <w:t xml:space="preserve">there were minor but </w:t>
      </w:r>
      <w:r w:rsidR="00F803D0">
        <w:t xml:space="preserve">statistically </w:t>
      </w:r>
      <w:r w:rsidR="00830010" w:rsidRPr="00444F50">
        <w:t xml:space="preserve">significant </w:t>
      </w:r>
      <w:r w:rsidR="00F803D0">
        <w:t>differences</w:t>
      </w:r>
      <w:r w:rsidR="00F803D0" w:rsidRPr="00444F50">
        <w:t xml:space="preserve"> </w:t>
      </w:r>
      <w:r w:rsidR="00830010" w:rsidRPr="00444F50">
        <w:t xml:space="preserve">in levels in </w:t>
      </w:r>
      <w:r w:rsidR="00444F50" w:rsidRPr="00444F50">
        <w:t>V11 and Z6</w:t>
      </w:r>
      <w:r w:rsidR="00E03FBF" w:rsidRPr="00444F50">
        <w:t>.</w:t>
      </w:r>
      <w:r w:rsidR="00830010" w:rsidRPr="00444F50">
        <w:t xml:space="preserve"> </w:t>
      </w:r>
      <w:r w:rsidR="00A726E1" w:rsidRPr="00444F50">
        <w:t xml:space="preserve">None of these values fall outside the tolerance interval or </w:t>
      </w:r>
      <w:r w:rsidR="0047446A">
        <w:t xml:space="preserve">combined </w:t>
      </w:r>
      <w:r w:rsidR="00444F50" w:rsidRPr="00444F50">
        <w:t>literature</w:t>
      </w:r>
      <w:r w:rsidR="00A726E1" w:rsidRPr="00444F50">
        <w:t xml:space="preserve"> range, indicating </w:t>
      </w:r>
      <w:r w:rsidR="00F803D0">
        <w:t>the differences are consistent with</w:t>
      </w:r>
      <w:r w:rsidR="00E03FBF" w:rsidRPr="00444F50">
        <w:t xml:space="preserve"> natural variation.</w:t>
      </w:r>
    </w:p>
    <w:p w14:paraId="5F4D46DA" w14:textId="77777777" w:rsidR="00407D9D" w:rsidRDefault="00407D9D" w:rsidP="00407D9D">
      <w:pPr>
        <w:widowControl/>
        <w:rPr>
          <w:color w:val="FF0000"/>
        </w:rPr>
      </w:pPr>
    </w:p>
    <w:p w14:paraId="7F910B05" w14:textId="4CDAE5A7" w:rsidR="007A244A" w:rsidRPr="00407D9D" w:rsidRDefault="00AD2E6A" w:rsidP="00407D9D">
      <w:pPr>
        <w:widowControl/>
        <w:rPr>
          <w:rFonts w:cs="Arial"/>
          <w:b/>
          <w:color w:val="FF0000"/>
        </w:rPr>
      </w:pPr>
      <w:r>
        <w:rPr>
          <w:b/>
        </w:rPr>
        <w:t>Table 11</w:t>
      </w:r>
      <w:r w:rsidR="00C15CCE" w:rsidRPr="00407D9D">
        <w:rPr>
          <w:b/>
        </w:rPr>
        <w:t>: Summary of total amino acids in the transformed lines</w:t>
      </w:r>
    </w:p>
    <w:tbl>
      <w:tblPr>
        <w:tblStyle w:val="TableGrid"/>
        <w:tblW w:w="0" w:type="auto"/>
        <w:tblLook w:val="04A0" w:firstRow="1" w:lastRow="0" w:firstColumn="1" w:lastColumn="0" w:noHBand="0" w:noVBand="1"/>
      </w:tblPr>
      <w:tblGrid>
        <w:gridCol w:w="1769"/>
        <w:gridCol w:w="1525"/>
        <w:gridCol w:w="1408"/>
        <w:gridCol w:w="1393"/>
        <w:gridCol w:w="1482"/>
        <w:gridCol w:w="1483"/>
      </w:tblGrid>
      <w:tr w:rsidR="00164956" w:rsidRPr="00FF1CBA" w14:paraId="5F475ED1" w14:textId="77777777" w:rsidTr="00945658">
        <w:trPr>
          <w:trHeight w:val="213"/>
        </w:trPr>
        <w:tc>
          <w:tcPr>
            <w:tcW w:w="1769" w:type="dxa"/>
            <w:vMerge w:val="restart"/>
            <w:shd w:val="clear" w:color="auto" w:fill="9BBB59" w:themeFill="accent3"/>
            <w:vAlign w:val="center"/>
          </w:tcPr>
          <w:p w14:paraId="1DDCE97F" w14:textId="77777777" w:rsidR="00164956" w:rsidRPr="00FF1CBA" w:rsidRDefault="00164956" w:rsidP="00945658">
            <w:pPr>
              <w:jc w:val="center"/>
              <w:rPr>
                <w:b/>
              </w:rPr>
            </w:pPr>
            <w:r w:rsidRPr="00FF1CBA">
              <w:rPr>
                <w:b/>
              </w:rPr>
              <w:t>Variable</w:t>
            </w:r>
          </w:p>
        </w:tc>
        <w:tc>
          <w:tcPr>
            <w:tcW w:w="1525" w:type="dxa"/>
            <w:vMerge w:val="restart"/>
            <w:shd w:val="clear" w:color="auto" w:fill="9BBB59" w:themeFill="accent3"/>
            <w:vAlign w:val="center"/>
          </w:tcPr>
          <w:p w14:paraId="3EF66C14" w14:textId="77777777" w:rsidR="00164956" w:rsidRPr="00FF1CBA" w:rsidRDefault="00164956" w:rsidP="00945658">
            <w:pPr>
              <w:jc w:val="center"/>
              <w:rPr>
                <w:b/>
              </w:rPr>
            </w:pPr>
            <w:r w:rsidRPr="00FF1CBA">
              <w:rPr>
                <w:b/>
              </w:rPr>
              <w:t>Sample</w:t>
            </w:r>
          </w:p>
        </w:tc>
        <w:tc>
          <w:tcPr>
            <w:tcW w:w="2801" w:type="dxa"/>
            <w:gridSpan w:val="2"/>
            <w:shd w:val="clear" w:color="auto" w:fill="9BBB59" w:themeFill="accent3"/>
            <w:vAlign w:val="center"/>
          </w:tcPr>
          <w:p w14:paraId="0E9D04EC" w14:textId="77777777" w:rsidR="00164956" w:rsidRPr="00FF1CBA" w:rsidRDefault="00164956" w:rsidP="00945658">
            <w:pPr>
              <w:jc w:val="center"/>
              <w:rPr>
                <w:b/>
              </w:rPr>
            </w:pPr>
            <w:r w:rsidRPr="00FF1CBA">
              <w:rPr>
                <w:b/>
              </w:rPr>
              <w:t>Mean</w:t>
            </w:r>
          </w:p>
          <w:p w14:paraId="38D29A6A" w14:textId="77777777" w:rsidR="00164956" w:rsidRPr="00FF1CBA" w:rsidRDefault="00164956" w:rsidP="00945658">
            <w:pPr>
              <w:jc w:val="center"/>
              <w:rPr>
                <w:b/>
              </w:rPr>
            </w:pPr>
          </w:p>
        </w:tc>
        <w:tc>
          <w:tcPr>
            <w:tcW w:w="1482" w:type="dxa"/>
            <w:vMerge w:val="restart"/>
            <w:shd w:val="clear" w:color="auto" w:fill="9BBB59" w:themeFill="accent3"/>
            <w:vAlign w:val="center"/>
          </w:tcPr>
          <w:p w14:paraId="027AB5B2" w14:textId="77777777" w:rsidR="00164956" w:rsidRDefault="00164956" w:rsidP="00945658">
            <w:pPr>
              <w:jc w:val="center"/>
              <w:rPr>
                <w:b/>
              </w:rPr>
            </w:pPr>
            <w:r w:rsidRPr="00FF1CBA">
              <w:rPr>
                <w:b/>
              </w:rPr>
              <w:t>Tolerance Interval</w:t>
            </w:r>
          </w:p>
          <w:p w14:paraId="38991155" w14:textId="77777777" w:rsidR="00164956" w:rsidRPr="00FF1CBA" w:rsidRDefault="00164956" w:rsidP="00945658">
            <w:pPr>
              <w:jc w:val="center"/>
              <w:rPr>
                <w:b/>
              </w:rPr>
            </w:pPr>
            <w:r>
              <w:rPr>
                <w:b/>
              </w:rPr>
              <w:t>(min-max)</w:t>
            </w:r>
          </w:p>
        </w:tc>
        <w:tc>
          <w:tcPr>
            <w:tcW w:w="1483" w:type="dxa"/>
            <w:vMerge w:val="restart"/>
            <w:shd w:val="clear" w:color="auto" w:fill="9BBB59" w:themeFill="accent3"/>
            <w:vAlign w:val="center"/>
          </w:tcPr>
          <w:p w14:paraId="633AAF0A" w14:textId="77777777" w:rsidR="00164956" w:rsidRDefault="00164956" w:rsidP="00945658">
            <w:pPr>
              <w:jc w:val="center"/>
              <w:rPr>
                <w:b/>
              </w:rPr>
            </w:pPr>
            <w:r>
              <w:rPr>
                <w:b/>
              </w:rPr>
              <w:t xml:space="preserve">Combined Literature range </w:t>
            </w:r>
          </w:p>
          <w:p w14:paraId="5D59F636" w14:textId="77777777" w:rsidR="00164956" w:rsidRPr="00FF1CBA" w:rsidRDefault="00164956" w:rsidP="00945658">
            <w:pPr>
              <w:jc w:val="center"/>
              <w:rPr>
                <w:b/>
              </w:rPr>
            </w:pPr>
            <w:r>
              <w:rPr>
                <w:b/>
              </w:rPr>
              <w:t>(min-max)</w:t>
            </w:r>
          </w:p>
        </w:tc>
      </w:tr>
      <w:tr w:rsidR="00164956" w14:paraId="3F5C463D" w14:textId="77777777" w:rsidTr="00945658">
        <w:trPr>
          <w:trHeight w:val="212"/>
        </w:trPr>
        <w:tc>
          <w:tcPr>
            <w:tcW w:w="1769" w:type="dxa"/>
            <w:vMerge/>
            <w:vAlign w:val="center"/>
          </w:tcPr>
          <w:p w14:paraId="500D52AA" w14:textId="77777777" w:rsidR="00164956" w:rsidRDefault="00164956" w:rsidP="00945658">
            <w:pPr>
              <w:jc w:val="center"/>
            </w:pPr>
          </w:p>
        </w:tc>
        <w:tc>
          <w:tcPr>
            <w:tcW w:w="1525" w:type="dxa"/>
            <w:vMerge/>
            <w:vAlign w:val="center"/>
          </w:tcPr>
          <w:p w14:paraId="2A291C53" w14:textId="77777777" w:rsidR="00164956" w:rsidRDefault="00164956" w:rsidP="00945658">
            <w:pPr>
              <w:jc w:val="center"/>
            </w:pPr>
          </w:p>
        </w:tc>
        <w:tc>
          <w:tcPr>
            <w:tcW w:w="1408" w:type="dxa"/>
            <w:shd w:val="clear" w:color="auto" w:fill="9BBB59" w:themeFill="accent3"/>
            <w:vAlign w:val="center"/>
          </w:tcPr>
          <w:p w14:paraId="06306A75" w14:textId="77777777" w:rsidR="00164956" w:rsidRPr="00FF1CBA" w:rsidRDefault="00164956" w:rsidP="00945658">
            <w:pPr>
              <w:jc w:val="center"/>
              <w:rPr>
                <w:b/>
              </w:rPr>
            </w:pPr>
            <w:r w:rsidRPr="00FF1CBA">
              <w:rPr>
                <w:b/>
              </w:rPr>
              <w:t>V11</w:t>
            </w:r>
          </w:p>
        </w:tc>
        <w:tc>
          <w:tcPr>
            <w:tcW w:w="1393" w:type="dxa"/>
            <w:shd w:val="clear" w:color="auto" w:fill="9BBB59" w:themeFill="accent3"/>
            <w:vAlign w:val="center"/>
          </w:tcPr>
          <w:p w14:paraId="0A70B6DD" w14:textId="77777777" w:rsidR="00164956" w:rsidRPr="00FF1CBA" w:rsidRDefault="00164956" w:rsidP="00945658">
            <w:pPr>
              <w:jc w:val="center"/>
              <w:rPr>
                <w:b/>
              </w:rPr>
            </w:pPr>
            <w:r w:rsidRPr="00FF1CBA">
              <w:rPr>
                <w:b/>
              </w:rPr>
              <w:t>Z6</w:t>
            </w:r>
          </w:p>
        </w:tc>
        <w:tc>
          <w:tcPr>
            <w:tcW w:w="1482" w:type="dxa"/>
            <w:vMerge/>
            <w:vAlign w:val="center"/>
          </w:tcPr>
          <w:p w14:paraId="21240425" w14:textId="77777777" w:rsidR="00164956" w:rsidRDefault="00164956" w:rsidP="00945658">
            <w:pPr>
              <w:jc w:val="center"/>
            </w:pPr>
          </w:p>
        </w:tc>
        <w:tc>
          <w:tcPr>
            <w:tcW w:w="1483" w:type="dxa"/>
            <w:vMerge/>
            <w:vAlign w:val="center"/>
          </w:tcPr>
          <w:p w14:paraId="7DBFBA55" w14:textId="77777777" w:rsidR="00164956" w:rsidRDefault="00164956" w:rsidP="00945658">
            <w:pPr>
              <w:jc w:val="center"/>
            </w:pPr>
          </w:p>
        </w:tc>
      </w:tr>
      <w:tr w:rsidR="00A1734C" w:rsidRPr="000973C6" w14:paraId="5245305B" w14:textId="77777777" w:rsidTr="00FE1DF3">
        <w:trPr>
          <w:trHeight w:val="97"/>
        </w:trPr>
        <w:tc>
          <w:tcPr>
            <w:tcW w:w="1769" w:type="dxa"/>
            <w:vMerge w:val="restart"/>
            <w:vAlign w:val="center"/>
          </w:tcPr>
          <w:p w14:paraId="51FF79A3" w14:textId="7E3DADBD" w:rsidR="00A1734C" w:rsidRPr="00164956" w:rsidRDefault="00A1734C" w:rsidP="00A1734C">
            <w:pPr>
              <w:jc w:val="center"/>
              <w:rPr>
                <w:b/>
                <w:sz w:val="20"/>
                <w:szCs w:val="22"/>
              </w:rPr>
            </w:pPr>
            <w:r w:rsidRPr="00164956">
              <w:rPr>
                <w:b/>
                <w:sz w:val="20"/>
              </w:rPr>
              <w:t>Alanine</w:t>
            </w:r>
          </w:p>
        </w:tc>
        <w:tc>
          <w:tcPr>
            <w:tcW w:w="1525" w:type="dxa"/>
            <w:vAlign w:val="center"/>
          </w:tcPr>
          <w:p w14:paraId="50EA3622" w14:textId="3FCBF0E4" w:rsidR="00A1734C" w:rsidRPr="00D2765A" w:rsidRDefault="00A1734C" w:rsidP="00A1734C">
            <w:pPr>
              <w:jc w:val="center"/>
              <w:rPr>
                <w:sz w:val="20"/>
                <w:szCs w:val="20"/>
              </w:rPr>
            </w:pPr>
            <w:r w:rsidRPr="00D2765A">
              <w:rPr>
                <w:sz w:val="20"/>
                <w:szCs w:val="20"/>
              </w:rPr>
              <w:t>Control</w:t>
            </w:r>
          </w:p>
        </w:tc>
        <w:tc>
          <w:tcPr>
            <w:tcW w:w="1408" w:type="dxa"/>
            <w:vAlign w:val="center"/>
          </w:tcPr>
          <w:p w14:paraId="442BA0F9" w14:textId="4F63A1A3" w:rsidR="00A1734C" w:rsidRPr="00F07213" w:rsidRDefault="0071306A" w:rsidP="00A1734C">
            <w:pPr>
              <w:jc w:val="center"/>
              <w:rPr>
                <w:sz w:val="20"/>
                <w:szCs w:val="20"/>
              </w:rPr>
            </w:pPr>
            <w:r>
              <w:rPr>
                <w:sz w:val="20"/>
                <w:szCs w:val="20"/>
              </w:rPr>
              <w:t>64.2</w:t>
            </w:r>
          </w:p>
        </w:tc>
        <w:tc>
          <w:tcPr>
            <w:tcW w:w="1393" w:type="dxa"/>
            <w:vAlign w:val="center"/>
          </w:tcPr>
          <w:p w14:paraId="58CB5C81" w14:textId="394DED64" w:rsidR="00A1734C" w:rsidRPr="00F07213" w:rsidRDefault="00A744A8" w:rsidP="00A1734C">
            <w:pPr>
              <w:jc w:val="center"/>
              <w:rPr>
                <w:sz w:val="20"/>
                <w:szCs w:val="20"/>
              </w:rPr>
            </w:pPr>
            <w:r>
              <w:rPr>
                <w:sz w:val="20"/>
                <w:szCs w:val="20"/>
              </w:rPr>
              <w:t>62.5</w:t>
            </w:r>
          </w:p>
        </w:tc>
        <w:tc>
          <w:tcPr>
            <w:tcW w:w="1482" w:type="dxa"/>
            <w:vMerge w:val="restart"/>
            <w:vAlign w:val="center"/>
          </w:tcPr>
          <w:p w14:paraId="0CA897DC" w14:textId="5D219F1D" w:rsidR="00A1734C" w:rsidRPr="000973C6" w:rsidRDefault="000143A9" w:rsidP="00FE1DF3">
            <w:pPr>
              <w:jc w:val="center"/>
              <w:rPr>
                <w:sz w:val="20"/>
              </w:rPr>
            </w:pPr>
            <w:r>
              <w:rPr>
                <w:sz w:val="20"/>
              </w:rPr>
              <w:t>22.4-105</w:t>
            </w:r>
          </w:p>
        </w:tc>
        <w:tc>
          <w:tcPr>
            <w:tcW w:w="1483" w:type="dxa"/>
            <w:vMerge w:val="restart"/>
            <w:vAlign w:val="center"/>
          </w:tcPr>
          <w:p w14:paraId="3AD681FA" w14:textId="57C11F1C" w:rsidR="00A1734C" w:rsidRPr="000973C6" w:rsidRDefault="00336856" w:rsidP="00FE1DF3">
            <w:pPr>
              <w:jc w:val="center"/>
              <w:rPr>
                <w:sz w:val="20"/>
              </w:rPr>
            </w:pPr>
            <w:r>
              <w:rPr>
                <w:sz w:val="20"/>
              </w:rPr>
              <w:t>10-145</w:t>
            </w:r>
          </w:p>
        </w:tc>
      </w:tr>
      <w:tr w:rsidR="00A1734C" w:rsidRPr="000973C6" w14:paraId="69DDBCBE" w14:textId="77777777" w:rsidTr="00FE1DF3">
        <w:trPr>
          <w:trHeight w:val="96"/>
        </w:trPr>
        <w:tc>
          <w:tcPr>
            <w:tcW w:w="1769" w:type="dxa"/>
            <w:vMerge/>
            <w:vAlign w:val="center"/>
          </w:tcPr>
          <w:p w14:paraId="435CF969" w14:textId="77777777" w:rsidR="00A1734C" w:rsidRPr="00164956" w:rsidRDefault="00A1734C" w:rsidP="00A1734C">
            <w:pPr>
              <w:jc w:val="center"/>
              <w:rPr>
                <w:b/>
                <w:sz w:val="20"/>
                <w:szCs w:val="22"/>
              </w:rPr>
            </w:pPr>
          </w:p>
        </w:tc>
        <w:tc>
          <w:tcPr>
            <w:tcW w:w="1525" w:type="dxa"/>
            <w:vAlign w:val="center"/>
          </w:tcPr>
          <w:p w14:paraId="60D90FA1" w14:textId="0DE53E90" w:rsidR="00A1734C" w:rsidRPr="00D2765A" w:rsidRDefault="00A1734C" w:rsidP="00A1734C">
            <w:pPr>
              <w:jc w:val="center"/>
              <w:rPr>
                <w:sz w:val="20"/>
                <w:szCs w:val="20"/>
              </w:rPr>
            </w:pPr>
            <w:r w:rsidRPr="00D2765A">
              <w:rPr>
                <w:sz w:val="20"/>
                <w:szCs w:val="20"/>
              </w:rPr>
              <w:t>Transformant</w:t>
            </w:r>
          </w:p>
        </w:tc>
        <w:tc>
          <w:tcPr>
            <w:tcW w:w="1408" w:type="dxa"/>
            <w:vAlign w:val="center"/>
          </w:tcPr>
          <w:p w14:paraId="02396F34" w14:textId="64DE44BB" w:rsidR="00A1734C" w:rsidRPr="0071306A" w:rsidRDefault="0071306A" w:rsidP="00A1734C">
            <w:pPr>
              <w:jc w:val="center"/>
              <w:rPr>
                <w:b/>
                <w:sz w:val="20"/>
                <w:szCs w:val="20"/>
                <w:u w:val="single"/>
              </w:rPr>
            </w:pPr>
            <w:r w:rsidRPr="0071306A">
              <w:rPr>
                <w:b/>
                <w:sz w:val="20"/>
                <w:szCs w:val="20"/>
                <w:u w:val="single"/>
              </w:rPr>
              <w:t>70.9</w:t>
            </w:r>
          </w:p>
        </w:tc>
        <w:tc>
          <w:tcPr>
            <w:tcW w:w="1393" w:type="dxa"/>
            <w:vAlign w:val="center"/>
          </w:tcPr>
          <w:p w14:paraId="706BDDF4" w14:textId="6BEA9BBF" w:rsidR="00A1734C" w:rsidRPr="00C3496E" w:rsidRDefault="00A744A8" w:rsidP="00A1734C">
            <w:pPr>
              <w:jc w:val="center"/>
              <w:rPr>
                <w:b/>
                <w:sz w:val="20"/>
                <w:szCs w:val="20"/>
                <w:u w:val="single"/>
              </w:rPr>
            </w:pPr>
            <w:r>
              <w:rPr>
                <w:b/>
                <w:sz w:val="20"/>
                <w:szCs w:val="20"/>
                <w:u w:val="single"/>
              </w:rPr>
              <w:t>74.8</w:t>
            </w:r>
          </w:p>
        </w:tc>
        <w:tc>
          <w:tcPr>
            <w:tcW w:w="1482" w:type="dxa"/>
            <w:vMerge/>
            <w:vAlign w:val="center"/>
          </w:tcPr>
          <w:p w14:paraId="752EBF18" w14:textId="77777777" w:rsidR="00A1734C" w:rsidRPr="000973C6" w:rsidRDefault="00A1734C" w:rsidP="00FE1DF3">
            <w:pPr>
              <w:jc w:val="center"/>
              <w:rPr>
                <w:sz w:val="20"/>
              </w:rPr>
            </w:pPr>
          </w:p>
        </w:tc>
        <w:tc>
          <w:tcPr>
            <w:tcW w:w="1483" w:type="dxa"/>
            <w:vMerge/>
            <w:vAlign w:val="center"/>
          </w:tcPr>
          <w:p w14:paraId="1D65EA64" w14:textId="77777777" w:rsidR="00A1734C" w:rsidRPr="000973C6" w:rsidRDefault="00A1734C" w:rsidP="00FE1DF3">
            <w:pPr>
              <w:jc w:val="center"/>
              <w:rPr>
                <w:sz w:val="20"/>
              </w:rPr>
            </w:pPr>
          </w:p>
        </w:tc>
      </w:tr>
      <w:tr w:rsidR="00A1734C" w:rsidRPr="000973C6" w14:paraId="2D92AB52" w14:textId="77777777" w:rsidTr="00FE1DF3">
        <w:trPr>
          <w:trHeight w:val="97"/>
        </w:trPr>
        <w:tc>
          <w:tcPr>
            <w:tcW w:w="1769" w:type="dxa"/>
            <w:vMerge w:val="restart"/>
            <w:shd w:val="clear" w:color="auto" w:fill="EAF1DD" w:themeFill="accent3" w:themeFillTint="33"/>
            <w:vAlign w:val="center"/>
          </w:tcPr>
          <w:p w14:paraId="7A9EAA9F" w14:textId="1F3F3169" w:rsidR="00A1734C" w:rsidRPr="00164956" w:rsidRDefault="00A1734C" w:rsidP="00A1734C">
            <w:pPr>
              <w:jc w:val="center"/>
              <w:rPr>
                <w:b/>
                <w:sz w:val="20"/>
                <w:szCs w:val="22"/>
              </w:rPr>
            </w:pPr>
            <w:r w:rsidRPr="00164956">
              <w:rPr>
                <w:b/>
                <w:sz w:val="20"/>
              </w:rPr>
              <w:t>Arginine</w:t>
            </w:r>
          </w:p>
        </w:tc>
        <w:tc>
          <w:tcPr>
            <w:tcW w:w="1525" w:type="dxa"/>
            <w:shd w:val="clear" w:color="auto" w:fill="EAF1DD" w:themeFill="accent3" w:themeFillTint="33"/>
            <w:vAlign w:val="center"/>
          </w:tcPr>
          <w:p w14:paraId="3404A1A7" w14:textId="2E9DC4B9" w:rsidR="00A1734C" w:rsidRPr="00D2765A" w:rsidRDefault="00A1734C" w:rsidP="00A1734C">
            <w:pPr>
              <w:jc w:val="center"/>
              <w:rPr>
                <w:sz w:val="20"/>
                <w:szCs w:val="20"/>
              </w:rPr>
            </w:pPr>
            <w:r w:rsidRPr="00D2765A">
              <w:rPr>
                <w:sz w:val="20"/>
                <w:szCs w:val="20"/>
              </w:rPr>
              <w:t>Control</w:t>
            </w:r>
          </w:p>
        </w:tc>
        <w:tc>
          <w:tcPr>
            <w:tcW w:w="1408" w:type="dxa"/>
            <w:shd w:val="clear" w:color="auto" w:fill="EAF1DD" w:themeFill="accent3" w:themeFillTint="33"/>
            <w:vAlign w:val="center"/>
          </w:tcPr>
          <w:p w14:paraId="30BA624E" w14:textId="55FA52CA" w:rsidR="00A1734C" w:rsidRPr="00F07213" w:rsidRDefault="0071306A" w:rsidP="00A1734C">
            <w:pPr>
              <w:jc w:val="center"/>
              <w:rPr>
                <w:sz w:val="20"/>
                <w:szCs w:val="20"/>
              </w:rPr>
            </w:pPr>
            <w:r>
              <w:rPr>
                <w:sz w:val="20"/>
                <w:szCs w:val="20"/>
              </w:rPr>
              <w:t>123</w:t>
            </w:r>
          </w:p>
        </w:tc>
        <w:tc>
          <w:tcPr>
            <w:tcW w:w="1393" w:type="dxa"/>
            <w:shd w:val="clear" w:color="auto" w:fill="EAF1DD" w:themeFill="accent3" w:themeFillTint="33"/>
            <w:vAlign w:val="center"/>
          </w:tcPr>
          <w:p w14:paraId="795A0D9E" w14:textId="2D7C21FC" w:rsidR="00A1734C" w:rsidRPr="00F07213" w:rsidRDefault="00A744A8" w:rsidP="00A1734C">
            <w:pPr>
              <w:jc w:val="center"/>
              <w:rPr>
                <w:sz w:val="20"/>
                <w:szCs w:val="20"/>
              </w:rPr>
            </w:pPr>
            <w:r>
              <w:rPr>
                <w:sz w:val="20"/>
                <w:szCs w:val="20"/>
              </w:rPr>
              <w:t>127</w:t>
            </w:r>
          </w:p>
        </w:tc>
        <w:tc>
          <w:tcPr>
            <w:tcW w:w="1482" w:type="dxa"/>
            <w:vMerge w:val="restart"/>
            <w:shd w:val="clear" w:color="auto" w:fill="EAF1DD" w:themeFill="accent3" w:themeFillTint="33"/>
            <w:vAlign w:val="center"/>
          </w:tcPr>
          <w:p w14:paraId="0EC96AF3" w14:textId="3A225444" w:rsidR="00A1734C" w:rsidRPr="000973C6" w:rsidRDefault="000143A9" w:rsidP="00FE1DF3">
            <w:pPr>
              <w:jc w:val="center"/>
              <w:rPr>
                <w:sz w:val="20"/>
              </w:rPr>
            </w:pPr>
            <w:r>
              <w:rPr>
                <w:sz w:val="20"/>
              </w:rPr>
              <w:t>15.8-188</w:t>
            </w:r>
          </w:p>
        </w:tc>
        <w:tc>
          <w:tcPr>
            <w:tcW w:w="1483" w:type="dxa"/>
            <w:vMerge w:val="restart"/>
            <w:shd w:val="clear" w:color="auto" w:fill="EAF1DD" w:themeFill="accent3" w:themeFillTint="33"/>
            <w:vAlign w:val="center"/>
          </w:tcPr>
          <w:p w14:paraId="6018AC31" w14:textId="36AA41E3" w:rsidR="00A1734C" w:rsidRPr="000973C6" w:rsidRDefault="00336856" w:rsidP="00FE1DF3">
            <w:pPr>
              <w:jc w:val="center"/>
              <w:rPr>
                <w:sz w:val="20"/>
              </w:rPr>
            </w:pPr>
            <w:r>
              <w:rPr>
                <w:sz w:val="20"/>
              </w:rPr>
              <w:t>46.2-234</w:t>
            </w:r>
          </w:p>
        </w:tc>
      </w:tr>
      <w:tr w:rsidR="00A1734C" w:rsidRPr="000973C6" w14:paraId="66ECA5D9" w14:textId="77777777" w:rsidTr="00FE1DF3">
        <w:trPr>
          <w:trHeight w:val="96"/>
        </w:trPr>
        <w:tc>
          <w:tcPr>
            <w:tcW w:w="1769" w:type="dxa"/>
            <w:vMerge/>
            <w:shd w:val="clear" w:color="auto" w:fill="EAF1DD" w:themeFill="accent3" w:themeFillTint="33"/>
            <w:vAlign w:val="center"/>
          </w:tcPr>
          <w:p w14:paraId="6EC32242" w14:textId="77777777" w:rsidR="00A1734C" w:rsidRPr="00164956" w:rsidRDefault="00A1734C" w:rsidP="00A1734C">
            <w:pPr>
              <w:jc w:val="center"/>
              <w:rPr>
                <w:b/>
                <w:sz w:val="20"/>
                <w:szCs w:val="22"/>
              </w:rPr>
            </w:pPr>
          </w:p>
        </w:tc>
        <w:tc>
          <w:tcPr>
            <w:tcW w:w="1525" w:type="dxa"/>
            <w:shd w:val="clear" w:color="auto" w:fill="EAF1DD" w:themeFill="accent3" w:themeFillTint="33"/>
            <w:vAlign w:val="center"/>
          </w:tcPr>
          <w:p w14:paraId="4F062407" w14:textId="7590BFB3" w:rsidR="00A1734C" w:rsidRPr="00D2765A" w:rsidRDefault="00A1734C" w:rsidP="00A1734C">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39A109AB" w14:textId="35A55951" w:rsidR="00A1734C" w:rsidRPr="0071306A" w:rsidRDefault="0071306A" w:rsidP="00A1734C">
            <w:pPr>
              <w:jc w:val="center"/>
              <w:rPr>
                <w:b/>
                <w:sz w:val="20"/>
                <w:szCs w:val="20"/>
                <w:u w:val="single"/>
              </w:rPr>
            </w:pPr>
            <w:r w:rsidRPr="0071306A">
              <w:rPr>
                <w:b/>
                <w:sz w:val="20"/>
                <w:szCs w:val="20"/>
                <w:u w:val="single"/>
              </w:rPr>
              <w:t>142</w:t>
            </w:r>
          </w:p>
        </w:tc>
        <w:tc>
          <w:tcPr>
            <w:tcW w:w="1393" w:type="dxa"/>
            <w:shd w:val="clear" w:color="auto" w:fill="EAF1DD" w:themeFill="accent3" w:themeFillTint="33"/>
            <w:vAlign w:val="center"/>
          </w:tcPr>
          <w:p w14:paraId="71FCB8E3" w14:textId="50DFA221" w:rsidR="00A1734C" w:rsidRPr="00A744A8" w:rsidRDefault="00A744A8" w:rsidP="00A1734C">
            <w:pPr>
              <w:jc w:val="center"/>
              <w:rPr>
                <w:b/>
                <w:sz w:val="20"/>
                <w:szCs w:val="20"/>
                <w:u w:val="single"/>
              </w:rPr>
            </w:pPr>
            <w:r w:rsidRPr="00A744A8">
              <w:rPr>
                <w:b/>
                <w:sz w:val="20"/>
                <w:szCs w:val="20"/>
                <w:u w:val="single"/>
              </w:rPr>
              <w:t>147</w:t>
            </w:r>
          </w:p>
        </w:tc>
        <w:tc>
          <w:tcPr>
            <w:tcW w:w="1482" w:type="dxa"/>
            <w:vMerge/>
            <w:shd w:val="clear" w:color="auto" w:fill="EAF1DD" w:themeFill="accent3" w:themeFillTint="33"/>
            <w:vAlign w:val="center"/>
          </w:tcPr>
          <w:p w14:paraId="074DDF85" w14:textId="77777777" w:rsidR="00A1734C" w:rsidRPr="000973C6" w:rsidRDefault="00A1734C" w:rsidP="00FE1DF3">
            <w:pPr>
              <w:jc w:val="center"/>
              <w:rPr>
                <w:sz w:val="20"/>
              </w:rPr>
            </w:pPr>
          </w:p>
        </w:tc>
        <w:tc>
          <w:tcPr>
            <w:tcW w:w="1483" w:type="dxa"/>
            <w:vMerge/>
            <w:shd w:val="clear" w:color="auto" w:fill="EAF1DD" w:themeFill="accent3" w:themeFillTint="33"/>
            <w:vAlign w:val="center"/>
          </w:tcPr>
          <w:p w14:paraId="518498F4" w14:textId="77777777" w:rsidR="00A1734C" w:rsidRPr="000973C6" w:rsidRDefault="00A1734C" w:rsidP="00FE1DF3">
            <w:pPr>
              <w:jc w:val="center"/>
              <w:rPr>
                <w:sz w:val="20"/>
              </w:rPr>
            </w:pPr>
          </w:p>
        </w:tc>
      </w:tr>
      <w:tr w:rsidR="00A1734C" w:rsidRPr="000973C6" w14:paraId="73BEDC08" w14:textId="77777777" w:rsidTr="00FE1DF3">
        <w:trPr>
          <w:trHeight w:val="97"/>
        </w:trPr>
        <w:tc>
          <w:tcPr>
            <w:tcW w:w="1769" w:type="dxa"/>
            <w:vMerge w:val="restart"/>
            <w:shd w:val="clear" w:color="auto" w:fill="auto"/>
            <w:vAlign w:val="center"/>
          </w:tcPr>
          <w:p w14:paraId="1FA3748A" w14:textId="56574576" w:rsidR="00A1734C" w:rsidRPr="00164956" w:rsidRDefault="00A1734C" w:rsidP="00A1734C">
            <w:pPr>
              <w:jc w:val="center"/>
              <w:rPr>
                <w:b/>
                <w:sz w:val="20"/>
                <w:szCs w:val="22"/>
              </w:rPr>
            </w:pPr>
            <w:r w:rsidRPr="00164956">
              <w:rPr>
                <w:b/>
                <w:sz w:val="20"/>
              </w:rPr>
              <w:t>Cystine</w:t>
            </w:r>
          </w:p>
        </w:tc>
        <w:tc>
          <w:tcPr>
            <w:tcW w:w="1525" w:type="dxa"/>
            <w:vAlign w:val="center"/>
          </w:tcPr>
          <w:p w14:paraId="5CBA8B87" w14:textId="4D1735B4" w:rsidR="00A1734C" w:rsidRPr="00D2765A" w:rsidRDefault="00A1734C" w:rsidP="00A1734C">
            <w:pPr>
              <w:jc w:val="center"/>
              <w:rPr>
                <w:sz w:val="20"/>
                <w:szCs w:val="20"/>
              </w:rPr>
            </w:pPr>
            <w:r w:rsidRPr="00D2765A">
              <w:rPr>
                <w:sz w:val="20"/>
                <w:szCs w:val="20"/>
              </w:rPr>
              <w:t>Control</w:t>
            </w:r>
          </w:p>
        </w:tc>
        <w:tc>
          <w:tcPr>
            <w:tcW w:w="1408" w:type="dxa"/>
            <w:vAlign w:val="center"/>
          </w:tcPr>
          <w:p w14:paraId="7B879920" w14:textId="0C9815B8" w:rsidR="00A1734C" w:rsidRPr="00F07213" w:rsidRDefault="0071306A" w:rsidP="00A1734C">
            <w:pPr>
              <w:jc w:val="center"/>
              <w:rPr>
                <w:sz w:val="20"/>
                <w:szCs w:val="20"/>
              </w:rPr>
            </w:pPr>
            <w:r>
              <w:rPr>
                <w:sz w:val="20"/>
                <w:szCs w:val="20"/>
              </w:rPr>
              <w:t>26.6</w:t>
            </w:r>
          </w:p>
        </w:tc>
        <w:tc>
          <w:tcPr>
            <w:tcW w:w="1393" w:type="dxa"/>
            <w:vAlign w:val="center"/>
          </w:tcPr>
          <w:p w14:paraId="1C0A4DB9" w14:textId="492D729A" w:rsidR="00A1734C" w:rsidRPr="00F07213" w:rsidRDefault="00A744A8" w:rsidP="00A1734C">
            <w:pPr>
              <w:jc w:val="center"/>
              <w:rPr>
                <w:sz w:val="20"/>
                <w:szCs w:val="20"/>
              </w:rPr>
            </w:pPr>
            <w:r>
              <w:rPr>
                <w:sz w:val="20"/>
                <w:szCs w:val="20"/>
              </w:rPr>
              <w:t>27.6</w:t>
            </w:r>
          </w:p>
        </w:tc>
        <w:tc>
          <w:tcPr>
            <w:tcW w:w="1482" w:type="dxa"/>
            <w:vMerge w:val="restart"/>
            <w:vAlign w:val="center"/>
          </w:tcPr>
          <w:p w14:paraId="525477AA" w14:textId="3BB4392C" w:rsidR="00A1734C" w:rsidRPr="000973C6" w:rsidRDefault="000143A9" w:rsidP="00FE1DF3">
            <w:pPr>
              <w:jc w:val="center"/>
              <w:rPr>
                <w:sz w:val="20"/>
              </w:rPr>
            </w:pPr>
            <w:r>
              <w:rPr>
                <w:sz w:val="20"/>
              </w:rPr>
              <w:t>10.0-49.5</w:t>
            </w:r>
          </w:p>
        </w:tc>
        <w:tc>
          <w:tcPr>
            <w:tcW w:w="1483" w:type="dxa"/>
            <w:vMerge w:val="restart"/>
            <w:vAlign w:val="center"/>
          </w:tcPr>
          <w:p w14:paraId="0D7F9D36" w14:textId="160F111C" w:rsidR="00A1734C" w:rsidRPr="000973C6" w:rsidRDefault="00FE1DF3" w:rsidP="00FE1DF3">
            <w:pPr>
              <w:jc w:val="center"/>
              <w:rPr>
                <w:sz w:val="20"/>
              </w:rPr>
            </w:pPr>
            <w:r>
              <w:rPr>
                <w:sz w:val="20"/>
              </w:rPr>
              <w:t>10.0-92.5</w:t>
            </w:r>
          </w:p>
        </w:tc>
      </w:tr>
      <w:tr w:rsidR="00A1734C" w:rsidRPr="000973C6" w14:paraId="2CBF068F" w14:textId="77777777" w:rsidTr="00FE1DF3">
        <w:trPr>
          <w:trHeight w:val="96"/>
        </w:trPr>
        <w:tc>
          <w:tcPr>
            <w:tcW w:w="1769" w:type="dxa"/>
            <w:vMerge/>
            <w:shd w:val="clear" w:color="auto" w:fill="auto"/>
            <w:vAlign w:val="center"/>
          </w:tcPr>
          <w:p w14:paraId="7C0C20AE" w14:textId="77777777" w:rsidR="00A1734C" w:rsidRPr="00164956" w:rsidRDefault="00A1734C" w:rsidP="00A1734C">
            <w:pPr>
              <w:jc w:val="center"/>
              <w:rPr>
                <w:b/>
                <w:sz w:val="20"/>
                <w:szCs w:val="22"/>
              </w:rPr>
            </w:pPr>
          </w:p>
        </w:tc>
        <w:tc>
          <w:tcPr>
            <w:tcW w:w="1525" w:type="dxa"/>
            <w:vAlign w:val="center"/>
          </w:tcPr>
          <w:p w14:paraId="784EA420" w14:textId="0E742804" w:rsidR="00A1734C" w:rsidRPr="00D2765A" w:rsidRDefault="00A1734C" w:rsidP="00A1734C">
            <w:pPr>
              <w:jc w:val="center"/>
              <w:rPr>
                <w:sz w:val="20"/>
                <w:szCs w:val="20"/>
              </w:rPr>
            </w:pPr>
            <w:r w:rsidRPr="00D2765A">
              <w:rPr>
                <w:sz w:val="20"/>
                <w:szCs w:val="20"/>
              </w:rPr>
              <w:t>Transformant</w:t>
            </w:r>
          </w:p>
        </w:tc>
        <w:tc>
          <w:tcPr>
            <w:tcW w:w="1408" w:type="dxa"/>
            <w:vAlign w:val="center"/>
          </w:tcPr>
          <w:p w14:paraId="7BFB55A2" w14:textId="52CD9804" w:rsidR="00A1734C" w:rsidRPr="0071306A" w:rsidRDefault="0071306A" w:rsidP="00A1734C">
            <w:pPr>
              <w:jc w:val="center"/>
              <w:rPr>
                <w:b/>
                <w:sz w:val="20"/>
                <w:szCs w:val="20"/>
                <w:u w:val="single"/>
              </w:rPr>
            </w:pPr>
            <w:r w:rsidRPr="0071306A">
              <w:rPr>
                <w:b/>
                <w:sz w:val="20"/>
                <w:szCs w:val="20"/>
                <w:u w:val="single"/>
              </w:rPr>
              <w:t>30.2</w:t>
            </w:r>
          </w:p>
        </w:tc>
        <w:tc>
          <w:tcPr>
            <w:tcW w:w="1393" w:type="dxa"/>
            <w:vAlign w:val="center"/>
          </w:tcPr>
          <w:p w14:paraId="74112B59" w14:textId="5891E0CD" w:rsidR="00A1734C" w:rsidRPr="00A744A8" w:rsidRDefault="00A744A8" w:rsidP="00A1734C">
            <w:pPr>
              <w:jc w:val="center"/>
              <w:rPr>
                <w:b/>
                <w:sz w:val="20"/>
                <w:szCs w:val="20"/>
                <w:u w:val="single"/>
              </w:rPr>
            </w:pPr>
            <w:r w:rsidRPr="00A744A8">
              <w:rPr>
                <w:b/>
                <w:sz w:val="20"/>
                <w:szCs w:val="20"/>
                <w:u w:val="single"/>
              </w:rPr>
              <w:t>33.8</w:t>
            </w:r>
          </w:p>
        </w:tc>
        <w:tc>
          <w:tcPr>
            <w:tcW w:w="1482" w:type="dxa"/>
            <w:vMerge/>
            <w:vAlign w:val="center"/>
          </w:tcPr>
          <w:p w14:paraId="51B8ED24" w14:textId="77777777" w:rsidR="00A1734C" w:rsidRPr="000973C6" w:rsidRDefault="00A1734C" w:rsidP="00FE1DF3">
            <w:pPr>
              <w:jc w:val="center"/>
              <w:rPr>
                <w:sz w:val="20"/>
              </w:rPr>
            </w:pPr>
          </w:p>
        </w:tc>
        <w:tc>
          <w:tcPr>
            <w:tcW w:w="1483" w:type="dxa"/>
            <w:vMerge/>
            <w:vAlign w:val="center"/>
          </w:tcPr>
          <w:p w14:paraId="3E6E6900" w14:textId="77777777" w:rsidR="00A1734C" w:rsidRPr="000973C6" w:rsidRDefault="00A1734C" w:rsidP="00FE1DF3">
            <w:pPr>
              <w:jc w:val="center"/>
              <w:rPr>
                <w:sz w:val="20"/>
              </w:rPr>
            </w:pPr>
          </w:p>
        </w:tc>
      </w:tr>
      <w:tr w:rsidR="00A1734C" w:rsidRPr="000973C6" w14:paraId="040E0120" w14:textId="77777777" w:rsidTr="00FE1DF3">
        <w:trPr>
          <w:trHeight w:val="97"/>
        </w:trPr>
        <w:tc>
          <w:tcPr>
            <w:tcW w:w="1769" w:type="dxa"/>
            <w:vMerge w:val="restart"/>
            <w:shd w:val="clear" w:color="auto" w:fill="EAF1DD" w:themeFill="accent3" w:themeFillTint="33"/>
            <w:vAlign w:val="center"/>
          </w:tcPr>
          <w:p w14:paraId="376B6275" w14:textId="6D10A22C" w:rsidR="00A1734C" w:rsidRPr="00164956" w:rsidRDefault="00A1734C" w:rsidP="00A1734C">
            <w:pPr>
              <w:jc w:val="center"/>
              <w:rPr>
                <w:b/>
                <w:sz w:val="20"/>
                <w:szCs w:val="22"/>
              </w:rPr>
            </w:pPr>
            <w:r w:rsidRPr="00164956">
              <w:rPr>
                <w:b/>
                <w:sz w:val="20"/>
              </w:rPr>
              <w:t>Glycine</w:t>
            </w:r>
          </w:p>
        </w:tc>
        <w:tc>
          <w:tcPr>
            <w:tcW w:w="1525" w:type="dxa"/>
            <w:shd w:val="clear" w:color="auto" w:fill="EAF1DD" w:themeFill="accent3" w:themeFillTint="33"/>
            <w:vAlign w:val="center"/>
          </w:tcPr>
          <w:p w14:paraId="2DACF96C" w14:textId="192FCAF7" w:rsidR="00A1734C" w:rsidRPr="00D2765A" w:rsidRDefault="00A1734C" w:rsidP="00A1734C">
            <w:pPr>
              <w:jc w:val="center"/>
              <w:rPr>
                <w:sz w:val="20"/>
                <w:szCs w:val="20"/>
              </w:rPr>
            </w:pPr>
            <w:r w:rsidRPr="00D2765A">
              <w:rPr>
                <w:sz w:val="20"/>
                <w:szCs w:val="20"/>
              </w:rPr>
              <w:t>Control</w:t>
            </w:r>
          </w:p>
        </w:tc>
        <w:tc>
          <w:tcPr>
            <w:tcW w:w="1408" w:type="dxa"/>
            <w:shd w:val="clear" w:color="auto" w:fill="EAF1DD" w:themeFill="accent3" w:themeFillTint="33"/>
            <w:vAlign w:val="center"/>
          </w:tcPr>
          <w:p w14:paraId="5FE972AF" w14:textId="7A1B36AE" w:rsidR="00A1734C" w:rsidRPr="00F07213" w:rsidRDefault="0071306A" w:rsidP="00A1734C">
            <w:pPr>
              <w:jc w:val="center"/>
              <w:rPr>
                <w:sz w:val="20"/>
                <w:szCs w:val="20"/>
              </w:rPr>
            </w:pPr>
            <w:r>
              <w:rPr>
                <w:sz w:val="20"/>
                <w:szCs w:val="20"/>
              </w:rPr>
              <w:t>65.4</w:t>
            </w:r>
          </w:p>
        </w:tc>
        <w:tc>
          <w:tcPr>
            <w:tcW w:w="1393" w:type="dxa"/>
            <w:shd w:val="clear" w:color="auto" w:fill="EAF1DD" w:themeFill="accent3" w:themeFillTint="33"/>
            <w:vAlign w:val="center"/>
          </w:tcPr>
          <w:p w14:paraId="19E1843C" w14:textId="6344B0DE" w:rsidR="00A1734C" w:rsidRPr="00F07213" w:rsidRDefault="00A744A8" w:rsidP="00A1734C">
            <w:pPr>
              <w:jc w:val="center"/>
              <w:rPr>
                <w:sz w:val="20"/>
                <w:szCs w:val="20"/>
              </w:rPr>
            </w:pPr>
            <w:r>
              <w:rPr>
                <w:sz w:val="20"/>
                <w:szCs w:val="20"/>
              </w:rPr>
              <w:t>66.1</w:t>
            </w:r>
          </w:p>
        </w:tc>
        <w:tc>
          <w:tcPr>
            <w:tcW w:w="1482" w:type="dxa"/>
            <w:vMerge w:val="restart"/>
            <w:shd w:val="clear" w:color="auto" w:fill="EAF1DD" w:themeFill="accent3" w:themeFillTint="33"/>
            <w:vAlign w:val="center"/>
          </w:tcPr>
          <w:p w14:paraId="7B9AB168" w14:textId="049ACCE8" w:rsidR="00A1734C" w:rsidRPr="000973C6" w:rsidRDefault="000143A9" w:rsidP="00FE1DF3">
            <w:pPr>
              <w:jc w:val="center"/>
              <w:rPr>
                <w:sz w:val="20"/>
              </w:rPr>
            </w:pPr>
            <w:r>
              <w:rPr>
                <w:sz w:val="20"/>
              </w:rPr>
              <w:t>10.0-110</w:t>
            </w:r>
          </w:p>
        </w:tc>
        <w:tc>
          <w:tcPr>
            <w:tcW w:w="1483" w:type="dxa"/>
            <w:vMerge w:val="restart"/>
            <w:shd w:val="clear" w:color="auto" w:fill="EAF1DD" w:themeFill="accent3" w:themeFillTint="33"/>
            <w:vAlign w:val="center"/>
          </w:tcPr>
          <w:p w14:paraId="7894EB26" w14:textId="5F1B37C1" w:rsidR="00A1734C" w:rsidRPr="000973C6" w:rsidRDefault="00336856" w:rsidP="00FE1DF3">
            <w:pPr>
              <w:jc w:val="center"/>
              <w:rPr>
                <w:sz w:val="20"/>
              </w:rPr>
            </w:pPr>
            <w:r>
              <w:rPr>
                <w:sz w:val="20"/>
              </w:rPr>
              <w:t>1.00-372</w:t>
            </w:r>
          </w:p>
        </w:tc>
      </w:tr>
      <w:tr w:rsidR="00A1734C" w:rsidRPr="000973C6" w14:paraId="2B739CE6" w14:textId="77777777" w:rsidTr="00FE1DF3">
        <w:trPr>
          <w:trHeight w:val="96"/>
        </w:trPr>
        <w:tc>
          <w:tcPr>
            <w:tcW w:w="1769" w:type="dxa"/>
            <w:vMerge/>
            <w:shd w:val="clear" w:color="auto" w:fill="EAF1DD" w:themeFill="accent3" w:themeFillTint="33"/>
            <w:vAlign w:val="center"/>
          </w:tcPr>
          <w:p w14:paraId="284DE6E4" w14:textId="77777777" w:rsidR="00A1734C" w:rsidRPr="00164956" w:rsidRDefault="00A1734C" w:rsidP="00A1734C">
            <w:pPr>
              <w:jc w:val="center"/>
              <w:rPr>
                <w:b/>
                <w:sz w:val="20"/>
                <w:szCs w:val="22"/>
              </w:rPr>
            </w:pPr>
          </w:p>
        </w:tc>
        <w:tc>
          <w:tcPr>
            <w:tcW w:w="1525" w:type="dxa"/>
            <w:shd w:val="clear" w:color="auto" w:fill="EAF1DD" w:themeFill="accent3" w:themeFillTint="33"/>
            <w:vAlign w:val="center"/>
          </w:tcPr>
          <w:p w14:paraId="4F9F907E" w14:textId="598A3155" w:rsidR="00A1734C" w:rsidRPr="00D2765A" w:rsidRDefault="00A1734C" w:rsidP="00A1734C">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37771F8B" w14:textId="4131117A" w:rsidR="00A1734C" w:rsidRPr="0071306A" w:rsidRDefault="0071306A" w:rsidP="00A1734C">
            <w:pPr>
              <w:jc w:val="center"/>
              <w:rPr>
                <w:b/>
                <w:sz w:val="20"/>
                <w:szCs w:val="20"/>
                <w:u w:val="single"/>
              </w:rPr>
            </w:pPr>
            <w:r w:rsidRPr="0071306A">
              <w:rPr>
                <w:b/>
                <w:sz w:val="20"/>
                <w:szCs w:val="20"/>
                <w:u w:val="single"/>
              </w:rPr>
              <w:t>72.7</w:t>
            </w:r>
          </w:p>
        </w:tc>
        <w:tc>
          <w:tcPr>
            <w:tcW w:w="1393" w:type="dxa"/>
            <w:shd w:val="clear" w:color="auto" w:fill="EAF1DD" w:themeFill="accent3" w:themeFillTint="33"/>
            <w:vAlign w:val="center"/>
          </w:tcPr>
          <w:p w14:paraId="7001F54E" w14:textId="6AFC2B13" w:rsidR="00A1734C" w:rsidRPr="00A744A8" w:rsidRDefault="00A744A8" w:rsidP="00A1734C">
            <w:pPr>
              <w:jc w:val="center"/>
              <w:rPr>
                <w:b/>
                <w:sz w:val="20"/>
                <w:szCs w:val="20"/>
                <w:u w:val="single"/>
              </w:rPr>
            </w:pPr>
            <w:r w:rsidRPr="00A744A8">
              <w:rPr>
                <w:b/>
                <w:sz w:val="20"/>
                <w:szCs w:val="20"/>
                <w:u w:val="single"/>
              </w:rPr>
              <w:t>79.2</w:t>
            </w:r>
          </w:p>
        </w:tc>
        <w:tc>
          <w:tcPr>
            <w:tcW w:w="1482" w:type="dxa"/>
            <w:vMerge/>
            <w:shd w:val="clear" w:color="auto" w:fill="EAF1DD" w:themeFill="accent3" w:themeFillTint="33"/>
            <w:vAlign w:val="center"/>
          </w:tcPr>
          <w:p w14:paraId="162C9B10" w14:textId="77777777" w:rsidR="00A1734C" w:rsidRPr="000973C6" w:rsidRDefault="00A1734C" w:rsidP="00FE1DF3">
            <w:pPr>
              <w:jc w:val="center"/>
              <w:rPr>
                <w:sz w:val="20"/>
              </w:rPr>
            </w:pPr>
          </w:p>
        </w:tc>
        <w:tc>
          <w:tcPr>
            <w:tcW w:w="1483" w:type="dxa"/>
            <w:vMerge/>
            <w:shd w:val="clear" w:color="auto" w:fill="EAF1DD" w:themeFill="accent3" w:themeFillTint="33"/>
            <w:vAlign w:val="center"/>
          </w:tcPr>
          <w:p w14:paraId="484573AD" w14:textId="77777777" w:rsidR="00A1734C" w:rsidRPr="000973C6" w:rsidRDefault="00A1734C" w:rsidP="00FE1DF3">
            <w:pPr>
              <w:jc w:val="center"/>
              <w:rPr>
                <w:sz w:val="20"/>
              </w:rPr>
            </w:pPr>
          </w:p>
        </w:tc>
      </w:tr>
      <w:tr w:rsidR="00A1734C" w:rsidRPr="000973C6" w14:paraId="20923C3C" w14:textId="77777777" w:rsidTr="00FE1DF3">
        <w:trPr>
          <w:trHeight w:val="97"/>
        </w:trPr>
        <w:tc>
          <w:tcPr>
            <w:tcW w:w="1769" w:type="dxa"/>
            <w:vMerge w:val="restart"/>
            <w:shd w:val="clear" w:color="auto" w:fill="auto"/>
            <w:vAlign w:val="center"/>
          </w:tcPr>
          <w:p w14:paraId="0D56F05C" w14:textId="322A57D0" w:rsidR="00A1734C" w:rsidRPr="00164956" w:rsidRDefault="00A1734C" w:rsidP="00A1734C">
            <w:pPr>
              <w:jc w:val="center"/>
              <w:rPr>
                <w:b/>
                <w:sz w:val="20"/>
                <w:szCs w:val="22"/>
              </w:rPr>
            </w:pPr>
            <w:r w:rsidRPr="00164956">
              <w:rPr>
                <w:b/>
                <w:sz w:val="20"/>
              </w:rPr>
              <w:t>Histidine</w:t>
            </w:r>
          </w:p>
        </w:tc>
        <w:tc>
          <w:tcPr>
            <w:tcW w:w="1525" w:type="dxa"/>
            <w:vAlign w:val="center"/>
          </w:tcPr>
          <w:p w14:paraId="5B4FB3DD" w14:textId="25936E49" w:rsidR="00A1734C" w:rsidRPr="00D2765A" w:rsidRDefault="00A1734C" w:rsidP="00A1734C">
            <w:pPr>
              <w:jc w:val="center"/>
              <w:rPr>
                <w:sz w:val="20"/>
                <w:szCs w:val="20"/>
              </w:rPr>
            </w:pPr>
            <w:r w:rsidRPr="00D2765A">
              <w:rPr>
                <w:sz w:val="20"/>
                <w:szCs w:val="20"/>
              </w:rPr>
              <w:t>Control</w:t>
            </w:r>
          </w:p>
        </w:tc>
        <w:tc>
          <w:tcPr>
            <w:tcW w:w="1408" w:type="dxa"/>
            <w:vAlign w:val="center"/>
          </w:tcPr>
          <w:p w14:paraId="1BB41934" w14:textId="2B5A43CF" w:rsidR="00A1734C" w:rsidRPr="00F07213" w:rsidRDefault="0071306A" w:rsidP="00A1734C">
            <w:pPr>
              <w:jc w:val="center"/>
              <w:rPr>
                <w:sz w:val="20"/>
                <w:szCs w:val="20"/>
              </w:rPr>
            </w:pPr>
            <w:r>
              <w:rPr>
                <w:sz w:val="20"/>
                <w:szCs w:val="20"/>
              </w:rPr>
              <w:t>34.3</w:t>
            </w:r>
          </w:p>
        </w:tc>
        <w:tc>
          <w:tcPr>
            <w:tcW w:w="1393" w:type="dxa"/>
            <w:vAlign w:val="center"/>
          </w:tcPr>
          <w:p w14:paraId="6737934A" w14:textId="6C695855" w:rsidR="00A1734C" w:rsidRPr="00F07213" w:rsidRDefault="00A744A8" w:rsidP="00A1734C">
            <w:pPr>
              <w:jc w:val="center"/>
              <w:rPr>
                <w:sz w:val="20"/>
                <w:szCs w:val="20"/>
              </w:rPr>
            </w:pPr>
            <w:r>
              <w:rPr>
                <w:sz w:val="20"/>
                <w:szCs w:val="20"/>
              </w:rPr>
              <w:t>35.2</w:t>
            </w:r>
          </w:p>
        </w:tc>
        <w:tc>
          <w:tcPr>
            <w:tcW w:w="1482" w:type="dxa"/>
            <w:vMerge w:val="restart"/>
            <w:vAlign w:val="center"/>
          </w:tcPr>
          <w:p w14:paraId="5A1A6EF3" w14:textId="23C3924A" w:rsidR="00A1734C" w:rsidRPr="000973C6" w:rsidRDefault="000143A9" w:rsidP="00FE1DF3">
            <w:pPr>
              <w:jc w:val="center"/>
              <w:rPr>
                <w:sz w:val="20"/>
              </w:rPr>
            </w:pPr>
            <w:r>
              <w:rPr>
                <w:sz w:val="20"/>
              </w:rPr>
              <w:t>11.5-52.5</w:t>
            </w:r>
          </w:p>
        </w:tc>
        <w:tc>
          <w:tcPr>
            <w:tcW w:w="1483" w:type="dxa"/>
            <w:vMerge w:val="restart"/>
            <w:vAlign w:val="center"/>
          </w:tcPr>
          <w:p w14:paraId="431F3DCA" w14:textId="2D6E1D70" w:rsidR="00A1734C" w:rsidRPr="000973C6" w:rsidRDefault="00336856" w:rsidP="00FE1DF3">
            <w:pPr>
              <w:jc w:val="center"/>
              <w:rPr>
                <w:sz w:val="20"/>
              </w:rPr>
            </w:pPr>
            <w:r>
              <w:rPr>
                <w:sz w:val="20"/>
              </w:rPr>
              <w:t>10-105</w:t>
            </w:r>
          </w:p>
        </w:tc>
      </w:tr>
      <w:tr w:rsidR="00A1734C" w:rsidRPr="000973C6" w14:paraId="7DED9D62" w14:textId="77777777" w:rsidTr="00FE1DF3">
        <w:trPr>
          <w:trHeight w:val="96"/>
        </w:trPr>
        <w:tc>
          <w:tcPr>
            <w:tcW w:w="1769" w:type="dxa"/>
            <w:vMerge/>
            <w:shd w:val="clear" w:color="auto" w:fill="FDE9D9" w:themeFill="accent6" w:themeFillTint="33"/>
            <w:vAlign w:val="center"/>
          </w:tcPr>
          <w:p w14:paraId="251D9913" w14:textId="77777777" w:rsidR="00A1734C" w:rsidRPr="00164956" w:rsidRDefault="00A1734C" w:rsidP="00A1734C">
            <w:pPr>
              <w:jc w:val="center"/>
              <w:rPr>
                <w:b/>
                <w:sz w:val="20"/>
                <w:szCs w:val="22"/>
              </w:rPr>
            </w:pPr>
          </w:p>
        </w:tc>
        <w:tc>
          <w:tcPr>
            <w:tcW w:w="1525" w:type="dxa"/>
            <w:vAlign w:val="center"/>
          </w:tcPr>
          <w:p w14:paraId="7B86281E" w14:textId="23FAA948" w:rsidR="00A1734C" w:rsidRPr="00D2765A" w:rsidRDefault="00A1734C" w:rsidP="00A1734C">
            <w:pPr>
              <w:jc w:val="center"/>
              <w:rPr>
                <w:sz w:val="20"/>
                <w:szCs w:val="20"/>
              </w:rPr>
            </w:pPr>
            <w:r w:rsidRPr="00D2765A">
              <w:rPr>
                <w:sz w:val="20"/>
                <w:szCs w:val="20"/>
              </w:rPr>
              <w:t>Transformant</w:t>
            </w:r>
          </w:p>
        </w:tc>
        <w:tc>
          <w:tcPr>
            <w:tcW w:w="1408" w:type="dxa"/>
            <w:vAlign w:val="center"/>
          </w:tcPr>
          <w:p w14:paraId="64BE0C45" w14:textId="32E24D7A" w:rsidR="00A1734C" w:rsidRPr="00F07213" w:rsidRDefault="0071306A" w:rsidP="00A1734C">
            <w:pPr>
              <w:jc w:val="center"/>
              <w:rPr>
                <w:sz w:val="20"/>
                <w:szCs w:val="20"/>
              </w:rPr>
            </w:pPr>
            <w:r>
              <w:rPr>
                <w:sz w:val="20"/>
                <w:szCs w:val="20"/>
              </w:rPr>
              <w:t>36.0</w:t>
            </w:r>
          </w:p>
        </w:tc>
        <w:tc>
          <w:tcPr>
            <w:tcW w:w="1393" w:type="dxa"/>
            <w:vAlign w:val="center"/>
          </w:tcPr>
          <w:p w14:paraId="69E99931" w14:textId="060C07FD" w:rsidR="00A1734C" w:rsidRPr="00F07213" w:rsidRDefault="00A744A8" w:rsidP="00A1734C">
            <w:pPr>
              <w:jc w:val="center"/>
              <w:rPr>
                <w:sz w:val="20"/>
                <w:szCs w:val="20"/>
              </w:rPr>
            </w:pPr>
            <w:r>
              <w:rPr>
                <w:sz w:val="20"/>
                <w:szCs w:val="20"/>
              </w:rPr>
              <w:t>38.9</w:t>
            </w:r>
          </w:p>
        </w:tc>
        <w:tc>
          <w:tcPr>
            <w:tcW w:w="1482" w:type="dxa"/>
            <w:vMerge/>
            <w:vAlign w:val="center"/>
          </w:tcPr>
          <w:p w14:paraId="41A6DCBE" w14:textId="77777777" w:rsidR="00A1734C" w:rsidRPr="000973C6" w:rsidRDefault="00A1734C" w:rsidP="00FE1DF3">
            <w:pPr>
              <w:jc w:val="center"/>
              <w:rPr>
                <w:sz w:val="20"/>
              </w:rPr>
            </w:pPr>
          </w:p>
        </w:tc>
        <w:tc>
          <w:tcPr>
            <w:tcW w:w="1483" w:type="dxa"/>
            <w:vMerge/>
            <w:vAlign w:val="center"/>
          </w:tcPr>
          <w:p w14:paraId="396F4D19" w14:textId="77777777" w:rsidR="00A1734C" w:rsidRPr="000973C6" w:rsidRDefault="00A1734C" w:rsidP="00FE1DF3">
            <w:pPr>
              <w:jc w:val="center"/>
              <w:rPr>
                <w:sz w:val="20"/>
              </w:rPr>
            </w:pPr>
          </w:p>
        </w:tc>
      </w:tr>
      <w:tr w:rsidR="00A1734C" w:rsidRPr="000973C6" w14:paraId="6BD2364F" w14:textId="77777777" w:rsidTr="00FE1DF3">
        <w:trPr>
          <w:trHeight w:val="97"/>
        </w:trPr>
        <w:tc>
          <w:tcPr>
            <w:tcW w:w="1769" w:type="dxa"/>
            <w:vMerge w:val="restart"/>
            <w:shd w:val="clear" w:color="auto" w:fill="EAF1DD" w:themeFill="accent3" w:themeFillTint="33"/>
            <w:vAlign w:val="center"/>
          </w:tcPr>
          <w:p w14:paraId="1FBBA89F" w14:textId="1D779AB6" w:rsidR="00A1734C" w:rsidRPr="00164956" w:rsidRDefault="00A1734C" w:rsidP="00A1734C">
            <w:pPr>
              <w:jc w:val="center"/>
              <w:rPr>
                <w:b/>
                <w:sz w:val="20"/>
                <w:szCs w:val="22"/>
              </w:rPr>
            </w:pPr>
            <w:r w:rsidRPr="00164956">
              <w:rPr>
                <w:b/>
                <w:sz w:val="20"/>
              </w:rPr>
              <w:t>Isoleucine</w:t>
            </w:r>
          </w:p>
        </w:tc>
        <w:tc>
          <w:tcPr>
            <w:tcW w:w="1525" w:type="dxa"/>
            <w:shd w:val="clear" w:color="auto" w:fill="EAF1DD" w:themeFill="accent3" w:themeFillTint="33"/>
            <w:vAlign w:val="center"/>
          </w:tcPr>
          <w:p w14:paraId="7D40A484" w14:textId="623D02ED" w:rsidR="00A1734C" w:rsidRPr="00D2765A" w:rsidRDefault="00A1734C" w:rsidP="00A1734C">
            <w:pPr>
              <w:jc w:val="center"/>
              <w:rPr>
                <w:sz w:val="20"/>
                <w:szCs w:val="20"/>
              </w:rPr>
            </w:pPr>
            <w:r w:rsidRPr="00D2765A">
              <w:rPr>
                <w:sz w:val="20"/>
                <w:szCs w:val="20"/>
              </w:rPr>
              <w:t>Control</w:t>
            </w:r>
          </w:p>
        </w:tc>
        <w:tc>
          <w:tcPr>
            <w:tcW w:w="1408" w:type="dxa"/>
            <w:shd w:val="clear" w:color="auto" w:fill="EAF1DD" w:themeFill="accent3" w:themeFillTint="33"/>
            <w:vAlign w:val="center"/>
          </w:tcPr>
          <w:p w14:paraId="33F4441B" w14:textId="2105C69A" w:rsidR="00A1734C" w:rsidRPr="00F07213" w:rsidRDefault="000143A9" w:rsidP="00A1734C">
            <w:pPr>
              <w:jc w:val="center"/>
              <w:rPr>
                <w:sz w:val="20"/>
                <w:szCs w:val="20"/>
              </w:rPr>
            </w:pPr>
            <w:r>
              <w:rPr>
                <w:sz w:val="20"/>
                <w:szCs w:val="20"/>
              </w:rPr>
              <w:t>75.5</w:t>
            </w:r>
          </w:p>
        </w:tc>
        <w:tc>
          <w:tcPr>
            <w:tcW w:w="1393" w:type="dxa"/>
            <w:shd w:val="clear" w:color="auto" w:fill="EAF1DD" w:themeFill="accent3" w:themeFillTint="33"/>
            <w:vAlign w:val="center"/>
          </w:tcPr>
          <w:p w14:paraId="3CE585DE" w14:textId="5F62290F" w:rsidR="00A1734C" w:rsidRPr="00F07213" w:rsidRDefault="00A744A8" w:rsidP="00A1734C">
            <w:pPr>
              <w:jc w:val="center"/>
              <w:rPr>
                <w:sz w:val="20"/>
                <w:szCs w:val="20"/>
              </w:rPr>
            </w:pPr>
            <w:r>
              <w:rPr>
                <w:sz w:val="20"/>
                <w:szCs w:val="20"/>
              </w:rPr>
              <w:t>74.7</w:t>
            </w:r>
          </w:p>
        </w:tc>
        <w:tc>
          <w:tcPr>
            <w:tcW w:w="1482" w:type="dxa"/>
            <w:vMerge w:val="restart"/>
            <w:shd w:val="clear" w:color="auto" w:fill="EAF1DD" w:themeFill="accent3" w:themeFillTint="33"/>
            <w:vAlign w:val="center"/>
          </w:tcPr>
          <w:p w14:paraId="4C4D691E" w14:textId="3DE5CDDE" w:rsidR="00A1734C" w:rsidRPr="000973C6" w:rsidRDefault="000143A9" w:rsidP="00FE1DF3">
            <w:pPr>
              <w:jc w:val="center"/>
              <w:rPr>
                <w:sz w:val="20"/>
              </w:rPr>
            </w:pPr>
            <w:r>
              <w:rPr>
                <w:sz w:val="20"/>
              </w:rPr>
              <w:t>20.0-123</w:t>
            </w:r>
          </w:p>
        </w:tc>
        <w:tc>
          <w:tcPr>
            <w:tcW w:w="1483" w:type="dxa"/>
            <w:vMerge w:val="restart"/>
            <w:shd w:val="clear" w:color="auto" w:fill="EAF1DD" w:themeFill="accent3" w:themeFillTint="33"/>
            <w:vAlign w:val="center"/>
          </w:tcPr>
          <w:p w14:paraId="50C68B13" w14:textId="320CB754" w:rsidR="00A1734C" w:rsidRPr="000973C6" w:rsidRDefault="00336856" w:rsidP="00FE1DF3">
            <w:pPr>
              <w:jc w:val="center"/>
              <w:rPr>
                <w:sz w:val="20"/>
              </w:rPr>
            </w:pPr>
            <w:r>
              <w:rPr>
                <w:sz w:val="20"/>
              </w:rPr>
              <w:t>21.3-137</w:t>
            </w:r>
          </w:p>
        </w:tc>
      </w:tr>
      <w:tr w:rsidR="00A1734C" w:rsidRPr="000973C6" w14:paraId="0E4B3294" w14:textId="77777777" w:rsidTr="00FE1DF3">
        <w:trPr>
          <w:trHeight w:val="96"/>
        </w:trPr>
        <w:tc>
          <w:tcPr>
            <w:tcW w:w="1769" w:type="dxa"/>
            <w:vMerge/>
            <w:shd w:val="clear" w:color="auto" w:fill="EAF1DD" w:themeFill="accent3" w:themeFillTint="33"/>
            <w:vAlign w:val="center"/>
          </w:tcPr>
          <w:p w14:paraId="7A7A6FCE" w14:textId="77777777" w:rsidR="00A1734C" w:rsidRPr="00164956" w:rsidRDefault="00A1734C" w:rsidP="00A1734C">
            <w:pPr>
              <w:jc w:val="center"/>
              <w:rPr>
                <w:b/>
                <w:sz w:val="20"/>
                <w:szCs w:val="22"/>
              </w:rPr>
            </w:pPr>
          </w:p>
        </w:tc>
        <w:tc>
          <w:tcPr>
            <w:tcW w:w="1525" w:type="dxa"/>
            <w:shd w:val="clear" w:color="auto" w:fill="EAF1DD" w:themeFill="accent3" w:themeFillTint="33"/>
            <w:vAlign w:val="center"/>
          </w:tcPr>
          <w:p w14:paraId="46201C75" w14:textId="59A61AC8" w:rsidR="00A1734C" w:rsidRPr="00D2765A" w:rsidRDefault="00A1734C" w:rsidP="00A1734C">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58F0A0A0" w14:textId="0086B932" w:rsidR="00A1734C" w:rsidRPr="000143A9" w:rsidRDefault="000143A9" w:rsidP="00A1734C">
            <w:pPr>
              <w:jc w:val="center"/>
              <w:rPr>
                <w:b/>
                <w:sz w:val="20"/>
                <w:szCs w:val="20"/>
                <w:u w:val="single"/>
              </w:rPr>
            </w:pPr>
            <w:r w:rsidRPr="000143A9">
              <w:rPr>
                <w:b/>
                <w:sz w:val="20"/>
                <w:szCs w:val="20"/>
                <w:u w:val="single"/>
              </w:rPr>
              <w:t>82.2</w:t>
            </w:r>
          </w:p>
        </w:tc>
        <w:tc>
          <w:tcPr>
            <w:tcW w:w="1393" w:type="dxa"/>
            <w:shd w:val="clear" w:color="auto" w:fill="EAF1DD" w:themeFill="accent3" w:themeFillTint="33"/>
            <w:vAlign w:val="center"/>
          </w:tcPr>
          <w:p w14:paraId="224EF816" w14:textId="4D499F02" w:rsidR="00A1734C" w:rsidRPr="00C3496E" w:rsidRDefault="00A744A8" w:rsidP="00A1734C">
            <w:pPr>
              <w:jc w:val="center"/>
              <w:rPr>
                <w:b/>
                <w:sz w:val="20"/>
                <w:szCs w:val="20"/>
                <w:u w:val="single"/>
              </w:rPr>
            </w:pPr>
            <w:r>
              <w:rPr>
                <w:b/>
                <w:sz w:val="20"/>
                <w:szCs w:val="20"/>
                <w:u w:val="single"/>
              </w:rPr>
              <w:t>86.0</w:t>
            </w:r>
          </w:p>
        </w:tc>
        <w:tc>
          <w:tcPr>
            <w:tcW w:w="1482" w:type="dxa"/>
            <w:vMerge/>
            <w:shd w:val="clear" w:color="auto" w:fill="EAF1DD" w:themeFill="accent3" w:themeFillTint="33"/>
            <w:vAlign w:val="center"/>
          </w:tcPr>
          <w:p w14:paraId="4A90354A" w14:textId="77777777" w:rsidR="00A1734C" w:rsidRPr="000973C6" w:rsidRDefault="00A1734C" w:rsidP="00FE1DF3">
            <w:pPr>
              <w:jc w:val="center"/>
              <w:rPr>
                <w:sz w:val="20"/>
              </w:rPr>
            </w:pPr>
          </w:p>
        </w:tc>
        <w:tc>
          <w:tcPr>
            <w:tcW w:w="1483" w:type="dxa"/>
            <w:vMerge/>
            <w:shd w:val="clear" w:color="auto" w:fill="EAF1DD" w:themeFill="accent3" w:themeFillTint="33"/>
            <w:vAlign w:val="center"/>
          </w:tcPr>
          <w:p w14:paraId="195934CC" w14:textId="77777777" w:rsidR="00A1734C" w:rsidRPr="000973C6" w:rsidRDefault="00A1734C" w:rsidP="00FE1DF3">
            <w:pPr>
              <w:jc w:val="center"/>
              <w:rPr>
                <w:sz w:val="20"/>
              </w:rPr>
            </w:pPr>
          </w:p>
        </w:tc>
      </w:tr>
      <w:tr w:rsidR="00A1734C" w:rsidRPr="000973C6" w14:paraId="297E767C" w14:textId="77777777" w:rsidTr="00FE1DF3">
        <w:trPr>
          <w:trHeight w:val="97"/>
        </w:trPr>
        <w:tc>
          <w:tcPr>
            <w:tcW w:w="1769" w:type="dxa"/>
            <w:vMerge w:val="restart"/>
            <w:shd w:val="clear" w:color="auto" w:fill="auto"/>
            <w:vAlign w:val="center"/>
          </w:tcPr>
          <w:p w14:paraId="32779487" w14:textId="1076EAEC" w:rsidR="00A1734C" w:rsidRPr="00164956" w:rsidRDefault="00A1734C" w:rsidP="00A1734C">
            <w:pPr>
              <w:jc w:val="center"/>
              <w:rPr>
                <w:b/>
                <w:sz w:val="20"/>
                <w:szCs w:val="22"/>
              </w:rPr>
            </w:pPr>
            <w:r w:rsidRPr="00164956">
              <w:rPr>
                <w:b/>
                <w:sz w:val="20"/>
              </w:rPr>
              <w:t>Leucine</w:t>
            </w:r>
          </w:p>
        </w:tc>
        <w:tc>
          <w:tcPr>
            <w:tcW w:w="1525" w:type="dxa"/>
            <w:vAlign w:val="center"/>
          </w:tcPr>
          <w:p w14:paraId="3089D3F0" w14:textId="545E5EF2" w:rsidR="00A1734C" w:rsidRPr="00D2765A" w:rsidRDefault="00A1734C" w:rsidP="00A1734C">
            <w:pPr>
              <w:jc w:val="center"/>
              <w:rPr>
                <w:sz w:val="20"/>
                <w:szCs w:val="20"/>
              </w:rPr>
            </w:pPr>
            <w:r w:rsidRPr="00D2765A">
              <w:rPr>
                <w:sz w:val="20"/>
                <w:szCs w:val="20"/>
              </w:rPr>
              <w:t>Control</w:t>
            </w:r>
          </w:p>
        </w:tc>
        <w:tc>
          <w:tcPr>
            <w:tcW w:w="1408" w:type="dxa"/>
            <w:vAlign w:val="center"/>
          </w:tcPr>
          <w:p w14:paraId="3294704F" w14:textId="068E194E" w:rsidR="00A1734C" w:rsidRPr="00F07213" w:rsidRDefault="000143A9" w:rsidP="00A1734C">
            <w:pPr>
              <w:jc w:val="center"/>
              <w:rPr>
                <w:sz w:val="20"/>
                <w:szCs w:val="20"/>
              </w:rPr>
            </w:pPr>
            <w:r>
              <w:rPr>
                <w:sz w:val="20"/>
                <w:szCs w:val="20"/>
              </w:rPr>
              <w:t>124</w:t>
            </w:r>
          </w:p>
        </w:tc>
        <w:tc>
          <w:tcPr>
            <w:tcW w:w="1393" w:type="dxa"/>
            <w:vAlign w:val="center"/>
          </w:tcPr>
          <w:p w14:paraId="03A5638A" w14:textId="09FEB1B8" w:rsidR="00A1734C" w:rsidRPr="00F07213" w:rsidRDefault="00A744A8" w:rsidP="00A1734C">
            <w:pPr>
              <w:jc w:val="center"/>
              <w:rPr>
                <w:sz w:val="20"/>
                <w:szCs w:val="20"/>
              </w:rPr>
            </w:pPr>
            <w:r>
              <w:rPr>
                <w:sz w:val="20"/>
                <w:szCs w:val="20"/>
              </w:rPr>
              <w:t>120</w:t>
            </w:r>
          </w:p>
        </w:tc>
        <w:tc>
          <w:tcPr>
            <w:tcW w:w="1482" w:type="dxa"/>
            <w:vMerge w:val="restart"/>
            <w:vAlign w:val="center"/>
          </w:tcPr>
          <w:p w14:paraId="7AE85AA1" w14:textId="1ED35E5F" w:rsidR="00A1734C" w:rsidRPr="000973C6" w:rsidRDefault="000143A9" w:rsidP="00FE1DF3">
            <w:pPr>
              <w:jc w:val="center"/>
              <w:rPr>
                <w:sz w:val="20"/>
              </w:rPr>
            </w:pPr>
            <w:r>
              <w:rPr>
                <w:sz w:val="20"/>
              </w:rPr>
              <w:t>10.0-225</w:t>
            </w:r>
          </w:p>
        </w:tc>
        <w:tc>
          <w:tcPr>
            <w:tcW w:w="1483" w:type="dxa"/>
            <w:vMerge w:val="restart"/>
            <w:vAlign w:val="center"/>
          </w:tcPr>
          <w:p w14:paraId="3EE9C6DA" w14:textId="546C5932" w:rsidR="00A1734C" w:rsidRPr="000973C6" w:rsidRDefault="00336856" w:rsidP="00FE1DF3">
            <w:pPr>
              <w:jc w:val="center"/>
              <w:rPr>
                <w:sz w:val="20"/>
              </w:rPr>
            </w:pPr>
            <w:r>
              <w:rPr>
                <w:sz w:val="20"/>
              </w:rPr>
              <w:t>53.0-224</w:t>
            </w:r>
          </w:p>
        </w:tc>
      </w:tr>
      <w:tr w:rsidR="00A1734C" w:rsidRPr="000973C6" w14:paraId="3FC14DFA" w14:textId="77777777" w:rsidTr="00FE1DF3">
        <w:trPr>
          <w:trHeight w:val="96"/>
        </w:trPr>
        <w:tc>
          <w:tcPr>
            <w:tcW w:w="1769" w:type="dxa"/>
            <w:vMerge/>
            <w:shd w:val="clear" w:color="auto" w:fill="FDE9D9" w:themeFill="accent6" w:themeFillTint="33"/>
            <w:vAlign w:val="center"/>
          </w:tcPr>
          <w:p w14:paraId="73942BFD" w14:textId="77777777" w:rsidR="00A1734C" w:rsidRPr="00164956" w:rsidRDefault="00A1734C" w:rsidP="00A1734C">
            <w:pPr>
              <w:jc w:val="center"/>
              <w:rPr>
                <w:b/>
                <w:sz w:val="20"/>
                <w:szCs w:val="22"/>
              </w:rPr>
            </w:pPr>
          </w:p>
        </w:tc>
        <w:tc>
          <w:tcPr>
            <w:tcW w:w="1525" w:type="dxa"/>
            <w:vAlign w:val="center"/>
          </w:tcPr>
          <w:p w14:paraId="16688AEA" w14:textId="436D4028" w:rsidR="00A1734C" w:rsidRPr="00D2765A" w:rsidRDefault="00A1734C" w:rsidP="00A1734C">
            <w:pPr>
              <w:jc w:val="center"/>
              <w:rPr>
                <w:sz w:val="20"/>
                <w:szCs w:val="20"/>
              </w:rPr>
            </w:pPr>
            <w:r w:rsidRPr="00D2765A">
              <w:rPr>
                <w:sz w:val="20"/>
                <w:szCs w:val="20"/>
              </w:rPr>
              <w:t>Transformant</w:t>
            </w:r>
          </w:p>
        </w:tc>
        <w:tc>
          <w:tcPr>
            <w:tcW w:w="1408" w:type="dxa"/>
            <w:vAlign w:val="center"/>
          </w:tcPr>
          <w:p w14:paraId="43A5EC2E" w14:textId="757D2CEB" w:rsidR="00A1734C" w:rsidRPr="000143A9" w:rsidRDefault="000143A9" w:rsidP="00A1734C">
            <w:pPr>
              <w:jc w:val="center"/>
              <w:rPr>
                <w:b/>
                <w:sz w:val="20"/>
                <w:szCs w:val="20"/>
                <w:u w:val="single"/>
              </w:rPr>
            </w:pPr>
            <w:r w:rsidRPr="000143A9">
              <w:rPr>
                <w:b/>
                <w:sz w:val="20"/>
                <w:szCs w:val="20"/>
                <w:u w:val="single"/>
              </w:rPr>
              <w:t>138</w:t>
            </w:r>
          </w:p>
        </w:tc>
        <w:tc>
          <w:tcPr>
            <w:tcW w:w="1393" w:type="dxa"/>
            <w:vAlign w:val="center"/>
          </w:tcPr>
          <w:p w14:paraId="4F626AE4" w14:textId="0C56F3CD" w:rsidR="00A1734C" w:rsidRPr="00C3496E" w:rsidRDefault="00A744A8" w:rsidP="00A1734C">
            <w:pPr>
              <w:jc w:val="center"/>
              <w:rPr>
                <w:b/>
                <w:sz w:val="20"/>
                <w:szCs w:val="20"/>
                <w:u w:val="single"/>
              </w:rPr>
            </w:pPr>
            <w:r>
              <w:rPr>
                <w:b/>
                <w:sz w:val="20"/>
                <w:szCs w:val="20"/>
                <w:u w:val="single"/>
              </w:rPr>
              <w:t>148</w:t>
            </w:r>
          </w:p>
        </w:tc>
        <w:tc>
          <w:tcPr>
            <w:tcW w:w="1482" w:type="dxa"/>
            <w:vMerge/>
            <w:vAlign w:val="center"/>
          </w:tcPr>
          <w:p w14:paraId="0DAB7FED" w14:textId="77777777" w:rsidR="00A1734C" w:rsidRPr="000973C6" w:rsidRDefault="00A1734C" w:rsidP="00FE1DF3">
            <w:pPr>
              <w:jc w:val="center"/>
              <w:rPr>
                <w:sz w:val="20"/>
              </w:rPr>
            </w:pPr>
          </w:p>
        </w:tc>
        <w:tc>
          <w:tcPr>
            <w:tcW w:w="1483" w:type="dxa"/>
            <w:vMerge/>
            <w:vAlign w:val="center"/>
          </w:tcPr>
          <w:p w14:paraId="07576B70" w14:textId="77777777" w:rsidR="00A1734C" w:rsidRPr="000973C6" w:rsidRDefault="00A1734C" w:rsidP="00FE1DF3">
            <w:pPr>
              <w:jc w:val="center"/>
              <w:rPr>
                <w:sz w:val="20"/>
              </w:rPr>
            </w:pPr>
          </w:p>
        </w:tc>
      </w:tr>
      <w:tr w:rsidR="00A1734C" w:rsidRPr="000973C6" w14:paraId="7BB2D053" w14:textId="77777777" w:rsidTr="00FE1DF3">
        <w:trPr>
          <w:trHeight w:val="97"/>
        </w:trPr>
        <w:tc>
          <w:tcPr>
            <w:tcW w:w="1769" w:type="dxa"/>
            <w:vMerge w:val="restart"/>
            <w:shd w:val="clear" w:color="auto" w:fill="EAF1DD" w:themeFill="accent3" w:themeFillTint="33"/>
            <w:vAlign w:val="center"/>
          </w:tcPr>
          <w:p w14:paraId="2AE05618" w14:textId="3D1F190E" w:rsidR="00A1734C" w:rsidRPr="00164956" w:rsidRDefault="00A1734C" w:rsidP="00A1734C">
            <w:pPr>
              <w:jc w:val="center"/>
              <w:rPr>
                <w:b/>
                <w:sz w:val="20"/>
                <w:szCs w:val="22"/>
              </w:rPr>
            </w:pPr>
            <w:r w:rsidRPr="00164956">
              <w:rPr>
                <w:b/>
                <w:sz w:val="20"/>
              </w:rPr>
              <w:t>Lysine</w:t>
            </w:r>
          </w:p>
        </w:tc>
        <w:tc>
          <w:tcPr>
            <w:tcW w:w="1525" w:type="dxa"/>
            <w:shd w:val="clear" w:color="auto" w:fill="EAF1DD" w:themeFill="accent3" w:themeFillTint="33"/>
            <w:vAlign w:val="center"/>
          </w:tcPr>
          <w:p w14:paraId="7B53AFCE" w14:textId="51431AFE" w:rsidR="00A1734C" w:rsidRPr="00D2765A" w:rsidRDefault="00A1734C" w:rsidP="00A1734C">
            <w:pPr>
              <w:jc w:val="center"/>
              <w:rPr>
                <w:sz w:val="20"/>
                <w:szCs w:val="20"/>
              </w:rPr>
            </w:pPr>
            <w:r w:rsidRPr="00D2765A">
              <w:rPr>
                <w:sz w:val="20"/>
                <w:szCs w:val="20"/>
              </w:rPr>
              <w:t>Control</w:t>
            </w:r>
          </w:p>
        </w:tc>
        <w:tc>
          <w:tcPr>
            <w:tcW w:w="1408" w:type="dxa"/>
            <w:shd w:val="clear" w:color="auto" w:fill="EAF1DD" w:themeFill="accent3" w:themeFillTint="33"/>
            <w:vAlign w:val="center"/>
          </w:tcPr>
          <w:p w14:paraId="548C70EA" w14:textId="6F21243F" w:rsidR="00A1734C" w:rsidRPr="00F07213" w:rsidRDefault="000143A9" w:rsidP="00A1734C">
            <w:pPr>
              <w:jc w:val="center"/>
              <w:rPr>
                <w:sz w:val="20"/>
                <w:szCs w:val="20"/>
              </w:rPr>
            </w:pPr>
            <w:r>
              <w:rPr>
                <w:sz w:val="20"/>
                <w:szCs w:val="20"/>
              </w:rPr>
              <w:t>111</w:t>
            </w:r>
          </w:p>
        </w:tc>
        <w:tc>
          <w:tcPr>
            <w:tcW w:w="1393" w:type="dxa"/>
            <w:shd w:val="clear" w:color="auto" w:fill="EAF1DD" w:themeFill="accent3" w:themeFillTint="33"/>
            <w:vAlign w:val="center"/>
          </w:tcPr>
          <w:p w14:paraId="2AD49D3F" w14:textId="064F0C7E" w:rsidR="00A1734C" w:rsidRPr="00F07213" w:rsidRDefault="00A744A8" w:rsidP="00A1734C">
            <w:pPr>
              <w:jc w:val="center"/>
              <w:rPr>
                <w:sz w:val="20"/>
                <w:szCs w:val="20"/>
              </w:rPr>
            </w:pPr>
            <w:r>
              <w:rPr>
                <w:sz w:val="20"/>
                <w:szCs w:val="20"/>
              </w:rPr>
              <w:t>107</w:t>
            </w:r>
          </w:p>
        </w:tc>
        <w:tc>
          <w:tcPr>
            <w:tcW w:w="1482" w:type="dxa"/>
            <w:vMerge w:val="restart"/>
            <w:shd w:val="clear" w:color="auto" w:fill="EAF1DD" w:themeFill="accent3" w:themeFillTint="33"/>
            <w:vAlign w:val="center"/>
          </w:tcPr>
          <w:p w14:paraId="39A1445E" w14:textId="16E9F664" w:rsidR="00A1734C" w:rsidRPr="000973C6" w:rsidRDefault="000143A9" w:rsidP="00FE1DF3">
            <w:pPr>
              <w:jc w:val="center"/>
              <w:rPr>
                <w:sz w:val="20"/>
              </w:rPr>
            </w:pPr>
            <w:r>
              <w:rPr>
                <w:sz w:val="20"/>
              </w:rPr>
              <w:t>36.6-173</w:t>
            </w:r>
          </w:p>
        </w:tc>
        <w:tc>
          <w:tcPr>
            <w:tcW w:w="1483" w:type="dxa"/>
            <w:vMerge w:val="restart"/>
            <w:shd w:val="clear" w:color="auto" w:fill="EAF1DD" w:themeFill="accent3" w:themeFillTint="33"/>
            <w:vAlign w:val="center"/>
          </w:tcPr>
          <w:p w14:paraId="7AC892C0" w14:textId="6FB1F26A" w:rsidR="00A1734C" w:rsidRPr="000973C6" w:rsidRDefault="00336856" w:rsidP="00FE1DF3">
            <w:pPr>
              <w:jc w:val="center"/>
              <w:rPr>
                <w:sz w:val="20"/>
              </w:rPr>
            </w:pPr>
            <w:r>
              <w:rPr>
                <w:sz w:val="20"/>
              </w:rPr>
              <w:t>44.4-495</w:t>
            </w:r>
          </w:p>
        </w:tc>
      </w:tr>
      <w:tr w:rsidR="00A1734C" w:rsidRPr="000973C6" w14:paraId="7B7C2C04" w14:textId="77777777" w:rsidTr="00FE1DF3">
        <w:trPr>
          <w:trHeight w:val="96"/>
        </w:trPr>
        <w:tc>
          <w:tcPr>
            <w:tcW w:w="1769" w:type="dxa"/>
            <w:vMerge/>
            <w:shd w:val="clear" w:color="auto" w:fill="EAF1DD" w:themeFill="accent3" w:themeFillTint="33"/>
            <w:vAlign w:val="center"/>
          </w:tcPr>
          <w:p w14:paraId="15EEF4AB" w14:textId="77777777" w:rsidR="00A1734C" w:rsidRPr="00164956" w:rsidRDefault="00A1734C" w:rsidP="00A1734C">
            <w:pPr>
              <w:jc w:val="center"/>
              <w:rPr>
                <w:b/>
                <w:sz w:val="20"/>
                <w:szCs w:val="22"/>
              </w:rPr>
            </w:pPr>
          </w:p>
        </w:tc>
        <w:tc>
          <w:tcPr>
            <w:tcW w:w="1525" w:type="dxa"/>
            <w:shd w:val="clear" w:color="auto" w:fill="EAF1DD" w:themeFill="accent3" w:themeFillTint="33"/>
            <w:vAlign w:val="center"/>
          </w:tcPr>
          <w:p w14:paraId="0B2D08FC" w14:textId="166F61A9" w:rsidR="00A1734C" w:rsidRPr="00D2765A" w:rsidRDefault="00A1734C" w:rsidP="00A1734C">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59BE5C40" w14:textId="7017740B" w:rsidR="00A1734C" w:rsidRPr="00F07213" w:rsidRDefault="000143A9" w:rsidP="00A1734C">
            <w:pPr>
              <w:jc w:val="center"/>
              <w:rPr>
                <w:sz w:val="20"/>
                <w:szCs w:val="20"/>
              </w:rPr>
            </w:pPr>
            <w:r>
              <w:rPr>
                <w:sz w:val="20"/>
                <w:szCs w:val="20"/>
              </w:rPr>
              <w:t>118</w:t>
            </w:r>
          </w:p>
        </w:tc>
        <w:tc>
          <w:tcPr>
            <w:tcW w:w="1393" w:type="dxa"/>
            <w:shd w:val="clear" w:color="auto" w:fill="EAF1DD" w:themeFill="accent3" w:themeFillTint="33"/>
            <w:vAlign w:val="center"/>
          </w:tcPr>
          <w:p w14:paraId="76E5DFA2" w14:textId="7ACF7B69" w:rsidR="00A1734C" w:rsidRPr="00C3496E" w:rsidRDefault="00A744A8" w:rsidP="00A1734C">
            <w:pPr>
              <w:jc w:val="center"/>
              <w:rPr>
                <w:b/>
                <w:sz w:val="20"/>
                <w:szCs w:val="20"/>
                <w:u w:val="single"/>
              </w:rPr>
            </w:pPr>
            <w:r>
              <w:rPr>
                <w:b/>
                <w:sz w:val="20"/>
                <w:szCs w:val="20"/>
                <w:u w:val="single"/>
              </w:rPr>
              <w:t>124</w:t>
            </w:r>
          </w:p>
        </w:tc>
        <w:tc>
          <w:tcPr>
            <w:tcW w:w="1482" w:type="dxa"/>
            <w:vMerge/>
            <w:shd w:val="clear" w:color="auto" w:fill="EAF1DD" w:themeFill="accent3" w:themeFillTint="33"/>
            <w:vAlign w:val="center"/>
          </w:tcPr>
          <w:p w14:paraId="6BC148A1" w14:textId="77777777" w:rsidR="00A1734C" w:rsidRPr="000973C6" w:rsidRDefault="00A1734C" w:rsidP="00FE1DF3">
            <w:pPr>
              <w:jc w:val="center"/>
              <w:rPr>
                <w:sz w:val="20"/>
              </w:rPr>
            </w:pPr>
          </w:p>
        </w:tc>
        <w:tc>
          <w:tcPr>
            <w:tcW w:w="1483" w:type="dxa"/>
            <w:vMerge/>
            <w:shd w:val="clear" w:color="auto" w:fill="EAF1DD" w:themeFill="accent3" w:themeFillTint="33"/>
            <w:vAlign w:val="center"/>
          </w:tcPr>
          <w:p w14:paraId="710C2F36" w14:textId="77777777" w:rsidR="00A1734C" w:rsidRPr="000973C6" w:rsidRDefault="00A1734C" w:rsidP="00FE1DF3">
            <w:pPr>
              <w:jc w:val="center"/>
              <w:rPr>
                <w:sz w:val="20"/>
              </w:rPr>
            </w:pPr>
          </w:p>
        </w:tc>
      </w:tr>
      <w:tr w:rsidR="00A1734C" w:rsidRPr="000973C6" w14:paraId="7837AC56" w14:textId="77777777" w:rsidTr="00FE1DF3">
        <w:trPr>
          <w:trHeight w:val="97"/>
        </w:trPr>
        <w:tc>
          <w:tcPr>
            <w:tcW w:w="1769" w:type="dxa"/>
            <w:vMerge w:val="restart"/>
            <w:shd w:val="clear" w:color="auto" w:fill="auto"/>
            <w:vAlign w:val="center"/>
          </w:tcPr>
          <w:p w14:paraId="6706B3F3" w14:textId="6D110633" w:rsidR="00A1734C" w:rsidRPr="00164956" w:rsidRDefault="00A1734C" w:rsidP="00A1734C">
            <w:pPr>
              <w:jc w:val="center"/>
              <w:rPr>
                <w:b/>
                <w:sz w:val="20"/>
                <w:szCs w:val="22"/>
              </w:rPr>
            </w:pPr>
            <w:r w:rsidRPr="00164956">
              <w:rPr>
                <w:b/>
                <w:sz w:val="20"/>
              </w:rPr>
              <w:t>Methionine</w:t>
            </w:r>
          </w:p>
        </w:tc>
        <w:tc>
          <w:tcPr>
            <w:tcW w:w="1525" w:type="dxa"/>
            <w:vAlign w:val="center"/>
          </w:tcPr>
          <w:p w14:paraId="07326EB6" w14:textId="4A024CA3" w:rsidR="00A1734C" w:rsidRPr="00D2765A" w:rsidRDefault="00A1734C" w:rsidP="00A1734C">
            <w:pPr>
              <w:jc w:val="center"/>
              <w:rPr>
                <w:sz w:val="20"/>
                <w:szCs w:val="20"/>
              </w:rPr>
            </w:pPr>
            <w:r w:rsidRPr="00D2765A">
              <w:rPr>
                <w:sz w:val="20"/>
                <w:szCs w:val="20"/>
              </w:rPr>
              <w:t>Control</w:t>
            </w:r>
          </w:p>
        </w:tc>
        <w:tc>
          <w:tcPr>
            <w:tcW w:w="1408" w:type="dxa"/>
            <w:vAlign w:val="center"/>
          </w:tcPr>
          <w:p w14:paraId="34CDF224" w14:textId="136B5B48" w:rsidR="00A1734C" w:rsidRPr="00F07213" w:rsidRDefault="000143A9" w:rsidP="00A1734C">
            <w:pPr>
              <w:jc w:val="center"/>
              <w:rPr>
                <w:sz w:val="20"/>
                <w:szCs w:val="20"/>
              </w:rPr>
            </w:pPr>
            <w:r>
              <w:rPr>
                <w:sz w:val="20"/>
                <w:szCs w:val="20"/>
              </w:rPr>
              <w:t>36.9</w:t>
            </w:r>
          </w:p>
        </w:tc>
        <w:tc>
          <w:tcPr>
            <w:tcW w:w="1393" w:type="dxa"/>
            <w:vAlign w:val="center"/>
          </w:tcPr>
          <w:p w14:paraId="5BCF277E" w14:textId="6929AD61" w:rsidR="00A1734C" w:rsidRPr="00F07213" w:rsidRDefault="00A744A8" w:rsidP="00A1734C">
            <w:pPr>
              <w:jc w:val="center"/>
              <w:rPr>
                <w:sz w:val="20"/>
                <w:szCs w:val="20"/>
              </w:rPr>
            </w:pPr>
            <w:r>
              <w:rPr>
                <w:sz w:val="20"/>
                <w:szCs w:val="20"/>
              </w:rPr>
              <w:t>34.7</w:t>
            </w:r>
          </w:p>
        </w:tc>
        <w:tc>
          <w:tcPr>
            <w:tcW w:w="1482" w:type="dxa"/>
            <w:vMerge w:val="restart"/>
            <w:vAlign w:val="center"/>
          </w:tcPr>
          <w:p w14:paraId="352AF380" w14:textId="66F04861" w:rsidR="00A1734C" w:rsidRPr="000973C6" w:rsidRDefault="000143A9" w:rsidP="00FE1DF3">
            <w:pPr>
              <w:jc w:val="center"/>
              <w:rPr>
                <w:sz w:val="20"/>
              </w:rPr>
            </w:pPr>
            <w:r>
              <w:rPr>
                <w:sz w:val="20"/>
              </w:rPr>
              <w:t>11.3-59.7</w:t>
            </w:r>
          </w:p>
        </w:tc>
        <w:tc>
          <w:tcPr>
            <w:tcW w:w="1483" w:type="dxa"/>
            <w:vMerge w:val="restart"/>
            <w:vAlign w:val="center"/>
          </w:tcPr>
          <w:p w14:paraId="4BCC5076" w14:textId="1CE3BB56" w:rsidR="00A1734C" w:rsidRPr="000973C6" w:rsidRDefault="000143A9" w:rsidP="00FE1DF3">
            <w:pPr>
              <w:jc w:val="center"/>
              <w:rPr>
                <w:sz w:val="20"/>
              </w:rPr>
            </w:pPr>
            <w:r>
              <w:rPr>
                <w:sz w:val="20"/>
              </w:rPr>
              <w:t>9.00-128</w:t>
            </w:r>
          </w:p>
        </w:tc>
      </w:tr>
      <w:tr w:rsidR="00A1734C" w:rsidRPr="000973C6" w14:paraId="082A891C" w14:textId="77777777" w:rsidTr="00FE1DF3">
        <w:trPr>
          <w:trHeight w:val="96"/>
        </w:trPr>
        <w:tc>
          <w:tcPr>
            <w:tcW w:w="1769" w:type="dxa"/>
            <w:vMerge/>
            <w:shd w:val="clear" w:color="auto" w:fill="FDE9D9" w:themeFill="accent6" w:themeFillTint="33"/>
            <w:vAlign w:val="center"/>
          </w:tcPr>
          <w:p w14:paraId="0ADB478C" w14:textId="77777777" w:rsidR="00A1734C" w:rsidRPr="00164956" w:rsidRDefault="00A1734C" w:rsidP="00A1734C">
            <w:pPr>
              <w:jc w:val="center"/>
              <w:rPr>
                <w:b/>
                <w:sz w:val="20"/>
                <w:szCs w:val="22"/>
              </w:rPr>
            </w:pPr>
          </w:p>
        </w:tc>
        <w:tc>
          <w:tcPr>
            <w:tcW w:w="1525" w:type="dxa"/>
            <w:vAlign w:val="center"/>
          </w:tcPr>
          <w:p w14:paraId="19547358" w14:textId="5542E48D" w:rsidR="00A1734C" w:rsidRPr="00D2765A" w:rsidRDefault="00A1734C" w:rsidP="00A1734C">
            <w:pPr>
              <w:jc w:val="center"/>
              <w:rPr>
                <w:sz w:val="20"/>
                <w:szCs w:val="20"/>
              </w:rPr>
            </w:pPr>
            <w:r w:rsidRPr="00D2765A">
              <w:rPr>
                <w:sz w:val="20"/>
                <w:szCs w:val="20"/>
              </w:rPr>
              <w:t>Transformant</w:t>
            </w:r>
          </w:p>
        </w:tc>
        <w:tc>
          <w:tcPr>
            <w:tcW w:w="1408" w:type="dxa"/>
            <w:vAlign w:val="center"/>
          </w:tcPr>
          <w:p w14:paraId="57D9B442" w14:textId="19814C3B" w:rsidR="00A1734C" w:rsidRPr="00F07213" w:rsidRDefault="000143A9" w:rsidP="00A1734C">
            <w:pPr>
              <w:jc w:val="center"/>
              <w:rPr>
                <w:sz w:val="20"/>
                <w:szCs w:val="20"/>
              </w:rPr>
            </w:pPr>
            <w:r>
              <w:rPr>
                <w:sz w:val="20"/>
                <w:szCs w:val="20"/>
              </w:rPr>
              <w:t>39.2</w:t>
            </w:r>
          </w:p>
        </w:tc>
        <w:tc>
          <w:tcPr>
            <w:tcW w:w="1393" w:type="dxa"/>
            <w:vAlign w:val="center"/>
          </w:tcPr>
          <w:p w14:paraId="55E53825" w14:textId="3714259A" w:rsidR="00A1734C" w:rsidRPr="00A744A8" w:rsidRDefault="00A744A8" w:rsidP="00A1734C">
            <w:pPr>
              <w:jc w:val="center"/>
              <w:rPr>
                <w:b/>
                <w:sz w:val="20"/>
                <w:szCs w:val="20"/>
                <w:u w:val="single"/>
              </w:rPr>
            </w:pPr>
            <w:r w:rsidRPr="00A744A8">
              <w:rPr>
                <w:b/>
                <w:sz w:val="20"/>
                <w:szCs w:val="20"/>
                <w:u w:val="single"/>
              </w:rPr>
              <w:t>39.5</w:t>
            </w:r>
          </w:p>
        </w:tc>
        <w:tc>
          <w:tcPr>
            <w:tcW w:w="1482" w:type="dxa"/>
            <w:vMerge/>
            <w:vAlign w:val="center"/>
          </w:tcPr>
          <w:p w14:paraId="55A7BA0F" w14:textId="77777777" w:rsidR="00A1734C" w:rsidRPr="000973C6" w:rsidRDefault="00A1734C" w:rsidP="00FE1DF3">
            <w:pPr>
              <w:jc w:val="center"/>
              <w:rPr>
                <w:sz w:val="20"/>
              </w:rPr>
            </w:pPr>
          </w:p>
        </w:tc>
        <w:tc>
          <w:tcPr>
            <w:tcW w:w="1483" w:type="dxa"/>
            <w:vMerge/>
            <w:vAlign w:val="center"/>
          </w:tcPr>
          <w:p w14:paraId="1E99AA64" w14:textId="77777777" w:rsidR="00A1734C" w:rsidRPr="000973C6" w:rsidRDefault="00A1734C" w:rsidP="00FE1DF3">
            <w:pPr>
              <w:jc w:val="center"/>
              <w:rPr>
                <w:sz w:val="20"/>
              </w:rPr>
            </w:pPr>
          </w:p>
        </w:tc>
      </w:tr>
      <w:tr w:rsidR="00A1734C" w:rsidRPr="000973C6" w14:paraId="36E17898" w14:textId="77777777" w:rsidTr="00FE1DF3">
        <w:trPr>
          <w:trHeight w:val="97"/>
        </w:trPr>
        <w:tc>
          <w:tcPr>
            <w:tcW w:w="1769" w:type="dxa"/>
            <w:vMerge w:val="restart"/>
            <w:shd w:val="clear" w:color="auto" w:fill="EAF1DD" w:themeFill="accent3" w:themeFillTint="33"/>
            <w:vAlign w:val="center"/>
          </w:tcPr>
          <w:p w14:paraId="62DAB549" w14:textId="4127C3BF" w:rsidR="00A1734C" w:rsidRPr="00164956" w:rsidRDefault="00A1734C" w:rsidP="00A1734C">
            <w:pPr>
              <w:jc w:val="center"/>
              <w:rPr>
                <w:b/>
                <w:sz w:val="20"/>
                <w:szCs w:val="22"/>
              </w:rPr>
            </w:pPr>
            <w:r w:rsidRPr="00164956">
              <w:rPr>
                <w:b/>
                <w:sz w:val="20"/>
              </w:rPr>
              <w:t>Phenylalanine</w:t>
            </w:r>
          </w:p>
        </w:tc>
        <w:tc>
          <w:tcPr>
            <w:tcW w:w="1525" w:type="dxa"/>
            <w:shd w:val="clear" w:color="auto" w:fill="EAF1DD" w:themeFill="accent3" w:themeFillTint="33"/>
            <w:vAlign w:val="center"/>
          </w:tcPr>
          <w:p w14:paraId="7B69A19C" w14:textId="0246DF2D" w:rsidR="00A1734C" w:rsidRPr="00D2765A" w:rsidRDefault="00A1734C" w:rsidP="00A1734C">
            <w:pPr>
              <w:jc w:val="center"/>
              <w:rPr>
                <w:sz w:val="20"/>
                <w:szCs w:val="20"/>
              </w:rPr>
            </w:pPr>
            <w:r w:rsidRPr="00D2765A">
              <w:rPr>
                <w:sz w:val="20"/>
                <w:szCs w:val="20"/>
              </w:rPr>
              <w:t>Control</w:t>
            </w:r>
          </w:p>
        </w:tc>
        <w:tc>
          <w:tcPr>
            <w:tcW w:w="1408" w:type="dxa"/>
            <w:shd w:val="clear" w:color="auto" w:fill="EAF1DD" w:themeFill="accent3" w:themeFillTint="33"/>
            <w:vAlign w:val="center"/>
          </w:tcPr>
          <w:p w14:paraId="1E69D3B0" w14:textId="506E77C5" w:rsidR="00A1734C" w:rsidRPr="00F07213" w:rsidRDefault="000143A9" w:rsidP="00A1734C">
            <w:pPr>
              <w:jc w:val="center"/>
              <w:rPr>
                <w:sz w:val="20"/>
                <w:szCs w:val="20"/>
              </w:rPr>
            </w:pPr>
            <w:r>
              <w:rPr>
                <w:sz w:val="20"/>
                <w:szCs w:val="20"/>
              </w:rPr>
              <w:t>91.2</w:t>
            </w:r>
          </w:p>
        </w:tc>
        <w:tc>
          <w:tcPr>
            <w:tcW w:w="1393" w:type="dxa"/>
            <w:shd w:val="clear" w:color="auto" w:fill="EAF1DD" w:themeFill="accent3" w:themeFillTint="33"/>
            <w:vAlign w:val="center"/>
          </w:tcPr>
          <w:p w14:paraId="5CEABDB5" w14:textId="066490AB" w:rsidR="00A1734C" w:rsidRPr="00F07213" w:rsidRDefault="00A744A8" w:rsidP="00A1734C">
            <w:pPr>
              <w:jc w:val="center"/>
              <w:rPr>
                <w:sz w:val="20"/>
                <w:szCs w:val="20"/>
              </w:rPr>
            </w:pPr>
            <w:r>
              <w:rPr>
                <w:sz w:val="20"/>
                <w:szCs w:val="20"/>
              </w:rPr>
              <w:t>90.3</w:t>
            </w:r>
          </w:p>
        </w:tc>
        <w:tc>
          <w:tcPr>
            <w:tcW w:w="1482" w:type="dxa"/>
            <w:vMerge w:val="restart"/>
            <w:shd w:val="clear" w:color="auto" w:fill="EAF1DD" w:themeFill="accent3" w:themeFillTint="33"/>
            <w:vAlign w:val="center"/>
          </w:tcPr>
          <w:p w14:paraId="347CC07E" w14:textId="01D74915" w:rsidR="00A1734C" w:rsidRPr="000973C6" w:rsidRDefault="000143A9" w:rsidP="00FE1DF3">
            <w:pPr>
              <w:jc w:val="center"/>
              <w:rPr>
                <w:sz w:val="20"/>
              </w:rPr>
            </w:pPr>
            <w:r>
              <w:rPr>
                <w:sz w:val="20"/>
              </w:rPr>
              <w:t>11.7-154</w:t>
            </w:r>
          </w:p>
        </w:tc>
        <w:tc>
          <w:tcPr>
            <w:tcW w:w="1483" w:type="dxa"/>
            <w:vMerge w:val="restart"/>
            <w:shd w:val="clear" w:color="auto" w:fill="EAF1DD" w:themeFill="accent3" w:themeFillTint="33"/>
            <w:vAlign w:val="center"/>
          </w:tcPr>
          <w:p w14:paraId="30F15F4A" w14:textId="40AA4286" w:rsidR="00A1734C" w:rsidRPr="000973C6" w:rsidRDefault="00336856" w:rsidP="00FE1DF3">
            <w:pPr>
              <w:jc w:val="center"/>
              <w:rPr>
                <w:sz w:val="20"/>
              </w:rPr>
            </w:pPr>
            <w:r>
              <w:rPr>
                <w:sz w:val="20"/>
              </w:rPr>
              <w:t>41.4-131</w:t>
            </w:r>
          </w:p>
        </w:tc>
      </w:tr>
      <w:tr w:rsidR="00A1734C" w:rsidRPr="000973C6" w14:paraId="5C6D2298" w14:textId="77777777" w:rsidTr="00FE1DF3">
        <w:trPr>
          <w:trHeight w:val="96"/>
        </w:trPr>
        <w:tc>
          <w:tcPr>
            <w:tcW w:w="1769" w:type="dxa"/>
            <w:vMerge/>
            <w:shd w:val="clear" w:color="auto" w:fill="EAF1DD" w:themeFill="accent3" w:themeFillTint="33"/>
            <w:vAlign w:val="center"/>
          </w:tcPr>
          <w:p w14:paraId="02DC297A" w14:textId="77777777" w:rsidR="00A1734C" w:rsidRPr="00164956" w:rsidRDefault="00A1734C" w:rsidP="00A1734C">
            <w:pPr>
              <w:jc w:val="center"/>
              <w:rPr>
                <w:b/>
                <w:sz w:val="20"/>
                <w:szCs w:val="22"/>
              </w:rPr>
            </w:pPr>
          </w:p>
        </w:tc>
        <w:tc>
          <w:tcPr>
            <w:tcW w:w="1525" w:type="dxa"/>
            <w:shd w:val="clear" w:color="auto" w:fill="EAF1DD" w:themeFill="accent3" w:themeFillTint="33"/>
            <w:vAlign w:val="center"/>
          </w:tcPr>
          <w:p w14:paraId="532FE105" w14:textId="73EC6EAD" w:rsidR="00A1734C" w:rsidRPr="00D2765A" w:rsidRDefault="00A1734C" w:rsidP="00A1734C">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6ED86365" w14:textId="2412FB03" w:rsidR="00A1734C" w:rsidRPr="000143A9" w:rsidRDefault="000143A9" w:rsidP="00A1734C">
            <w:pPr>
              <w:jc w:val="center"/>
              <w:rPr>
                <w:sz w:val="20"/>
                <w:szCs w:val="20"/>
              </w:rPr>
            </w:pPr>
            <w:r w:rsidRPr="000143A9">
              <w:rPr>
                <w:sz w:val="20"/>
                <w:szCs w:val="20"/>
              </w:rPr>
              <w:t>96.6</w:t>
            </w:r>
          </w:p>
        </w:tc>
        <w:tc>
          <w:tcPr>
            <w:tcW w:w="1393" w:type="dxa"/>
            <w:shd w:val="clear" w:color="auto" w:fill="EAF1DD" w:themeFill="accent3" w:themeFillTint="33"/>
            <w:vAlign w:val="center"/>
          </w:tcPr>
          <w:p w14:paraId="7E69FDB8" w14:textId="49D7AC44" w:rsidR="00A1734C" w:rsidRPr="00C3496E" w:rsidRDefault="00A744A8" w:rsidP="00A1734C">
            <w:pPr>
              <w:jc w:val="center"/>
              <w:rPr>
                <w:b/>
                <w:sz w:val="20"/>
                <w:szCs w:val="20"/>
                <w:u w:val="single"/>
              </w:rPr>
            </w:pPr>
            <w:r>
              <w:rPr>
                <w:b/>
                <w:sz w:val="20"/>
                <w:szCs w:val="20"/>
                <w:u w:val="single"/>
              </w:rPr>
              <w:t>101</w:t>
            </w:r>
          </w:p>
        </w:tc>
        <w:tc>
          <w:tcPr>
            <w:tcW w:w="1482" w:type="dxa"/>
            <w:vMerge/>
            <w:shd w:val="clear" w:color="auto" w:fill="EAF1DD" w:themeFill="accent3" w:themeFillTint="33"/>
            <w:vAlign w:val="center"/>
          </w:tcPr>
          <w:p w14:paraId="43376891" w14:textId="77777777" w:rsidR="00A1734C" w:rsidRPr="000973C6" w:rsidRDefault="00A1734C" w:rsidP="00FE1DF3">
            <w:pPr>
              <w:jc w:val="center"/>
              <w:rPr>
                <w:sz w:val="20"/>
              </w:rPr>
            </w:pPr>
          </w:p>
        </w:tc>
        <w:tc>
          <w:tcPr>
            <w:tcW w:w="1483" w:type="dxa"/>
            <w:vMerge/>
            <w:shd w:val="clear" w:color="auto" w:fill="EAF1DD" w:themeFill="accent3" w:themeFillTint="33"/>
            <w:vAlign w:val="center"/>
          </w:tcPr>
          <w:p w14:paraId="3FB34BBB" w14:textId="77777777" w:rsidR="00A1734C" w:rsidRPr="000973C6" w:rsidRDefault="00A1734C" w:rsidP="00FE1DF3">
            <w:pPr>
              <w:jc w:val="center"/>
              <w:rPr>
                <w:sz w:val="20"/>
              </w:rPr>
            </w:pPr>
          </w:p>
        </w:tc>
      </w:tr>
      <w:tr w:rsidR="00A1734C" w:rsidRPr="000973C6" w14:paraId="27F9F6A4" w14:textId="77777777" w:rsidTr="00FE1DF3">
        <w:trPr>
          <w:trHeight w:val="97"/>
        </w:trPr>
        <w:tc>
          <w:tcPr>
            <w:tcW w:w="1769" w:type="dxa"/>
            <w:vMerge w:val="restart"/>
            <w:shd w:val="clear" w:color="auto" w:fill="auto"/>
            <w:vAlign w:val="center"/>
          </w:tcPr>
          <w:p w14:paraId="42FAFCC2" w14:textId="2D8D3B8C" w:rsidR="00A1734C" w:rsidRPr="00164956" w:rsidRDefault="00A1734C" w:rsidP="00A1734C">
            <w:pPr>
              <w:jc w:val="center"/>
              <w:rPr>
                <w:b/>
                <w:sz w:val="20"/>
                <w:szCs w:val="22"/>
              </w:rPr>
            </w:pPr>
            <w:r w:rsidRPr="00164956">
              <w:rPr>
                <w:b/>
                <w:sz w:val="20"/>
              </w:rPr>
              <w:t>Proline</w:t>
            </w:r>
          </w:p>
        </w:tc>
        <w:tc>
          <w:tcPr>
            <w:tcW w:w="1525" w:type="dxa"/>
            <w:vAlign w:val="center"/>
          </w:tcPr>
          <w:p w14:paraId="31BF7FCF" w14:textId="505EDEEE" w:rsidR="00A1734C" w:rsidRPr="00D2765A" w:rsidRDefault="00A1734C" w:rsidP="00A1734C">
            <w:pPr>
              <w:jc w:val="center"/>
              <w:rPr>
                <w:sz w:val="20"/>
                <w:szCs w:val="20"/>
              </w:rPr>
            </w:pPr>
            <w:r w:rsidRPr="00D2765A">
              <w:rPr>
                <w:sz w:val="20"/>
                <w:szCs w:val="20"/>
              </w:rPr>
              <w:t>Control</w:t>
            </w:r>
          </w:p>
        </w:tc>
        <w:tc>
          <w:tcPr>
            <w:tcW w:w="1408" w:type="dxa"/>
            <w:vAlign w:val="center"/>
          </w:tcPr>
          <w:p w14:paraId="1A97002B" w14:textId="3298DA07" w:rsidR="00A1734C" w:rsidRPr="00F07213" w:rsidRDefault="000143A9" w:rsidP="00A1734C">
            <w:pPr>
              <w:jc w:val="center"/>
              <w:rPr>
                <w:sz w:val="20"/>
                <w:szCs w:val="20"/>
              </w:rPr>
            </w:pPr>
            <w:r>
              <w:rPr>
                <w:sz w:val="20"/>
                <w:szCs w:val="20"/>
              </w:rPr>
              <w:t>72.3</w:t>
            </w:r>
          </w:p>
        </w:tc>
        <w:tc>
          <w:tcPr>
            <w:tcW w:w="1393" w:type="dxa"/>
            <w:vAlign w:val="center"/>
          </w:tcPr>
          <w:p w14:paraId="2DEE2E8A" w14:textId="16D219F0" w:rsidR="00A1734C" w:rsidRPr="00F07213" w:rsidRDefault="00A744A8" w:rsidP="00A1734C">
            <w:pPr>
              <w:jc w:val="center"/>
              <w:rPr>
                <w:sz w:val="20"/>
                <w:szCs w:val="20"/>
              </w:rPr>
            </w:pPr>
            <w:r>
              <w:rPr>
                <w:sz w:val="20"/>
                <w:szCs w:val="20"/>
              </w:rPr>
              <w:t>67.8</w:t>
            </w:r>
          </w:p>
        </w:tc>
        <w:tc>
          <w:tcPr>
            <w:tcW w:w="1482" w:type="dxa"/>
            <w:vMerge w:val="restart"/>
            <w:vAlign w:val="center"/>
          </w:tcPr>
          <w:p w14:paraId="257C3176" w14:textId="7342FA72" w:rsidR="00A1734C" w:rsidRPr="000973C6" w:rsidRDefault="004973ED" w:rsidP="00FE1DF3">
            <w:pPr>
              <w:jc w:val="center"/>
              <w:rPr>
                <w:sz w:val="20"/>
              </w:rPr>
            </w:pPr>
            <w:r>
              <w:rPr>
                <w:sz w:val="20"/>
              </w:rPr>
              <w:t>10.0-155</w:t>
            </w:r>
          </w:p>
        </w:tc>
        <w:tc>
          <w:tcPr>
            <w:tcW w:w="1483" w:type="dxa"/>
            <w:vMerge w:val="restart"/>
            <w:vAlign w:val="center"/>
          </w:tcPr>
          <w:p w14:paraId="288240BA" w14:textId="15A26B2E" w:rsidR="00A1734C" w:rsidRPr="000973C6" w:rsidRDefault="00336856" w:rsidP="00FE1DF3">
            <w:pPr>
              <w:jc w:val="center"/>
              <w:rPr>
                <w:sz w:val="20"/>
              </w:rPr>
            </w:pPr>
            <w:r>
              <w:rPr>
                <w:sz w:val="20"/>
              </w:rPr>
              <w:t>31.9-232</w:t>
            </w:r>
          </w:p>
        </w:tc>
      </w:tr>
      <w:tr w:rsidR="00A1734C" w:rsidRPr="000973C6" w14:paraId="6337C5F5" w14:textId="77777777" w:rsidTr="00FE1DF3">
        <w:trPr>
          <w:trHeight w:val="96"/>
        </w:trPr>
        <w:tc>
          <w:tcPr>
            <w:tcW w:w="1769" w:type="dxa"/>
            <w:vMerge/>
            <w:shd w:val="clear" w:color="auto" w:fill="FDE9D9" w:themeFill="accent6" w:themeFillTint="33"/>
            <w:vAlign w:val="center"/>
          </w:tcPr>
          <w:p w14:paraId="3B77A79A" w14:textId="77777777" w:rsidR="00A1734C" w:rsidRPr="00164956" w:rsidRDefault="00A1734C" w:rsidP="00A1734C">
            <w:pPr>
              <w:jc w:val="center"/>
              <w:rPr>
                <w:b/>
                <w:sz w:val="20"/>
                <w:szCs w:val="22"/>
              </w:rPr>
            </w:pPr>
          </w:p>
        </w:tc>
        <w:tc>
          <w:tcPr>
            <w:tcW w:w="1525" w:type="dxa"/>
            <w:vAlign w:val="center"/>
          </w:tcPr>
          <w:p w14:paraId="7865975C" w14:textId="629B3995" w:rsidR="00A1734C" w:rsidRPr="00D2765A" w:rsidRDefault="00A1734C" w:rsidP="00A1734C">
            <w:pPr>
              <w:jc w:val="center"/>
              <w:rPr>
                <w:sz w:val="20"/>
                <w:szCs w:val="20"/>
              </w:rPr>
            </w:pPr>
            <w:r w:rsidRPr="00D2765A">
              <w:rPr>
                <w:sz w:val="20"/>
                <w:szCs w:val="20"/>
              </w:rPr>
              <w:t>Transformant</w:t>
            </w:r>
          </w:p>
        </w:tc>
        <w:tc>
          <w:tcPr>
            <w:tcW w:w="1408" w:type="dxa"/>
            <w:vAlign w:val="center"/>
          </w:tcPr>
          <w:p w14:paraId="6C6C8B25" w14:textId="5F7D8440" w:rsidR="00A1734C" w:rsidRPr="00F07213" w:rsidRDefault="000143A9" w:rsidP="00A1734C">
            <w:pPr>
              <w:jc w:val="center"/>
              <w:rPr>
                <w:sz w:val="20"/>
                <w:szCs w:val="20"/>
              </w:rPr>
            </w:pPr>
            <w:r>
              <w:rPr>
                <w:sz w:val="20"/>
                <w:szCs w:val="20"/>
              </w:rPr>
              <w:t>78.9</w:t>
            </w:r>
          </w:p>
        </w:tc>
        <w:tc>
          <w:tcPr>
            <w:tcW w:w="1393" w:type="dxa"/>
            <w:vAlign w:val="center"/>
          </w:tcPr>
          <w:p w14:paraId="1B230BD8" w14:textId="7AE2EDAF" w:rsidR="00A1734C" w:rsidRPr="00A744A8" w:rsidRDefault="00A744A8" w:rsidP="00A1734C">
            <w:pPr>
              <w:jc w:val="center"/>
              <w:rPr>
                <w:b/>
                <w:sz w:val="20"/>
                <w:szCs w:val="20"/>
                <w:u w:val="single"/>
              </w:rPr>
            </w:pPr>
            <w:r w:rsidRPr="00A744A8">
              <w:rPr>
                <w:b/>
                <w:sz w:val="20"/>
                <w:szCs w:val="20"/>
                <w:u w:val="single"/>
              </w:rPr>
              <w:t>80.9</w:t>
            </w:r>
          </w:p>
        </w:tc>
        <w:tc>
          <w:tcPr>
            <w:tcW w:w="1482" w:type="dxa"/>
            <w:vMerge/>
            <w:vAlign w:val="center"/>
          </w:tcPr>
          <w:p w14:paraId="2A8A2B9F" w14:textId="77777777" w:rsidR="00A1734C" w:rsidRPr="000973C6" w:rsidRDefault="00A1734C" w:rsidP="00FE1DF3">
            <w:pPr>
              <w:jc w:val="center"/>
              <w:rPr>
                <w:sz w:val="20"/>
              </w:rPr>
            </w:pPr>
          </w:p>
        </w:tc>
        <w:tc>
          <w:tcPr>
            <w:tcW w:w="1483" w:type="dxa"/>
            <w:vMerge/>
            <w:vAlign w:val="center"/>
          </w:tcPr>
          <w:p w14:paraId="11B8378D" w14:textId="77777777" w:rsidR="00A1734C" w:rsidRPr="000973C6" w:rsidRDefault="00A1734C" w:rsidP="00FE1DF3">
            <w:pPr>
              <w:jc w:val="center"/>
              <w:rPr>
                <w:sz w:val="20"/>
              </w:rPr>
            </w:pPr>
          </w:p>
        </w:tc>
      </w:tr>
      <w:tr w:rsidR="00A1734C" w:rsidRPr="000973C6" w14:paraId="23C77B75" w14:textId="77777777" w:rsidTr="00FE1DF3">
        <w:trPr>
          <w:trHeight w:val="97"/>
        </w:trPr>
        <w:tc>
          <w:tcPr>
            <w:tcW w:w="1769" w:type="dxa"/>
            <w:vMerge w:val="restart"/>
            <w:shd w:val="clear" w:color="auto" w:fill="EAF1DD" w:themeFill="accent3" w:themeFillTint="33"/>
            <w:vAlign w:val="center"/>
          </w:tcPr>
          <w:p w14:paraId="6DB22882" w14:textId="1E323670" w:rsidR="00A1734C" w:rsidRPr="00164956" w:rsidRDefault="00A1734C" w:rsidP="00A1734C">
            <w:pPr>
              <w:jc w:val="center"/>
              <w:rPr>
                <w:b/>
                <w:sz w:val="20"/>
                <w:szCs w:val="22"/>
              </w:rPr>
            </w:pPr>
            <w:r w:rsidRPr="00164956">
              <w:rPr>
                <w:b/>
                <w:sz w:val="20"/>
              </w:rPr>
              <w:t>Serine</w:t>
            </w:r>
          </w:p>
        </w:tc>
        <w:tc>
          <w:tcPr>
            <w:tcW w:w="1525" w:type="dxa"/>
            <w:shd w:val="clear" w:color="auto" w:fill="EAF1DD" w:themeFill="accent3" w:themeFillTint="33"/>
            <w:vAlign w:val="center"/>
          </w:tcPr>
          <w:p w14:paraId="66C901A1" w14:textId="77FD0342" w:rsidR="00A1734C" w:rsidRPr="00D2765A" w:rsidRDefault="00A1734C" w:rsidP="00A1734C">
            <w:pPr>
              <w:jc w:val="center"/>
              <w:rPr>
                <w:sz w:val="20"/>
                <w:szCs w:val="20"/>
              </w:rPr>
            </w:pPr>
            <w:r w:rsidRPr="00D2765A">
              <w:rPr>
                <w:sz w:val="20"/>
                <w:szCs w:val="20"/>
              </w:rPr>
              <w:t>Control</w:t>
            </w:r>
          </w:p>
        </w:tc>
        <w:tc>
          <w:tcPr>
            <w:tcW w:w="1408" w:type="dxa"/>
            <w:shd w:val="clear" w:color="auto" w:fill="EAF1DD" w:themeFill="accent3" w:themeFillTint="33"/>
            <w:vAlign w:val="center"/>
          </w:tcPr>
          <w:p w14:paraId="485067D0" w14:textId="0AD79498" w:rsidR="00A1734C" w:rsidRPr="00F07213" w:rsidRDefault="000143A9" w:rsidP="00A1734C">
            <w:pPr>
              <w:jc w:val="center"/>
              <w:rPr>
                <w:sz w:val="20"/>
                <w:szCs w:val="20"/>
              </w:rPr>
            </w:pPr>
            <w:r>
              <w:rPr>
                <w:sz w:val="20"/>
                <w:szCs w:val="20"/>
              </w:rPr>
              <w:t>74.7</w:t>
            </w:r>
          </w:p>
        </w:tc>
        <w:tc>
          <w:tcPr>
            <w:tcW w:w="1393" w:type="dxa"/>
            <w:shd w:val="clear" w:color="auto" w:fill="EAF1DD" w:themeFill="accent3" w:themeFillTint="33"/>
            <w:vAlign w:val="center"/>
          </w:tcPr>
          <w:p w14:paraId="4FAB66BC" w14:textId="1D24597D" w:rsidR="00A1734C" w:rsidRPr="00F07213" w:rsidRDefault="00A744A8" w:rsidP="00A1734C">
            <w:pPr>
              <w:jc w:val="center"/>
              <w:rPr>
                <w:sz w:val="20"/>
                <w:szCs w:val="20"/>
              </w:rPr>
            </w:pPr>
            <w:r>
              <w:rPr>
                <w:sz w:val="20"/>
                <w:szCs w:val="20"/>
              </w:rPr>
              <w:t>75.7</w:t>
            </w:r>
          </w:p>
        </w:tc>
        <w:tc>
          <w:tcPr>
            <w:tcW w:w="1482" w:type="dxa"/>
            <w:vMerge w:val="restart"/>
            <w:shd w:val="clear" w:color="auto" w:fill="EAF1DD" w:themeFill="accent3" w:themeFillTint="33"/>
            <w:vAlign w:val="center"/>
          </w:tcPr>
          <w:p w14:paraId="7D9121C5" w14:textId="586AD86E" w:rsidR="00A1734C" w:rsidRPr="000973C6" w:rsidRDefault="004973ED" w:rsidP="00FE1DF3">
            <w:pPr>
              <w:jc w:val="center"/>
              <w:rPr>
                <w:sz w:val="20"/>
              </w:rPr>
            </w:pPr>
            <w:r>
              <w:rPr>
                <w:sz w:val="20"/>
              </w:rPr>
              <w:t>10.0-130</w:t>
            </w:r>
          </w:p>
        </w:tc>
        <w:tc>
          <w:tcPr>
            <w:tcW w:w="1483" w:type="dxa"/>
            <w:vMerge w:val="restart"/>
            <w:shd w:val="clear" w:color="auto" w:fill="EAF1DD" w:themeFill="accent3" w:themeFillTint="33"/>
            <w:vAlign w:val="center"/>
          </w:tcPr>
          <w:p w14:paraId="43C97CD9" w14:textId="3A2B0862" w:rsidR="00A1734C" w:rsidRPr="000973C6" w:rsidRDefault="00336856" w:rsidP="00FE1DF3">
            <w:pPr>
              <w:jc w:val="center"/>
              <w:rPr>
                <w:sz w:val="20"/>
              </w:rPr>
            </w:pPr>
            <w:r>
              <w:rPr>
                <w:sz w:val="20"/>
              </w:rPr>
              <w:t>10.0-140</w:t>
            </w:r>
          </w:p>
        </w:tc>
      </w:tr>
      <w:tr w:rsidR="00A1734C" w:rsidRPr="000973C6" w14:paraId="62EE505D" w14:textId="77777777" w:rsidTr="00FE1DF3">
        <w:trPr>
          <w:trHeight w:val="96"/>
        </w:trPr>
        <w:tc>
          <w:tcPr>
            <w:tcW w:w="1769" w:type="dxa"/>
            <w:vMerge/>
            <w:shd w:val="clear" w:color="auto" w:fill="EAF1DD" w:themeFill="accent3" w:themeFillTint="33"/>
            <w:vAlign w:val="center"/>
          </w:tcPr>
          <w:p w14:paraId="36D7FD30" w14:textId="77777777" w:rsidR="00A1734C" w:rsidRPr="00164956" w:rsidRDefault="00A1734C" w:rsidP="00A1734C">
            <w:pPr>
              <w:jc w:val="center"/>
              <w:rPr>
                <w:b/>
                <w:sz w:val="20"/>
                <w:szCs w:val="22"/>
              </w:rPr>
            </w:pPr>
          </w:p>
        </w:tc>
        <w:tc>
          <w:tcPr>
            <w:tcW w:w="1525" w:type="dxa"/>
            <w:shd w:val="clear" w:color="auto" w:fill="EAF1DD" w:themeFill="accent3" w:themeFillTint="33"/>
            <w:vAlign w:val="center"/>
          </w:tcPr>
          <w:p w14:paraId="1718F16F" w14:textId="4072FE07" w:rsidR="00A1734C" w:rsidRPr="00D2765A" w:rsidRDefault="00A1734C" w:rsidP="00A1734C">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32F2DE61" w14:textId="4FB332E3" w:rsidR="00A1734C" w:rsidRPr="000143A9" w:rsidRDefault="000143A9" w:rsidP="00A1734C">
            <w:pPr>
              <w:jc w:val="center"/>
              <w:rPr>
                <w:b/>
                <w:sz w:val="20"/>
                <w:szCs w:val="20"/>
                <w:u w:val="single"/>
              </w:rPr>
            </w:pPr>
            <w:r w:rsidRPr="000143A9">
              <w:rPr>
                <w:b/>
                <w:sz w:val="20"/>
                <w:szCs w:val="20"/>
                <w:u w:val="single"/>
              </w:rPr>
              <w:t>82.7</w:t>
            </w:r>
          </w:p>
        </w:tc>
        <w:tc>
          <w:tcPr>
            <w:tcW w:w="1393" w:type="dxa"/>
            <w:shd w:val="clear" w:color="auto" w:fill="EAF1DD" w:themeFill="accent3" w:themeFillTint="33"/>
            <w:vAlign w:val="center"/>
          </w:tcPr>
          <w:p w14:paraId="2A4A0BC7" w14:textId="3924C5D2" w:rsidR="00A1734C" w:rsidRPr="00A744A8" w:rsidRDefault="00A744A8" w:rsidP="00A1734C">
            <w:pPr>
              <w:jc w:val="center"/>
              <w:rPr>
                <w:b/>
                <w:sz w:val="20"/>
                <w:szCs w:val="20"/>
                <w:u w:val="single"/>
              </w:rPr>
            </w:pPr>
            <w:r w:rsidRPr="00A744A8">
              <w:rPr>
                <w:b/>
                <w:sz w:val="20"/>
                <w:szCs w:val="20"/>
                <w:u w:val="single"/>
              </w:rPr>
              <w:t>87.9</w:t>
            </w:r>
          </w:p>
        </w:tc>
        <w:tc>
          <w:tcPr>
            <w:tcW w:w="1482" w:type="dxa"/>
            <w:vMerge/>
            <w:shd w:val="clear" w:color="auto" w:fill="EAF1DD" w:themeFill="accent3" w:themeFillTint="33"/>
            <w:vAlign w:val="center"/>
          </w:tcPr>
          <w:p w14:paraId="75B29147" w14:textId="77777777" w:rsidR="00A1734C" w:rsidRPr="000973C6" w:rsidRDefault="00A1734C" w:rsidP="00FE1DF3">
            <w:pPr>
              <w:jc w:val="center"/>
              <w:rPr>
                <w:sz w:val="20"/>
              </w:rPr>
            </w:pPr>
          </w:p>
        </w:tc>
        <w:tc>
          <w:tcPr>
            <w:tcW w:w="1483" w:type="dxa"/>
            <w:vMerge/>
            <w:shd w:val="clear" w:color="auto" w:fill="EAF1DD" w:themeFill="accent3" w:themeFillTint="33"/>
            <w:vAlign w:val="center"/>
          </w:tcPr>
          <w:p w14:paraId="5E7C55A4" w14:textId="77777777" w:rsidR="00A1734C" w:rsidRPr="000973C6" w:rsidRDefault="00A1734C" w:rsidP="00FE1DF3">
            <w:pPr>
              <w:jc w:val="center"/>
              <w:rPr>
                <w:sz w:val="20"/>
              </w:rPr>
            </w:pPr>
          </w:p>
        </w:tc>
      </w:tr>
      <w:tr w:rsidR="00A1734C" w:rsidRPr="000973C6" w14:paraId="5CF7BC34" w14:textId="77777777" w:rsidTr="00FE1DF3">
        <w:trPr>
          <w:trHeight w:val="177"/>
        </w:trPr>
        <w:tc>
          <w:tcPr>
            <w:tcW w:w="1769" w:type="dxa"/>
            <w:vMerge w:val="restart"/>
            <w:shd w:val="clear" w:color="auto" w:fill="auto"/>
            <w:vAlign w:val="center"/>
          </w:tcPr>
          <w:p w14:paraId="6B8DED2E" w14:textId="075F3298" w:rsidR="00A1734C" w:rsidRPr="00164956" w:rsidRDefault="00A1734C" w:rsidP="00A1734C">
            <w:pPr>
              <w:jc w:val="center"/>
              <w:rPr>
                <w:b/>
                <w:sz w:val="20"/>
                <w:szCs w:val="22"/>
              </w:rPr>
            </w:pPr>
            <w:r w:rsidRPr="00164956">
              <w:rPr>
                <w:b/>
                <w:sz w:val="20"/>
              </w:rPr>
              <w:t>Threonine</w:t>
            </w:r>
          </w:p>
        </w:tc>
        <w:tc>
          <w:tcPr>
            <w:tcW w:w="1525" w:type="dxa"/>
            <w:vAlign w:val="center"/>
          </w:tcPr>
          <w:p w14:paraId="3ED0DF0B" w14:textId="1688208C" w:rsidR="00A1734C" w:rsidRPr="00D2765A" w:rsidRDefault="00A1734C" w:rsidP="00A1734C">
            <w:pPr>
              <w:jc w:val="center"/>
              <w:rPr>
                <w:sz w:val="20"/>
                <w:szCs w:val="20"/>
              </w:rPr>
            </w:pPr>
            <w:r w:rsidRPr="00D2765A">
              <w:rPr>
                <w:sz w:val="20"/>
                <w:szCs w:val="20"/>
              </w:rPr>
              <w:t>Control</w:t>
            </w:r>
          </w:p>
        </w:tc>
        <w:tc>
          <w:tcPr>
            <w:tcW w:w="1408" w:type="dxa"/>
            <w:vAlign w:val="center"/>
          </w:tcPr>
          <w:p w14:paraId="6E098109" w14:textId="6E97A621" w:rsidR="00A1734C" w:rsidRPr="00F07213" w:rsidRDefault="000143A9" w:rsidP="00A1734C">
            <w:pPr>
              <w:jc w:val="center"/>
              <w:rPr>
                <w:sz w:val="20"/>
                <w:szCs w:val="20"/>
              </w:rPr>
            </w:pPr>
            <w:r>
              <w:rPr>
                <w:sz w:val="20"/>
                <w:szCs w:val="20"/>
              </w:rPr>
              <w:t>77.7</w:t>
            </w:r>
          </w:p>
        </w:tc>
        <w:tc>
          <w:tcPr>
            <w:tcW w:w="1393" w:type="dxa"/>
            <w:vAlign w:val="center"/>
          </w:tcPr>
          <w:p w14:paraId="7DA82084" w14:textId="06EAD8DF" w:rsidR="00A1734C" w:rsidRPr="00F07213" w:rsidRDefault="00A744A8" w:rsidP="00A1734C">
            <w:pPr>
              <w:jc w:val="center"/>
              <w:rPr>
                <w:sz w:val="20"/>
                <w:szCs w:val="20"/>
              </w:rPr>
            </w:pPr>
            <w:r>
              <w:rPr>
                <w:sz w:val="20"/>
                <w:szCs w:val="20"/>
              </w:rPr>
              <w:t>79.2</w:t>
            </w:r>
          </w:p>
        </w:tc>
        <w:tc>
          <w:tcPr>
            <w:tcW w:w="1482" w:type="dxa"/>
            <w:vMerge w:val="restart"/>
            <w:vAlign w:val="center"/>
          </w:tcPr>
          <w:p w14:paraId="35F457AC" w14:textId="6E8A6AE2" w:rsidR="00A1734C" w:rsidRPr="000973C6" w:rsidRDefault="004973ED" w:rsidP="00FE1DF3">
            <w:pPr>
              <w:jc w:val="center"/>
              <w:rPr>
                <w:sz w:val="20"/>
              </w:rPr>
            </w:pPr>
            <w:r>
              <w:rPr>
                <w:sz w:val="20"/>
              </w:rPr>
              <w:t>11.5-129</w:t>
            </w:r>
          </w:p>
        </w:tc>
        <w:tc>
          <w:tcPr>
            <w:tcW w:w="1483" w:type="dxa"/>
            <w:vMerge w:val="restart"/>
            <w:vAlign w:val="center"/>
          </w:tcPr>
          <w:p w14:paraId="79D434BA" w14:textId="5722179A" w:rsidR="00A1734C" w:rsidRPr="000973C6" w:rsidRDefault="00336856" w:rsidP="00FE1DF3">
            <w:pPr>
              <w:jc w:val="center"/>
              <w:rPr>
                <w:sz w:val="20"/>
              </w:rPr>
            </w:pPr>
            <w:r>
              <w:rPr>
                <w:sz w:val="20"/>
              </w:rPr>
              <w:t>19.8-133</w:t>
            </w:r>
          </w:p>
        </w:tc>
      </w:tr>
      <w:tr w:rsidR="00A1734C" w:rsidRPr="000973C6" w14:paraId="2EB21CB1" w14:textId="77777777" w:rsidTr="00FE1DF3">
        <w:trPr>
          <w:trHeight w:val="177"/>
        </w:trPr>
        <w:tc>
          <w:tcPr>
            <w:tcW w:w="1769" w:type="dxa"/>
            <w:vMerge/>
            <w:shd w:val="clear" w:color="auto" w:fill="FDE9D9" w:themeFill="accent6" w:themeFillTint="33"/>
            <w:vAlign w:val="center"/>
          </w:tcPr>
          <w:p w14:paraId="1B908FC1" w14:textId="77777777" w:rsidR="00A1734C" w:rsidRPr="00164956" w:rsidRDefault="00A1734C" w:rsidP="00A1734C">
            <w:pPr>
              <w:jc w:val="center"/>
              <w:rPr>
                <w:b/>
                <w:sz w:val="20"/>
                <w:szCs w:val="22"/>
              </w:rPr>
            </w:pPr>
          </w:p>
        </w:tc>
        <w:tc>
          <w:tcPr>
            <w:tcW w:w="1525" w:type="dxa"/>
            <w:vAlign w:val="center"/>
          </w:tcPr>
          <w:p w14:paraId="13E7A519" w14:textId="7F5551B4" w:rsidR="00A1734C" w:rsidRPr="00D2765A" w:rsidRDefault="00A1734C" w:rsidP="00A1734C">
            <w:pPr>
              <w:jc w:val="center"/>
              <w:rPr>
                <w:sz w:val="20"/>
                <w:szCs w:val="20"/>
              </w:rPr>
            </w:pPr>
            <w:r w:rsidRPr="00D2765A">
              <w:rPr>
                <w:sz w:val="20"/>
                <w:szCs w:val="20"/>
              </w:rPr>
              <w:t>Transformant</w:t>
            </w:r>
          </w:p>
        </w:tc>
        <w:tc>
          <w:tcPr>
            <w:tcW w:w="1408" w:type="dxa"/>
            <w:vAlign w:val="center"/>
          </w:tcPr>
          <w:p w14:paraId="38B57C96" w14:textId="5B3544A4" w:rsidR="00A1734C" w:rsidRPr="000143A9" w:rsidRDefault="000143A9" w:rsidP="00A1734C">
            <w:pPr>
              <w:jc w:val="center"/>
              <w:rPr>
                <w:b/>
                <w:sz w:val="20"/>
                <w:szCs w:val="20"/>
                <w:u w:val="single"/>
              </w:rPr>
            </w:pPr>
            <w:r w:rsidRPr="000143A9">
              <w:rPr>
                <w:b/>
                <w:sz w:val="20"/>
                <w:szCs w:val="20"/>
                <w:u w:val="single"/>
              </w:rPr>
              <w:t>85.6</w:t>
            </w:r>
          </w:p>
        </w:tc>
        <w:tc>
          <w:tcPr>
            <w:tcW w:w="1393" w:type="dxa"/>
            <w:vAlign w:val="center"/>
          </w:tcPr>
          <w:p w14:paraId="25794B6E" w14:textId="0EF44380" w:rsidR="00A1734C" w:rsidRPr="00A744A8" w:rsidRDefault="00A744A8" w:rsidP="00A1734C">
            <w:pPr>
              <w:jc w:val="center"/>
              <w:rPr>
                <w:b/>
                <w:sz w:val="20"/>
                <w:szCs w:val="20"/>
                <w:u w:val="single"/>
              </w:rPr>
            </w:pPr>
            <w:r w:rsidRPr="00A744A8">
              <w:rPr>
                <w:b/>
                <w:sz w:val="20"/>
                <w:szCs w:val="20"/>
                <w:u w:val="single"/>
              </w:rPr>
              <w:t>94.2</w:t>
            </w:r>
          </w:p>
        </w:tc>
        <w:tc>
          <w:tcPr>
            <w:tcW w:w="1482" w:type="dxa"/>
            <w:vMerge/>
            <w:vAlign w:val="center"/>
          </w:tcPr>
          <w:p w14:paraId="394F72A2" w14:textId="77777777" w:rsidR="00A1734C" w:rsidRPr="000973C6" w:rsidRDefault="00A1734C" w:rsidP="00FE1DF3">
            <w:pPr>
              <w:jc w:val="center"/>
              <w:rPr>
                <w:sz w:val="20"/>
              </w:rPr>
            </w:pPr>
          </w:p>
        </w:tc>
        <w:tc>
          <w:tcPr>
            <w:tcW w:w="1483" w:type="dxa"/>
            <w:vMerge/>
            <w:vAlign w:val="center"/>
          </w:tcPr>
          <w:p w14:paraId="37ED891E" w14:textId="77777777" w:rsidR="00A1734C" w:rsidRDefault="00A1734C" w:rsidP="00FE1DF3">
            <w:pPr>
              <w:jc w:val="center"/>
              <w:rPr>
                <w:sz w:val="20"/>
              </w:rPr>
            </w:pPr>
          </w:p>
        </w:tc>
      </w:tr>
      <w:tr w:rsidR="00A1734C" w:rsidRPr="000973C6" w14:paraId="5F123BD1" w14:textId="77777777" w:rsidTr="00FE1DF3">
        <w:trPr>
          <w:trHeight w:val="89"/>
        </w:trPr>
        <w:tc>
          <w:tcPr>
            <w:tcW w:w="1769" w:type="dxa"/>
            <w:vMerge w:val="restart"/>
            <w:shd w:val="clear" w:color="auto" w:fill="EAF1DD" w:themeFill="accent3" w:themeFillTint="33"/>
            <w:vAlign w:val="center"/>
          </w:tcPr>
          <w:p w14:paraId="12A65D82" w14:textId="03019943" w:rsidR="00A1734C" w:rsidRPr="00164956" w:rsidRDefault="00A1734C" w:rsidP="00A1734C">
            <w:pPr>
              <w:jc w:val="center"/>
              <w:rPr>
                <w:b/>
                <w:sz w:val="20"/>
                <w:szCs w:val="22"/>
              </w:rPr>
            </w:pPr>
            <w:r w:rsidRPr="00164956">
              <w:rPr>
                <w:b/>
                <w:sz w:val="20"/>
              </w:rPr>
              <w:t>Tryptophan</w:t>
            </w:r>
          </w:p>
        </w:tc>
        <w:tc>
          <w:tcPr>
            <w:tcW w:w="1525" w:type="dxa"/>
            <w:shd w:val="clear" w:color="auto" w:fill="EAF1DD" w:themeFill="accent3" w:themeFillTint="33"/>
            <w:vAlign w:val="center"/>
          </w:tcPr>
          <w:p w14:paraId="135E09FD" w14:textId="213FCDD8" w:rsidR="00A1734C" w:rsidRPr="00D2765A" w:rsidRDefault="00A1734C" w:rsidP="00A1734C">
            <w:pPr>
              <w:jc w:val="center"/>
              <w:rPr>
                <w:sz w:val="20"/>
                <w:szCs w:val="20"/>
              </w:rPr>
            </w:pPr>
            <w:r w:rsidRPr="00D2765A">
              <w:rPr>
                <w:sz w:val="20"/>
                <w:szCs w:val="20"/>
              </w:rPr>
              <w:t>Control</w:t>
            </w:r>
          </w:p>
        </w:tc>
        <w:tc>
          <w:tcPr>
            <w:tcW w:w="1408" w:type="dxa"/>
            <w:shd w:val="clear" w:color="auto" w:fill="EAF1DD" w:themeFill="accent3" w:themeFillTint="33"/>
            <w:vAlign w:val="center"/>
          </w:tcPr>
          <w:p w14:paraId="19B1E682" w14:textId="7F88923D" w:rsidR="00A1734C" w:rsidRPr="00F07213" w:rsidRDefault="000143A9" w:rsidP="00A1734C">
            <w:pPr>
              <w:jc w:val="center"/>
              <w:rPr>
                <w:sz w:val="20"/>
                <w:szCs w:val="20"/>
              </w:rPr>
            </w:pPr>
            <w:r>
              <w:rPr>
                <w:sz w:val="20"/>
                <w:szCs w:val="20"/>
              </w:rPr>
              <w:t>20.1</w:t>
            </w:r>
          </w:p>
        </w:tc>
        <w:tc>
          <w:tcPr>
            <w:tcW w:w="1393" w:type="dxa"/>
            <w:shd w:val="clear" w:color="auto" w:fill="EAF1DD" w:themeFill="accent3" w:themeFillTint="33"/>
            <w:vAlign w:val="center"/>
          </w:tcPr>
          <w:p w14:paraId="58E4DA86" w14:textId="1AB63ABD" w:rsidR="00A1734C" w:rsidRDefault="00A744A8" w:rsidP="00A1734C">
            <w:pPr>
              <w:jc w:val="center"/>
              <w:rPr>
                <w:sz w:val="20"/>
                <w:szCs w:val="20"/>
              </w:rPr>
            </w:pPr>
            <w:r>
              <w:rPr>
                <w:sz w:val="20"/>
                <w:szCs w:val="20"/>
              </w:rPr>
              <w:t>22.0</w:t>
            </w:r>
          </w:p>
        </w:tc>
        <w:tc>
          <w:tcPr>
            <w:tcW w:w="1482" w:type="dxa"/>
            <w:vMerge w:val="restart"/>
            <w:shd w:val="clear" w:color="auto" w:fill="EAF1DD" w:themeFill="accent3" w:themeFillTint="33"/>
            <w:vAlign w:val="center"/>
          </w:tcPr>
          <w:p w14:paraId="5EA02397" w14:textId="52CAC63B" w:rsidR="00A1734C" w:rsidRPr="000973C6" w:rsidRDefault="004973ED" w:rsidP="00FE1DF3">
            <w:pPr>
              <w:jc w:val="center"/>
              <w:rPr>
                <w:sz w:val="20"/>
              </w:rPr>
            </w:pPr>
            <w:r>
              <w:rPr>
                <w:sz w:val="20"/>
              </w:rPr>
              <w:t>10.0-36.3</w:t>
            </w:r>
          </w:p>
        </w:tc>
        <w:tc>
          <w:tcPr>
            <w:tcW w:w="1483" w:type="dxa"/>
            <w:vMerge w:val="restart"/>
            <w:shd w:val="clear" w:color="auto" w:fill="EAF1DD" w:themeFill="accent3" w:themeFillTint="33"/>
            <w:vAlign w:val="center"/>
          </w:tcPr>
          <w:p w14:paraId="40823AB0" w14:textId="37FEF3FB" w:rsidR="00A1734C" w:rsidRDefault="00336856" w:rsidP="00FE1DF3">
            <w:pPr>
              <w:jc w:val="center"/>
              <w:rPr>
                <w:sz w:val="20"/>
              </w:rPr>
            </w:pPr>
            <w:r>
              <w:rPr>
                <w:sz w:val="20"/>
              </w:rPr>
              <w:t>10.0-32.1</w:t>
            </w:r>
          </w:p>
        </w:tc>
      </w:tr>
      <w:tr w:rsidR="00A1734C" w:rsidRPr="000973C6" w14:paraId="79C9F892" w14:textId="77777777" w:rsidTr="00FE1DF3">
        <w:trPr>
          <w:trHeight w:val="88"/>
        </w:trPr>
        <w:tc>
          <w:tcPr>
            <w:tcW w:w="1769" w:type="dxa"/>
            <w:vMerge/>
            <w:shd w:val="clear" w:color="auto" w:fill="EAF1DD" w:themeFill="accent3" w:themeFillTint="33"/>
            <w:vAlign w:val="center"/>
          </w:tcPr>
          <w:p w14:paraId="591CC66D" w14:textId="77777777" w:rsidR="00A1734C" w:rsidRPr="00164956" w:rsidRDefault="00A1734C" w:rsidP="00A1734C">
            <w:pPr>
              <w:jc w:val="center"/>
              <w:rPr>
                <w:b/>
                <w:sz w:val="20"/>
                <w:szCs w:val="22"/>
              </w:rPr>
            </w:pPr>
          </w:p>
        </w:tc>
        <w:tc>
          <w:tcPr>
            <w:tcW w:w="1525" w:type="dxa"/>
            <w:shd w:val="clear" w:color="auto" w:fill="EAF1DD" w:themeFill="accent3" w:themeFillTint="33"/>
            <w:vAlign w:val="center"/>
          </w:tcPr>
          <w:p w14:paraId="3FF52275" w14:textId="60EF26FB" w:rsidR="00A1734C" w:rsidRPr="00D2765A" w:rsidRDefault="00A1734C" w:rsidP="00A1734C">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3A37BAB2" w14:textId="062A51A2" w:rsidR="00A1734C" w:rsidRPr="00F07213" w:rsidRDefault="000143A9" w:rsidP="00A1734C">
            <w:pPr>
              <w:jc w:val="center"/>
              <w:rPr>
                <w:sz w:val="20"/>
                <w:szCs w:val="20"/>
              </w:rPr>
            </w:pPr>
            <w:r>
              <w:rPr>
                <w:sz w:val="20"/>
                <w:szCs w:val="20"/>
              </w:rPr>
              <w:t>20.9</w:t>
            </w:r>
          </w:p>
        </w:tc>
        <w:tc>
          <w:tcPr>
            <w:tcW w:w="1393" w:type="dxa"/>
            <w:shd w:val="clear" w:color="auto" w:fill="EAF1DD" w:themeFill="accent3" w:themeFillTint="33"/>
            <w:vAlign w:val="center"/>
          </w:tcPr>
          <w:p w14:paraId="0702107D" w14:textId="3F115ED6" w:rsidR="00A1734C" w:rsidRPr="00336856" w:rsidRDefault="00A744A8" w:rsidP="00A1734C">
            <w:pPr>
              <w:jc w:val="center"/>
              <w:rPr>
                <w:sz w:val="20"/>
                <w:szCs w:val="20"/>
              </w:rPr>
            </w:pPr>
            <w:r w:rsidRPr="00336856">
              <w:rPr>
                <w:sz w:val="20"/>
                <w:szCs w:val="20"/>
              </w:rPr>
              <w:t>23.1</w:t>
            </w:r>
          </w:p>
        </w:tc>
        <w:tc>
          <w:tcPr>
            <w:tcW w:w="1482" w:type="dxa"/>
            <w:vMerge/>
            <w:shd w:val="clear" w:color="auto" w:fill="EAF1DD" w:themeFill="accent3" w:themeFillTint="33"/>
            <w:vAlign w:val="center"/>
          </w:tcPr>
          <w:p w14:paraId="753F4C5F" w14:textId="77777777" w:rsidR="00A1734C" w:rsidRPr="000973C6" w:rsidRDefault="00A1734C" w:rsidP="00FE1DF3">
            <w:pPr>
              <w:jc w:val="center"/>
              <w:rPr>
                <w:sz w:val="20"/>
              </w:rPr>
            </w:pPr>
          </w:p>
        </w:tc>
        <w:tc>
          <w:tcPr>
            <w:tcW w:w="1483" w:type="dxa"/>
            <w:vMerge/>
            <w:shd w:val="clear" w:color="auto" w:fill="EAF1DD" w:themeFill="accent3" w:themeFillTint="33"/>
            <w:vAlign w:val="center"/>
          </w:tcPr>
          <w:p w14:paraId="1861C4DC" w14:textId="77777777" w:rsidR="00A1734C" w:rsidRDefault="00A1734C" w:rsidP="00FE1DF3">
            <w:pPr>
              <w:jc w:val="center"/>
              <w:rPr>
                <w:sz w:val="20"/>
              </w:rPr>
            </w:pPr>
          </w:p>
        </w:tc>
      </w:tr>
      <w:tr w:rsidR="00A1734C" w:rsidRPr="000973C6" w14:paraId="3D5FDEE0" w14:textId="77777777" w:rsidTr="00FE1DF3">
        <w:trPr>
          <w:trHeight w:val="89"/>
        </w:trPr>
        <w:tc>
          <w:tcPr>
            <w:tcW w:w="1769" w:type="dxa"/>
            <w:vMerge w:val="restart"/>
            <w:shd w:val="clear" w:color="auto" w:fill="auto"/>
            <w:vAlign w:val="center"/>
          </w:tcPr>
          <w:p w14:paraId="3009D627" w14:textId="0BFCA065" w:rsidR="00A1734C" w:rsidRPr="00164956" w:rsidRDefault="00A1734C" w:rsidP="00A1734C">
            <w:pPr>
              <w:jc w:val="center"/>
              <w:rPr>
                <w:b/>
                <w:sz w:val="20"/>
                <w:szCs w:val="22"/>
              </w:rPr>
            </w:pPr>
            <w:r w:rsidRPr="00164956">
              <w:rPr>
                <w:b/>
                <w:sz w:val="20"/>
              </w:rPr>
              <w:t>Tyrosine</w:t>
            </w:r>
          </w:p>
        </w:tc>
        <w:tc>
          <w:tcPr>
            <w:tcW w:w="1525" w:type="dxa"/>
            <w:vAlign w:val="center"/>
          </w:tcPr>
          <w:p w14:paraId="046971A9" w14:textId="03664DB7" w:rsidR="00A1734C" w:rsidRPr="00D2765A" w:rsidRDefault="00A1734C" w:rsidP="00A1734C">
            <w:pPr>
              <w:jc w:val="center"/>
              <w:rPr>
                <w:sz w:val="20"/>
                <w:szCs w:val="20"/>
              </w:rPr>
            </w:pPr>
            <w:r w:rsidRPr="00D2765A">
              <w:rPr>
                <w:sz w:val="20"/>
                <w:szCs w:val="20"/>
              </w:rPr>
              <w:t>Control</w:t>
            </w:r>
          </w:p>
        </w:tc>
        <w:tc>
          <w:tcPr>
            <w:tcW w:w="1408" w:type="dxa"/>
            <w:vAlign w:val="center"/>
          </w:tcPr>
          <w:p w14:paraId="5C3A0B8D" w14:textId="46E316CC" w:rsidR="00A1734C" w:rsidRPr="00F07213" w:rsidRDefault="000143A9" w:rsidP="00A1734C">
            <w:pPr>
              <w:jc w:val="center"/>
              <w:rPr>
                <w:sz w:val="20"/>
                <w:szCs w:val="20"/>
              </w:rPr>
            </w:pPr>
            <w:r>
              <w:rPr>
                <w:sz w:val="20"/>
                <w:szCs w:val="20"/>
              </w:rPr>
              <w:t>76.1</w:t>
            </w:r>
          </w:p>
        </w:tc>
        <w:tc>
          <w:tcPr>
            <w:tcW w:w="1393" w:type="dxa"/>
            <w:vAlign w:val="center"/>
          </w:tcPr>
          <w:p w14:paraId="39DA120A" w14:textId="35E22AD0" w:rsidR="00A1734C" w:rsidRDefault="00A744A8" w:rsidP="00A1734C">
            <w:pPr>
              <w:jc w:val="center"/>
              <w:rPr>
                <w:sz w:val="20"/>
                <w:szCs w:val="20"/>
              </w:rPr>
            </w:pPr>
            <w:r>
              <w:rPr>
                <w:sz w:val="20"/>
                <w:szCs w:val="20"/>
              </w:rPr>
              <w:t>73.7</w:t>
            </w:r>
          </w:p>
        </w:tc>
        <w:tc>
          <w:tcPr>
            <w:tcW w:w="1482" w:type="dxa"/>
            <w:vMerge w:val="restart"/>
            <w:vAlign w:val="center"/>
          </w:tcPr>
          <w:p w14:paraId="7DF2E019" w14:textId="3DD7B727" w:rsidR="00A1734C" w:rsidRPr="000973C6" w:rsidRDefault="004973ED" w:rsidP="00FE1DF3">
            <w:pPr>
              <w:jc w:val="center"/>
              <w:rPr>
                <w:sz w:val="20"/>
              </w:rPr>
            </w:pPr>
            <w:r>
              <w:rPr>
                <w:sz w:val="20"/>
              </w:rPr>
              <w:t>17.3-124</w:t>
            </w:r>
          </w:p>
        </w:tc>
        <w:tc>
          <w:tcPr>
            <w:tcW w:w="1483" w:type="dxa"/>
            <w:vMerge w:val="restart"/>
            <w:vAlign w:val="center"/>
          </w:tcPr>
          <w:p w14:paraId="698C1072" w14:textId="01DB7CDE" w:rsidR="00A1734C" w:rsidRDefault="00336856" w:rsidP="00FE1DF3">
            <w:pPr>
              <w:jc w:val="center"/>
              <w:rPr>
                <w:sz w:val="20"/>
              </w:rPr>
            </w:pPr>
            <w:r>
              <w:rPr>
                <w:sz w:val="20"/>
              </w:rPr>
              <w:t>27.5-237</w:t>
            </w:r>
          </w:p>
        </w:tc>
      </w:tr>
      <w:tr w:rsidR="00A1734C" w:rsidRPr="000973C6" w14:paraId="1ED51C71" w14:textId="77777777" w:rsidTr="00FE1DF3">
        <w:trPr>
          <w:trHeight w:val="88"/>
        </w:trPr>
        <w:tc>
          <w:tcPr>
            <w:tcW w:w="1769" w:type="dxa"/>
            <w:vMerge/>
            <w:shd w:val="clear" w:color="auto" w:fill="FDE9D9" w:themeFill="accent6" w:themeFillTint="33"/>
            <w:vAlign w:val="center"/>
          </w:tcPr>
          <w:p w14:paraId="3DC4AF3C" w14:textId="77777777" w:rsidR="00A1734C" w:rsidRPr="00164956" w:rsidRDefault="00A1734C" w:rsidP="00A1734C">
            <w:pPr>
              <w:jc w:val="center"/>
              <w:rPr>
                <w:b/>
                <w:sz w:val="20"/>
                <w:szCs w:val="22"/>
              </w:rPr>
            </w:pPr>
          </w:p>
        </w:tc>
        <w:tc>
          <w:tcPr>
            <w:tcW w:w="1525" w:type="dxa"/>
            <w:vAlign w:val="center"/>
          </w:tcPr>
          <w:p w14:paraId="3D835488" w14:textId="35813FA8" w:rsidR="00A1734C" w:rsidRPr="00D2765A" w:rsidRDefault="00A1734C" w:rsidP="00A1734C">
            <w:pPr>
              <w:jc w:val="center"/>
              <w:rPr>
                <w:sz w:val="20"/>
                <w:szCs w:val="20"/>
              </w:rPr>
            </w:pPr>
            <w:r w:rsidRPr="00D2765A">
              <w:rPr>
                <w:sz w:val="20"/>
                <w:szCs w:val="20"/>
              </w:rPr>
              <w:t>Transformant</w:t>
            </w:r>
          </w:p>
        </w:tc>
        <w:tc>
          <w:tcPr>
            <w:tcW w:w="1408" w:type="dxa"/>
            <w:vAlign w:val="center"/>
          </w:tcPr>
          <w:p w14:paraId="724EC709" w14:textId="271EA901" w:rsidR="00A1734C" w:rsidRPr="000143A9" w:rsidRDefault="000143A9" w:rsidP="00A1734C">
            <w:pPr>
              <w:jc w:val="center"/>
              <w:rPr>
                <w:b/>
                <w:sz w:val="20"/>
                <w:szCs w:val="20"/>
                <w:u w:val="single"/>
              </w:rPr>
            </w:pPr>
            <w:r w:rsidRPr="000143A9">
              <w:rPr>
                <w:b/>
                <w:sz w:val="20"/>
                <w:szCs w:val="20"/>
                <w:u w:val="single"/>
              </w:rPr>
              <w:t>85.9</w:t>
            </w:r>
          </w:p>
        </w:tc>
        <w:tc>
          <w:tcPr>
            <w:tcW w:w="1393" w:type="dxa"/>
            <w:vAlign w:val="center"/>
          </w:tcPr>
          <w:p w14:paraId="5336981C" w14:textId="3DB1E9CF" w:rsidR="00A1734C" w:rsidRPr="00A744A8" w:rsidRDefault="00A744A8" w:rsidP="00A1734C">
            <w:pPr>
              <w:jc w:val="center"/>
              <w:rPr>
                <w:b/>
                <w:sz w:val="20"/>
                <w:szCs w:val="20"/>
                <w:u w:val="single"/>
              </w:rPr>
            </w:pPr>
            <w:r w:rsidRPr="00A744A8">
              <w:rPr>
                <w:b/>
                <w:sz w:val="20"/>
                <w:szCs w:val="20"/>
                <w:u w:val="single"/>
              </w:rPr>
              <w:t>89.4</w:t>
            </w:r>
          </w:p>
        </w:tc>
        <w:tc>
          <w:tcPr>
            <w:tcW w:w="1482" w:type="dxa"/>
            <w:vMerge/>
            <w:vAlign w:val="center"/>
          </w:tcPr>
          <w:p w14:paraId="70763D1D" w14:textId="77777777" w:rsidR="00A1734C" w:rsidRPr="000973C6" w:rsidRDefault="00A1734C" w:rsidP="00FE1DF3">
            <w:pPr>
              <w:jc w:val="center"/>
              <w:rPr>
                <w:sz w:val="20"/>
              </w:rPr>
            </w:pPr>
          </w:p>
        </w:tc>
        <w:tc>
          <w:tcPr>
            <w:tcW w:w="1483" w:type="dxa"/>
            <w:vMerge/>
            <w:vAlign w:val="center"/>
          </w:tcPr>
          <w:p w14:paraId="031384AA" w14:textId="77777777" w:rsidR="00A1734C" w:rsidRDefault="00A1734C" w:rsidP="00FE1DF3">
            <w:pPr>
              <w:jc w:val="center"/>
              <w:rPr>
                <w:sz w:val="20"/>
              </w:rPr>
            </w:pPr>
          </w:p>
        </w:tc>
      </w:tr>
      <w:tr w:rsidR="00A1734C" w:rsidRPr="000973C6" w14:paraId="336F9BB1" w14:textId="77777777" w:rsidTr="00FE1DF3">
        <w:trPr>
          <w:trHeight w:val="89"/>
        </w:trPr>
        <w:tc>
          <w:tcPr>
            <w:tcW w:w="1769" w:type="dxa"/>
            <w:vMerge w:val="restart"/>
            <w:shd w:val="clear" w:color="auto" w:fill="EAF1DD" w:themeFill="accent3" w:themeFillTint="33"/>
            <w:vAlign w:val="center"/>
          </w:tcPr>
          <w:p w14:paraId="5A25562D" w14:textId="45EB0DBD" w:rsidR="00A1734C" w:rsidRPr="00164956" w:rsidRDefault="00A1734C" w:rsidP="00A1734C">
            <w:pPr>
              <w:jc w:val="center"/>
              <w:rPr>
                <w:b/>
                <w:sz w:val="20"/>
                <w:szCs w:val="22"/>
              </w:rPr>
            </w:pPr>
            <w:r w:rsidRPr="00164956">
              <w:rPr>
                <w:b/>
                <w:sz w:val="20"/>
              </w:rPr>
              <w:t>Valine</w:t>
            </w:r>
          </w:p>
        </w:tc>
        <w:tc>
          <w:tcPr>
            <w:tcW w:w="1525" w:type="dxa"/>
            <w:shd w:val="clear" w:color="auto" w:fill="EAF1DD" w:themeFill="accent3" w:themeFillTint="33"/>
            <w:vAlign w:val="center"/>
          </w:tcPr>
          <w:p w14:paraId="6567EE03" w14:textId="0E1FE355" w:rsidR="00A1734C" w:rsidRPr="00D2765A" w:rsidRDefault="00A1734C" w:rsidP="00A1734C">
            <w:pPr>
              <w:jc w:val="center"/>
              <w:rPr>
                <w:sz w:val="20"/>
                <w:szCs w:val="20"/>
              </w:rPr>
            </w:pPr>
            <w:r w:rsidRPr="00D2765A">
              <w:rPr>
                <w:sz w:val="20"/>
                <w:szCs w:val="20"/>
              </w:rPr>
              <w:t>Control</w:t>
            </w:r>
          </w:p>
        </w:tc>
        <w:tc>
          <w:tcPr>
            <w:tcW w:w="1408" w:type="dxa"/>
            <w:shd w:val="clear" w:color="auto" w:fill="EAF1DD" w:themeFill="accent3" w:themeFillTint="33"/>
            <w:vAlign w:val="center"/>
          </w:tcPr>
          <w:p w14:paraId="5F22D7FB" w14:textId="2303D1CA" w:rsidR="00A1734C" w:rsidRPr="00F07213" w:rsidRDefault="000143A9" w:rsidP="00A1734C">
            <w:pPr>
              <w:jc w:val="center"/>
              <w:rPr>
                <w:sz w:val="20"/>
                <w:szCs w:val="20"/>
              </w:rPr>
            </w:pPr>
            <w:r>
              <w:rPr>
                <w:sz w:val="20"/>
                <w:szCs w:val="20"/>
              </w:rPr>
              <w:t>102</w:t>
            </w:r>
          </w:p>
        </w:tc>
        <w:tc>
          <w:tcPr>
            <w:tcW w:w="1393" w:type="dxa"/>
            <w:shd w:val="clear" w:color="auto" w:fill="EAF1DD" w:themeFill="accent3" w:themeFillTint="33"/>
            <w:vAlign w:val="center"/>
          </w:tcPr>
          <w:p w14:paraId="56C4B1CB" w14:textId="064A3F43" w:rsidR="00A1734C" w:rsidRDefault="00A744A8" w:rsidP="00A1734C">
            <w:pPr>
              <w:jc w:val="center"/>
              <w:rPr>
                <w:sz w:val="20"/>
                <w:szCs w:val="20"/>
              </w:rPr>
            </w:pPr>
            <w:r>
              <w:rPr>
                <w:sz w:val="20"/>
                <w:szCs w:val="20"/>
              </w:rPr>
              <w:t>99.0</w:t>
            </w:r>
          </w:p>
        </w:tc>
        <w:tc>
          <w:tcPr>
            <w:tcW w:w="1482" w:type="dxa"/>
            <w:vMerge w:val="restart"/>
            <w:shd w:val="clear" w:color="auto" w:fill="EAF1DD" w:themeFill="accent3" w:themeFillTint="33"/>
            <w:vAlign w:val="center"/>
          </w:tcPr>
          <w:p w14:paraId="52E58B04" w14:textId="4CFAEC9E" w:rsidR="00A1734C" w:rsidRPr="000973C6" w:rsidRDefault="004973ED" w:rsidP="00FE1DF3">
            <w:pPr>
              <w:jc w:val="center"/>
              <w:rPr>
                <w:sz w:val="20"/>
              </w:rPr>
            </w:pPr>
            <w:r>
              <w:rPr>
                <w:sz w:val="20"/>
              </w:rPr>
              <w:t>43.3-159</w:t>
            </w:r>
          </w:p>
        </w:tc>
        <w:tc>
          <w:tcPr>
            <w:tcW w:w="1483" w:type="dxa"/>
            <w:vMerge w:val="restart"/>
            <w:shd w:val="clear" w:color="auto" w:fill="EAF1DD" w:themeFill="accent3" w:themeFillTint="33"/>
            <w:vAlign w:val="center"/>
          </w:tcPr>
          <w:p w14:paraId="4B13033A" w14:textId="398C3668" w:rsidR="00A1734C" w:rsidRDefault="00ED0933" w:rsidP="00FE1DF3">
            <w:pPr>
              <w:jc w:val="center"/>
              <w:rPr>
                <w:sz w:val="20"/>
              </w:rPr>
            </w:pPr>
            <w:r>
              <w:rPr>
                <w:sz w:val="20"/>
              </w:rPr>
              <w:t>24.6-259</w:t>
            </w:r>
          </w:p>
        </w:tc>
      </w:tr>
      <w:tr w:rsidR="00A1734C" w:rsidRPr="000973C6" w14:paraId="4E5CD662" w14:textId="77777777" w:rsidTr="00164956">
        <w:trPr>
          <w:trHeight w:val="88"/>
        </w:trPr>
        <w:tc>
          <w:tcPr>
            <w:tcW w:w="1769" w:type="dxa"/>
            <w:vMerge/>
            <w:shd w:val="clear" w:color="auto" w:fill="EAF1DD" w:themeFill="accent3" w:themeFillTint="33"/>
            <w:vAlign w:val="center"/>
          </w:tcPr>
          <w:p w14:paraId="4ACD1EA7" w14:textId="77777777" w:rsidR="00A1734C" w:rsidRPr="00FF1CBA" w:rsidRDefault="00A1734C" w:rsidP="00A1734C">
            <w:pPr>
              <w:jc w:val="center"/>
              <w:rPr>
                <w:b/>
                <w:sz w:val="20"/>
                <w:szCs w:val="22"/>
              </w:rPr>
            </w:pPr>
          </w:p>
        </w:tc>
        <w:tc>
          <w:tcPr>
            <w:tcW w:w="1525" w:type="dxa"/>
            <w:shd w:val="clear" w:color="auto" w:fill="EAF1DD" w:themeFill="accent3" w:themeFillTint="33"/>
            <w:vAlign w:val="center"/>
          </w:tcPr>
          <w:p w14:paraId="3A1DBBDE" w14:textId="33996751" w:rsidR="00A1734C" w:rsidRPr="00D2765A" w:rsidRDefault="00A1734C" w:rsidP="00A1734C">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21BD0D44" w14:textId="7AE5CEA1" w:rsidR="00A1734C" w:rsidRPr="000143A9" w:rsidRDefault="000143A9" w:rsidP="00A1734C">
            <w:pPr>
              <w:jc w:val="center"/>
              <w:rPr>
                <w:b/>
                <w:sz w:val="20"/>
                <w:szCs w:val="20"/>
                <w:u w:val="single"/>
              </w:rPr>
            </w:pPr>
            <w:r w:rsidRPr="000143A9">
              <w:rPr>
                <w:b/>
                <w:sz w:val="20"/>
                <w:szCs w:val="20"/>
                <w:u w:val="single"/>
              </w:rPr>
              <w:t>109</w:t>
            </w:r>
          </w:p>
        </w:tc>
        <w:tc>
          <w:tcPr>
            <w:tcW w:w="1393" w:type="dxa"/>
            <w:shd w:val="clear" w:color="auto" w:fill="EAF1DD" w:themeFill="accent3" w:themeFillTint="33"/>
            <w:vAlign w:val="center"/>
          </w:tcPr>
          <w:p w14:paraId="6CB2A678" w14:textId="10C19317" w:rsidR="00A1734C" w:rsidRPr="00A744A8" w:rsidRDefault="00A744A8" w:rsidP="00A1734C">
            <w:pPr>
              <w:jc w:val="center"/>
              <w:rPr>
                <w:b/>
                <w:sz w:val="20"/>
                <w:szCs w:val="20"/>
                <w:u w:val="single"/>
              </w:rPr>
            </w:pPr>
            <w:r w:rsidRPr="00A744A8">
              <w:rPr>
                <w:b/>
                <w:sz w:val="20"/>
                <w:szCs w:val="20"/>
                <w:u w:val="single"/>
              </w:rPr>
              <w:t>109</w:t>
            </w:r>
          </w:p>
        </w:tc>
        <w:tc>
          <w:tcPr>
            <w:tcW w:w="1482" w:type="dxa"/>
            <w:vMerge/>
            <w:shd w:val="clear" w:color="auto" w:fill="EAF1DD" w:themeFill="accent3" w:themeFillTint="33"/>
          </w:tcPr>
          <w:p w14:paraId="1CA92F59" w14:textId="77777777" w:rsidR="00A1734C" w:rsidRPr="000973C6" w:rsidRDefault="00A1734C" w:rsidP="00A1734C">
            <w:pPr>
              <w:rPr>
                <w:sz w:val="20"/>
              </w:rPr>
            </w:pPr>
          </w:p>
        </w:tc>
        <w:tc>
          <w:tcPr>
            <w:tcW w:w="1483" w:type="dxa"/>
            <w:vMerge/>
            <w:shd w:val="clear" w:color="auto" w:fill="EAF1DD" w:themeFill="accent3" w:themeFillTint="33"/>
          </w:tcPr>
          <w:p w14:paraId="218A3696" w14:textId="77777777" w:rsidR="00A1734C" w:rsidRDefault="00A1734C" w:rsidP="00A1734C">
            <w:pPr>
              <w:rPr>
                <w:sz w:val="20"/>
              </w:rPr>
            </w:pPr>
          </w:p>
        </w:tc>
      </w:tr>
    </w:tbl>
    <w:p w14:paraId="26D3EB3B" w14:textId="60F3767B" w:rsidR="006D1904" w:rsidRPr="000973C6" w:rsidRDefault="006D1904" w:rsidP="008E7AF3">
      <w:pPr>
        <w:ind w:right="-110"/>
        <w:rPr>
          <w:sz w:val="18"/>
        </w:rPr>
      </w:pPr>
      <w:r w:rsidRPr="000973C6">
        <w:rPr>
          <w:sz w:val="18"/>
        </w:rPr>
        <w:t xml:space="preserve">1. </w:t>
      </w:r>
      <w:r w:rsidR="0094282A" w:rsidRPr="000973C6">
        <w:rPr>
          <w:sz w:val="18"/>
        </w:rPr>
        <w:t>Bolded and underlined results indicate those data points that were statistical</w:t>
      </w:r>
      <w:r w:rsidR="00F551E6">
        <w:rPr>
          <w:sz w:val="18"/>
        </w:rPr>
        <w:t>ly</w:t>
      </w:r>
      <w:r w:rsidR="0094282A" w:rsidRPr="000973C6">
        <w:rPr>
          <w:sz w:val="18"/>
        </w:rPr>
        <w:t xml:space="preserve"> significant when comparing the control to the transformed </w:t>
      </w:r>
      <w:r w:rsidR="00013025" w:rsidRPr="000973C6">
        <w:rPr>
          <w:sz w:val="18"/>
        </w:rPr>
        <w:t>line</w:t>
      </w:r>
      <w:r w:rsidR="0094282A" w:rsidRPr="000973C6">
        <w:rPr>
          <w:sz w:val="18"/>
        </w:rPr>
        <w:t xml:space="preserve">. </w:t>
      </w:r>
    </w:p>
    <w:p w14:paraId="4315FEB2" w14:textId="3AF35F44" w:rsidR="000973C6" w:rsidRPr="000973C6" w:rsidRDefault="000973C6" w:rsidP="008E7AF3">
      <w:pPr>
        <w:ind w:right="-110"/>
        <w:rPr>
          <w:sz w:val="18"/>
        </w:rPr>
      </w:pPr>
      <w:r w:rsidRPr="000973C6">
        <w:rPr>
          <w:sz w:val="18"/>
        </w:rPr>
        <w:t>2. Tolerance intervals were calculated from reference varieties of potatoes grown in the V11 compositional analysis study</w:t>
      </w:r>
      <w:r w:rsidR="0021594E">
        <w:rPr>
          <w:sz w:val="18"/>
        </w:rPr>
        <w:t>.</w:t>
      </w:r>
    </w:p>
    <w:p w14:paraId="210EF408" w14:textId="77777777" w:rsidR="00743F49" w:rsidRPr="005275DC" w:rsidRDefault="00743F49">
      <w:pPr>
        <w:widowControl/>
        <w:rPr>
          <w:color w:val="FF0000"/>
        </w:rPr>
      </w:pPr>
    </w:p>
    <w:p w14:paraId="5495C36A" w14:textId="00C88DA4" w:rsidR="00743F49" w:rsidRDefault="00743F49">
      <w:pPr>
        <w:widowControl/>
      </w:pPr>
      <w:r w:rsidRPr="0021594E">
        <w:t xml:space="preserve">As part of the genetic modification of the potatoes, the </w:t>
      </w:r>
      <w:r w:rsidR="00015E99">
        <w:t>a</w:t>
      </w:r>
      <w:r w:rsidR="00015E99" w:rsidRPr="0021594E">
        <w:t xml:space="preserve">pplicant </w:t>
      </w:r>
      <w:r w:rsidRPr="0021594E">
        <w:t xml:space="preserve">used RNAi to </w:t>
      </w:r>
      <w:r w:rsidR="00F551E6">
        <w:t>silence</w:t>
      </w:r>
      <w:r w:rsidR="00F551E6" w:rsidRPr="0021594E">
        <w:t xml:space="preserve"> </w:t>
      </w:r>
      <w:r w:rsidRPr="0021594E">
        <w:t xml:space="preserve">the </w:t>
      </w:r>
      <w:r w:rsidR="00F551E6">
        <w:t xml:space="preserve">expression of the </w:t>
      </w:r>
      <w:r w:rsidR="00E84D67" w:rsidRPr="0001677B">
        <w:rPr>
          <w:i/>
        </w:rPr>
        <w:t>Asn1</w:t>
      </w:r>
      <w:r w:rsidR="00E84D67">
        <w:rPr>
          <w:i/>
        </w:rPr>
        <w:t xml:space="preserve"> </w:t>
      </w:r>
      <w:r w:rsidR="005803F7">
        <w:t xml:space="preserve">gene </w:t>
      </w:r>
      <w:r w:rsidR="00E84D67">
        <w:t xml:space="preserve">(encoding </w:t>
      </w:r>
      <w:r w:rsidRPr="0021594E">
        <w:t>asparagine synthetase</w:t>
      </w:r>
      <w:r w:rsidR="00E84D67">
        <w:t>)</w:t>
      </w:r>
      <w:r w:rsidRPr="0021594E">
        <w:t>, with the aim of reducing asparagine levels. Thus it was expected there would be a reduction in asparagine levels in the transfo</w:t>
      </w:r>
      <w:r w:rsidR="00AD2E6A">
        <w:t>rmed lines, as shown in Table 12</w:t>
      </w:r>
      <w:r w:rsidRPr="0021594E">
        <w:t>. The resulting increase in glutamine is also expected because the biosynthesis of these amino acids is inter</w:t>
      </w:r>
      <w:r w:rsidR="00ED4608">
        <w:t>dependent, as shown in Figure 7</w:t>
      </w:r>
      <w:r w:rsidRPr="0021594E">
        <w:t>.</w:t>
      </w:r>
    </w:p>
    <w:p w14:paraId="1A8F3891" w14:textId="77777777" w:rsidR="00407D9D" w:rsidRDefault="00407D9D" w:rsidP="00407D9D"/>
    <w:p w14:paraId="094FA70B" w14:textId="224F058A" w:rsidR="00407D9D" w:rsidRPr="0021594E" w:rsidRDefault="00407D9D" w:rsidP="00407D9D">
      <w:r w:rsidRPr="00054DEC">
        <w:t xml:space="preserve">Although there were major and </w:t>
      </w:r>
      <w:r w:rsidR="00F551E6">
        <w:t xml:space="preserve">statistically </w:t>
      </w:r>
      <w:r w:rsidRPr="00054DEC">
        <w:t xml:space="preserve">significant </w:t>
      </w:r>
      <w:r w:rsidR="005803F7">
        <w:t>differences</w:t>
      </w:r>
      <w:r w:rsidR="005803F7" w:rsidRPr="00054DEC">
        <w:t xml:space="preserve"> </w:t>
      </w:r>
      <w:r w:rsidRPr="00054DEC">
        <w:t xml:space="preserve">in the total asparagine and glutamine levels in the transformed events, the values fall within the tolerance interval reported in the V11 study and combined </w:t>
      </w:r>
      <w:r>
        <w:t>literature</w:t>
      </w:r>
      <w:r w:rsidRPr="00054DEC">
        <w:t xml:space="preserve"> range indicating these </w:t>
      </w:r>
      <w:r w:rsidR="00F551E6">
        <w:t>differences</w:t>
      </w:r>
      <w:r w:rsidR="00F551E6" w:rsidRPr="00054DEC">
        <w:t xml:space="preserve"> </w:t>
      </w:r>
      <w:r w:rsidRPr="00054DEC">
        <w:t>are within the natural variation that exists in potato.</w:t>
      </w:r>
      <w:r w:rsidRPr="00054DEC">
        <w:rPr>
          <w:i/>
        </w:rPr>
        <w:t xml:space="preserve"> </w:t>
      </w:r>
    </w:p>
    <w:p w14:paraId="6E6BAB2F" w14:textId="77777777" w:rsidR="00A726E1" w:rsidRPr="005275DC" w:rsidRDefault="00A726E1">
      <w:pPr>
        <w:widowControl/>
        <w:rPr>
          <w:color w:val="FF0000"/>
        </w:rPr>
      </w:pPr>
    </w:p>
    <w:p w14:paraId="03C0C4FF" w14:textId="7525C4CC" w:rsidR="00A726E1" w:rsidRPr="003F28A8" w:rsidRDefault="00AD2E6A" w:rsidP="00662885">
      <w:pPr>
        <w:pStyle w:val="FSTableTitle"/>
      </w:pPr>
      <w:r>
        <w:t>Table 12</w:t>
      </w:r>
      <w:r w:rsidR="00A726E1" w:rsidRPr="003F28A8">
        <w:t xml:space="preserve">: Summary of total </w:t>
      </w:r>
      <w:r w:rsidR="00743F49" w:rsidRPr="003F28A8">
        <w:t>asparagine and glutamine levels</w:t>
      </w:r>
      <w:r w:rsidR="00A726E1" w:rsidRPr="003F28A8">
        <w:t xml:space="preserve"> in the transformed lines</w:t>
      </w:r>
    </w:p>
    <w:tbl>
      <w:tblPr>
        <w:tblStyle w:val="TableGrid"/>
        <w:tblW w:w="0" w:type="auto"/>
        <w:tblLook w:val="04A0" w:firstRow="1" w:lastRow="0" w:firstColumn="1" w:lastColumn="0" w:noHBand="0" w:noVBand="1"/>
      </w:tblPr>
      <w:tblGrid>
        <w:gridCol w:w="1769"/>
        <w:gridCol w:w="1525"/>
        <w:gridCol w:w="1408"/>
        <w:gridCol w:w="1393"/>
        <w:gridCol w:w="1482"/>
        <w:gridCol w:w="1483"/>
      </w:tblGrid>
      <w:tr w:rsidR="00D30365" w:rsidRPr="00FF1CBA" w14:paraId="71E04E46" w14:textId="77777777" w:rsidTr="002370B8">
        <w:trPr>
          <w:trHeight w:val="213"/>
        </w:trPr>
        <w:tc>
          <w:tcPr>
            <w:tcW w:w="1769" w:type="dxa"/>
            <w:vMerge w:val="restart"/>
            <w:shd w:val="clear" w:color="auto" w:fill="9BBB59" w:themeFill="accent3"/>
            <w:vAlign w:val="center"/>
          </w:tcPr>
          <w:p w14:paraId="18D1C5DF" w14:textId="77777777" w:rsidR="00D30365" w:rsidRPr="00FF1CBA" w:rsidRDefault="00D30365" w:rsidP="002370B8">
            <w:pPr>
              <w:jc w:val="center"/>
              <w:rPr>
                <w:b/>
              </w:rPr>
            </w:pPr>
            <w:r w:rsidRPr="00FF1CBA">
              <w:rPr>
                <w:b/>
              </w:rPr>
              <w:t>Variable</w:t>
            </w:r>
          </w:p>
        </w:tc>
        <w:tc>
          <w:tcPr>
            <w:tcW w:w="1525" w:type="dxa"/>
            <w:vMerge w:val="restart"/>
            <w:shd w:val="clear" w:color="auto" w:fill="9BBB59" w:themeFill="accent3"/>
            <w:vAlign w:val="center"/>
          </w:tcPr>
          <w:p w14:paraId="42A0B0D6" w14:textId="77777777" w:rsidR="00D30365" w:rsidRPr="00FF1CBA" w:rsidRDefault="00D30365" w:rsidP="002370B8">
            <w:pPr>
              <w:jc w:val="center"/>
              <w:rPr>
                <w:b/>
              </w:rPr>
            </w:pPr>
            <w:r w:rsidRPr="00FF1CBA">
              <w:rPr>
                <w:b/>
              </w:rPr>
              <w:t>Sample</w:t>
            </w:r>
          </w:p>
        </w:tc>
        <w:tc>
          <w:tcPr>
            <w:tcW w:w="2801" w:type="dxa"/>
            <w:gridSpan w:val="2"/>
            <w:shd w:val="clear" w:color="auto" w:fill="9BBB59" w:themeFill="accent3"/>
            <w:vAlign w:val="center"/>
          </w:tcPr>
          <w:p w14:paraId="29ACDDC1" w14:textId="77777777" w:rsidR="00D30365" w:rsidRPr="00FF1CBA" w:rsidRDefault="00D30365" w:rsidP="002370B8">
            <w:pPr>
              <w:jc w:val="center"/>
              <w:rPr>
                <w:b/>
              </w:rPr>
            </w:pPr>
            <w:r w:rsidRPr="00FF1CBA">
              <w:rPr>
                <w:b/>
              </w:rPr>
              <w:t>Mean</w:t>
            </w:r>
          </w:p>
          <w:p w14:paraId="67C4110C" w14:textId="77777777" w:rsidR="00D30365" w:rsidRPr="00FF1CBA" w:rsidRDefault="00D30365" w:rsidP="002370B8">
            <w:pPr>
              <w:jc w:val="center"/>
              <w:rPr>
                <w:b/>
              </w:rPr>
            </w:pPr>
          </w:p>
        </w:tc>
        <w:tc>
          <w:tcPr>
            <w:tcW w:w="1482" w:type="dxa"/>
            <w:vMerge w:val="restart"/>
            <w:shd w:val="clear" w:color="auto" w:fill="9BBB59" w:themeFill="accent3"/>
            <w:vAlign w:val="center"/>
          </w:tcPr>
          <w:p w14:paraId="67CEF4B0" w14:textId="77777777" w:rsidR="00D30365" w:rsidRDefault="00D30365" w:rsidP="002370B8">
            <w:pPr>
              <w:jc w:val="center"/>
              <w:rPr>
                <w:b/>
              </w:rPr>
            </w:pPr>
            <w:r w:rsidRPr="00FF1CBA">
              <w:rPr>
                <w:b/>
              </w:rPr>
              <w:t>Tolerance Interval</w:t>
            </w:r>
          </w:p>
          <w:p w14:paraId="098E0365" w14:textId="77777777" w:rsidR="00D30365" w:rsidRPr="00FF1CBA" w:rsidRDefault="00D30365" w:rsidP="002370B8">
            <w:pPr>
              <w:jc w:val="center"/>
              <w:rPr>
                <w:b/>
              </w:rPr>
            </w:pPr>
            <w:r>
              <w:rPr>
                <w:b/>
              </w:rPr>
              <w:t>(min-max)</w:t>
            </w:r>
          </w:p>
        </w:tc>
        <w:tc>
          <w:tcPr>
            <w:tcW w:w="1483" w:type="dxa"/>
            <w:vMerge w:val="restart"/>
            <w:shd w:val="clear" w:color="auto" w:fill="9BBB59" w:themeFill="accent3"/>
            <w:vAlign w:val="center"/>
          </w:tcPr>
          <w:p w14:paraId="2824EC0C" w14:textId="77777777" w:rsidR="00D30365" w:rsidRDefault="00D30365" w:rsidP="002370B8">
            <w:pPr>
              <w:jc w:val="center"/>
              <w:rPr>
                <w:b/>
              </w:rPr>
            </w:pPr>
            <w:r>
              <w:rPr>
                <w:b/>
              </w:rPr>
              <w:t xml:space="preserve">Combined Literature range </w:t>
            </w:r>
          </w:p>
          <w:p w14:paraId="2B803E3C" w14:textId="77777777" w:rsidR="00D30365" w:rsidRPr="00FF1CBA" w:rsidRDefault="00D30365" w:rsidP="002370B8">
            <w:pPr>
              <w:jc w:val="center"/>
              <w:rPr>
                <w:b/>
              </w:rPr>
            </w:pPr>
            <w:r>
              <w:rPr>
                <w:b/>
              </w:rPr>
              <w:t>(min-max)</w:t>
            </w:r>
          </w:p>
        </w:tc>
      </w:tr>
      <w:tr w:rsidR="00D30365" w14:paraId="0795F273" w14:textId="77777777" w:rsidTr="002370B8">
        <w:trPr>
          <w:trHeight w:val="212"/>
        </w:trPr>
        <w:tc>
          <w:tcPr>
            <w:tcW w:w="1769" w:type="dxa"/>
            <w:vMerge/>
            <w:vAlign w:val="center"/>
          </w:tcPr>
          <w:p w14:paraId="4527C266" w14:textId="77777777" w:rsidR="00D30365" w:rsidRDefault="00D30365" w:rsidP="002370B8">
            <w:pPr>
              <w:jc w:val="center"/>
            </w:pPr>
          </w:p>
        </w:tc>
        <w:tc>
          <w:tcPr>
            <w:tcW w:w="1525" w:type="dxa"/>
            <w:vMerge/>
            <w:vAlign w:val="center"/>
          </w:tcPr>
          <w:p w14:paraId="21599D58" w14:textId="77777777" w:rsidR="00D30365" w:rsidRDefault="00D30365" w:rsidP="002370B8">
            <w:pPr>
              <w:jc w:val="center"/>
            </w:pPr>
          </w:p>
        </w:tc>
        <w:tc>
          <w:tcPr>
            <w:tcW w:w="1408" w:type="dxa"/>
            <w:shd w:val="clear" w:color="auto" w:fill="9BBB59" w:themeFill="accent3"/>
            <w:vAlign w:val="center"/>
          </w:tcPr>
          <w:p w14:paraId="05F60E17" w14:textId="77777777" w:rsidR="00D30365" w:rsidRPr="00FF1CBA" w:rsidRDefault="00D30365" w:rsidP="002370B8">
            <w:pPr>
              <w:jc w:val="center"/>
              <w:rPr>
                <w:b/>
              </w:rPr>
            </w:pPr>
            <w:r w:rsidRPr="00FF1CBA">
              <w:rPr>
                <w:b/>
              </w:rPr>
              <w:t>V11</w:t>
            </w:r>
          </w:p>
        </w:tc>
        <w:tc>
          <w:tcPr>
            <w:tcW w:w="1393" w:type="dxa"/>
            <w:shd w:val="clear" w:color="auto" w:fill="9BBB59" w:themeFill="accent3"/>
            <w:vAlign w:val="center"/>
          </w:tcPr>
          <w:p w14:paraId="4B874905" w14:textId="77777777" w:rsidR="00D30365" w:rsidRPr="00FF1CBA" w:rsidRDefault="00D30365" w:rsidP="002370B8">
            <w:pPr>
              <w:jc w:val="center"/>
              <w:rPr>
                <w:b/>
              </w:rPr>
            </w:pPr>
            <w:r w:rsidRPr="00FF1CBA">
              <w:rPr>
                <w:b/>
              </w:rPr>
              <w:t>Z6</w:t>
            </w:r>
          </w:p>
        </w:tc>
        <w:tc>
          <w:tcPr>
            <w:tcW w:w="1482" w:type="dxa"/>
            <w:vMerge/>
            <w:vAlign w:val="center"/>
          </w:tcPr>
          <w:p w14:paraId="2009154B" w14:textId="77777777" w:rsidR="00D30365" w:rsidRDefault="00D30365" w:rsidP="002370B8">
            <w:pPr>
              <w:jc w:val="center"/>
            </w:pPr>
          </w:p>
        </w:tc>
        <w:tc>
          <w:tcPr>
            <w:tcW w:w="1483" w:type="dxa"/>
            <w:vMerge/>
            <w:vAlign w:val="center"/>
          </w:tcPr>
          <w:p w14:paraId="178294DF" w14:textId="77777777" w:rsidR="00D30365" w:rsidRDefault="00D30365" w:rsidP="002370B8">
            <w:pPr>
              <w:jc w:val="center"/>
            </w:pPr>
          </w:p>
        </w:tc>
      </w:tr>
      <w:tr w:rsidR="00D30365" w:rsidRPr="000973C6" w14:paraId="71AB3547" w14:textId="77777777" w:rsidTr="000E042E">
        <w:trPr>
          <w:trHeight w:val="97"/>
        </w:trPr>
        <w:tc>
          <w:tcPr>
            <w:tcW w:w="1769" w:type="dxa"/>
            <w:vMerge w:val="restart"/>
            <w:vAlign w:val="center"/>
          </w:tcPr>
          <w:p w14:paraId="1E82EB8A" w14:textId="129CEDE6" w:rsidR="00D30365" w:rsidRPr="00164956" w:rsidRDefault="00D30365" w:rsidP="00D30365">
            <w:pPr>
              <w:jc w:val="center"/>
              <w:rPr>
                <w:b/>
                <w:sz w:val="20"/>
                <w:szCs w:val="22"/>
              </w:rPr>
            </w:pPr>
            <w:r>
              <w:rPr>
                <w:b/>
                <w:sz w:val="20"/>
              </w:rPr>
              <w:t>Aspartic Acid + Asparagine</w:t>
            </w:r>
          </w:p>
        </w:tc>
        <w:tc>
          <w:tcPr>
            <w:tcW w:w="1525" w:type="dxa"/>
            <w:vAlign w:val="center"/>
          </w:tcPr>
          <w:p w14:paraId="1F92C4BB" w14:textId="5649FFBA" w:rsidR="00D30365" w:rsidRPr="00D2765A" w:rsidRDefault="00D30365" w:rsidP="00D30365">
            <w:pPr>
              <w:jc w:val="center"/>
              <w:rPr>
                <w:sz w:val="20"/>
                <w:szCs w:val="20"/>
              </w:rPr>
            </w:pPr>
            <w:r w:rsidRPr="00D2765A">
              <w:rPr>
                <w:sz w:val="20"/>
                <w:szCs w:val="20"/>
              </w:rPr>
              <w:t>Control</w:t>
            </w:r>
          </w:p>
        </w:tc>
        <w:tc>
          <w:tcPr>
            <w:tcW w:w="1408" w:type="dxa"/>
            <w:vAlign w:val="center"/>
          </w:tcPr>
          <w:p w14:paraId="5C920B3B" w14:textId="0BF7D3BB" w:rsidR="00D30365" w:rsidRPr="00F07213" w:rsidRDefault="00D30365" w:rsidP="00D30365">
            <w:pPr>
              <w:jc w:val="center"/>
              <w:rPr>
                <w:sz w:val="20"/>
                <w:szCs w:val="20"/>
              </w:rPr>
            </w:pPr>
            <w:r>
              <w:rPr>
                <w:sz w:val="20"/>
                <w:szCs w:val="20"/>
              </w:rPr>
              <w:t>519</w:t>
            </w:r>
          </w:p>
        </w:tc>
        <w:tc>
          <w:tcPr>
            <w:tcW w:w="1393" w:type="dxa"/>
            <w:vAlign w:val="center"/>
          </w:tcPr>
          <w:p w14:paraId="69C5B358" w14:textId="6F946B4F" w:rsidR="00D30365" w:rsidRPr="00F07213" w:rsidRDefault="002B05A4" w:rsidP="00D30365">
            <w:pPr>
              <w:jc w:val="center"/>
              <w:rPr>
                <w:sz w:val="20"/>
                <w:szCs w:val="20"/>
              </w:rPr>
            </w:pPr>
            <w:r>
              <w:rPr>
                <w:sz w:val="20"/>
                <w:szCs w:val="20"/>
              </w:rPr>
              <w:t>502</w:t>
            </w:r>
          </w:p>
        </w:tc>
        <w:tc>
          <w:tcPr>
            <w:tcW w:w="1482" w:type="dxa"/>
            <w:vMerge w:val="restart"/>
            <w:vAlign w:val="center"/>
          </w:tcPr>
          <w:p w14:paraId="607E19CC" w14:textId="054D6156" w:rsidR="00D30365" w:rsidRPr="000973C6" w:rsidRDefault="00D30365" w:rsidP="000E042E">
            <w:pPr>
              <w:jc w:val="center"/>
              <w:rPr>
                <w:sz w:val="20"/>
              </w:rPr>
            </w:pPr>
            <w:r>
              <w:rPr>
                <w:sz w:val="20"/>
              </w:rPr>
              <w:t>44.2-799</w:t>
            </w:r>
          </w:p>
        </w:tc>
        <w:tc>
          <w:tcPr>
            <w:tcW w:w="1483" w:type="dxa"/>
            <w:vMerge w:val="restart"/>
            <w:vAlign w:val="center"/>
          </w:tcPr>
          <w:p w14:paraId="60B0975A" w14:textId="7E4BF00A" w:rsidR="00D30365" w:rsidRPr="000973C6" w:rsidRDefault="002B05A4" w:rsidP="000E042E">
            <w:pPr>
              <w:jc w:val="center"/>
              <w:rPr>
                <w:sz w:val="20"/>
              </w:rPr>
            </w:pPr>
            <w:r>
              <w:rPr>
                <w:sz w:val="20"/>
              </w:rPr>
              <w:t>177-1548</w:t>
            </w:r>
          </w:p>
        </w:tc>
      </w:tr>
      <w:tr w:rsidR="00D30365" w:rsidRPr="000973C6" w14:paraId="5FD44ACC" w14:textId="77777777" w:rsidTr="000E042E">
        <w:trPr>
          <w:trHeight w:val="96"/>
        </w:trPr>
        <w:tc>
          <w:tcPr>
            <w:tcW w:w="1769" w:type="dxa"/>
            <w:vMerge/>
            <w:vAlign w:val="center"/>
          </w:tcPr>
          <w:p w14:paraId="5027DFF9" w14:textId="77777777" w:rsidR="00D30365" w:rsidRPr="00164956" w:rsidRDefault="00D30365" w:rsidP="00D30365">
            <w:pPr>
              <w:jc w:val="center"/>
              <w:rPr>
                <w:b/>
                <w:sz w:val="20"/>
                <w:szCs w:val="22"/>
              </w:rPr>
            </w:pPr>
          </w:p>
        </w:tc>
        <w:tc>
          <w:tcPr>
            <w:tcW w:w="1525" w:type="dxa"/>
            <w:vAlign w:val="center"/>
          </w:tcPr>
          <w:p w14:paraId="24C844FA" w14:textId="6FE460C1" w:rsidR="00D30365" w:rsidRPr="00D2765A" w:rsidRDefault="00D30365" w:rsidP="00D30365">
            <w:pPr>
              <w:jc w:val="center"/>
              <w:rPr>
                <w:sz w:val="20"/>
                <w:szCs w:val="20"/>
              </w:rPr>
            </w:pPr>
            <w:r w:rsidRPr="00D2765A">
              <w:rPr>
                <w:sz w:val="20"/>
                <w:szCs w:val="20"/>
              </w:rPr>
              <w:t>Transformant</w:t>
            </w:r>
          </w:p>
        </w:tc>
        <w:tc>
          <w:tcPr>
            <w:tcW w:w="1408" w:type="dxa"/>
            <w:vAlign w:val="center"/>
          </w:tcPr>
          <w:p w14:paraId="320AE56A" w14:textId="74E0681A" w:rsidR="00D30365" w:rsidRPr="0071306A" w:rsidRDefault="00D30365" w:rsidP="00D30365">
            <w:pPr>
              <w:jc w:val="center"/>
              <w:rPr>
                <w:b/>
                <w:sz w:val="20"/>
                <w:szCs w:val="20"/>
                <w:u w:val="single"/>
              </w:rPr>
            </w:pPr>
            <w:r>
              <w:rPr>
                <w:b/>
                <w:sz w:val="20"/>
                <w:szCs w:val="20"/>
                <w:u w:val="single"/>
              </w:rPr>
              <w:t>300</w:t>
            </w:r>
          </w:p>
        </w:tc>
        <w:tc>
          <w:tcPr>
            <w:tcW w:w="1393" w:type="dxa"/>
            <w:vAlign w:val="center"/>
          </w:tcPr>
          <w:p w14:paraId="670FEEFE" w14:textId="7879E761" w:rsidR="00D30365" w:rsidRPr="00C3496E" w:rsidRDefault="002B05A4" w:rsidP="00D30365">
            <w:pPr>
              <w:jc w:val="center"/>
              <w:rPr>
                <w:b/>
                <w:sz w:val="20"/>
                <w:szCs w:val="20"/>
                <w:u w:val="single"/>
              </w:rPr>
            </w:pPr>
            <w:r>
              <w:rPr>
                <w:b/>
                <w:sz w:val="20"/>
                <w:szCs w:val="20"/>
                <w:u w:val="single"/>
              </w:rPr>
              <w:t>308</w:t>
            </w:r>
          </w:p>
        </w:tc>
        <w:tc>
          <w:tcPr>
            <w:tcW w:w="1482" w:type="dxa"/>
            <w:vMerge/>
            <w:vAlign w:val="center"/>
          </w:tcPr>
          <w:p w14:paraId="69507E28" w14:textId="77777777" w:rsidR="00D30365" w:rsidRPr="000973C6" w:rsidRDefault="00D30365" w:rsidP="000E042E">
            <w:pPr>
              <w:jc w:val="center"/>
              <w:rPr>
                <w:sz w:val="20"/>
              </w:rPr>
            </w:pPr>
          </w:p>
        </w:tc>
        <w:tc>
          <w:tcPr>
            <w:tcW w:w="1483" w:type="dxa"/>
            <w:vMerge/>
            <w:vAlign w:val="center"/>
          </w:tcPr>
          <w:p w14:paraId="5004B659" w14:textId="77777777" w:rsidR="00D30365" w:rsidRPr="000973C6" w:rsidRDefault="00D30365" w:rsidP="000E042E">
            <w:pPr>
              <w:jc w:val="center"/>
              <w:rPr>
                <w:sz w:val="20"/>
              </w:rPr>
            </w:pPr>
          </w:p>
        </w:tc>
      </w:tr>
      <w:tr w:rsidR="00D30365" w:rsidRPr="000973C6" w14:paraId="07459943" w14:textId="77777777" w:rsidTr="000E042E">
        <w:trPr>
          <w:trHeight w:val="97"/>
        </w:trPr>
        <w:tc>
          <w:tcPr>
            <w:tcW w:w="1769" w:type="dxa"/>
            <w:vMerge w:val="restart"/>
            <w:shd w:val="clear" w:color="auto" w:fill="EAF1DD" w:themeFill="accent3" w:themeFillTint="33"/>
            <w:vAlign w:val="center"/>
          </w:tcPr>
          <w:p w14:paraId="6E466579" w14:textId="5E342C52" w:rsidR="00D30365" w:rsidRPr="00164956" w:rsidRDefault="00D30365" w:rsidP="00D30365">
            <w:pPr>
              <w:jc w:val="center"/>
              <w:rPr>
                <w:b/>
                <w:sz w:val="20"/>
                <w:szCs w:val="22"/>
              </w:rPr>
            </w:pPr>
            <w:r>
              <w:rPr>
                <w:b/>
                <w:sz w:val="20"/>
              </w:rPr>
              <w:t>Glutamic Acid + Glutamate</w:t>
            </w:r>
          </w:p>
        </w:tc>
        <w:tc>
          <w:tcPr>
            <w:tcW w:w="1525" w:type="dxa"/>
            <w:shd w:val="clear" w:color="auto" w:fill="EAF1DD" w:themeFill="accent3" w:themeFillTint="33"/>
            <w:vAlign w:val="center"/>
          </w:tcPr>
          <w:p w14:paraId="1DAFCC58" w14:textId="2760B251" w:rsidR="00D30365" w:rsidRPr="00D2765A" w:rsidRDefault="00D30365" w:rsidP="00D30365">
            <w:pPr>
              <w:jc w:val="center"/>
              <w:rPr>
                <w:sz w:val="20"/>
                <w:szCs w:val="20"/>
              </w:rPr>
            </w:pPr>
            <w:r w:rsidRPr="00D2765A">
              <w:rPr>
                <w:sz w:val="20"/>
                <w:szCs w:val="20"/>
              </w:rPr>
              <w:t>Control</w:t>
            </w:r>
          </w:p>
        </w:tc>
        <w:tc>
          <w:tcPr>
            <w:tcW w:w="1408" w:type="dxa"/>
            <w:shd w:val="clear" w:color="auto" w:fill="EAF1DD" w:themeFill="accent3" w:themeFillTint="33"/>
            <w:vAlign w:val="center"/>
          </w:tcPr>
          <w:p w14:paraId="7C3F0955" w14:textId="4C4E3486" w:rsidR="00D30365" w:rsidRPr="00F07213" w:rsidRDefault="002B05A4" w:rsidP="00D30365">
            <w:pPr>
              <w:jc w:val="center"/>
              <w:rPr>
                <w:sz w:val="20"/>
                <w:szCs w:val="20"/>
              </w:rPr>
            </w:pPr>
            <w:r>
              <w:rPr>
                <w:sz w:val="20"/>
                <w:szCs w:val="20"/>
              </w:rPr>
              <w:t>350</w:t>
            </w:r>
          </w:p>
        </w:tc>
        <w:tc>
          <w:tcPr>
            <w:tcW w:w="1393" w:type="dxa"/>
            <w:shd w:val="clear" w:color="auto" w:fill="EAF1DD" w:themeFill="accent3" w:themeFillTint="33"/>
            <w:vAlign w:val="center"/>
          </w:tcPr>
          <w:p w14:paraId="1955F905" w14:textId="48B59A1F" w:rsidR="00D30365" w:rsidRPr="00F07213" w:rsidRDefault="002B05A4" w:rsidP="00D30365">
            <w:pPr>
              <w:jc w:val="center"/>
              <w:rPr>
                <w:sz w:val="20"/>
                <w:szCs w:val="20"/>
              </w:rPr>
            </w:pPr>
            <w:r>
              <w:rPr>
                <w:sz w:val="20"/>
                <w:szCs w:val="20"/>
              </w:rPr>
              <w:t>369</w:t>
            </w:r>
          </w:p>
        </w:tc>
        <w:tc>
          <w:tcPr>
            <w:tcW w:w="1482" w:type="dxa"/>
            <w:vMerge w:val="restart"/>
            <w:shd w:val="clear" w:color="auto" w:fill="EAF1DD" w:themeFill="accent3" w:themeFillTint="33"/>
            <w:vAlign w:val="center"/>
          </w:tcPr>
          <w:p w14:paraId="123EE11A" w14:textId="3C3A1090" w:rsidR="00D30365" w:rsidRPr="000973C6" w:rsidRDefault="00D30365" w:rsidP="000E042E">
            <w:pPr>
              <w:jc w:val="center"/>
              <w:rPr>
                <w:sz w:val="20"/>
              </w:rPr>
            </w:pPr>
            <w:r>
              <w:rPr>
                <w:sz w:val="20"/>
              </w:rPr>
              <w:t>128-581</w:t>
            </w:r>
          </w:p>
        </w:tc>
        <w:tc>
          <w:tcPr>
            <w:tcW w:w="1483" w:type="dxa"/>
            <w:vMerge w:val="restart"/>
            <w:shd w:val="clear" w:color="auto" w:fill="EAF1DD" w:themeFill="accent3" w:themeFillTint="33"/>
            <w:vAlign w:val="center"/>
          </w:tcPr>
          <w:p w14:paraId="114E6356" w14:textId="45B0CD99" w:rsidR="00D30365" w:rsidRPr="000973C6" w:rsidRDefault="002B05A4" w:rsidP="000E042E">
            <w:pPr>
              <w:jc w:val="center"/>
              <w:rPr>
                <w:sz w:val="20"/>
              </w:rPr>
            </w:pPr>
            <w:r>
              <w:rPr>
                <w:sz w:val="20"/>
              </w:rPr>
              <w:t>152-956</w:t>
            </w:r>
          </w:p>
        </w:tc>
      </w:tr>
      <w:tr w:rsidR="00D30365" w:rsidRPr="000973C6" w14:paraId="64CE9BA8" w14:textId="77777777" w:rsidTr="002370B8">
        <w:trPr>
          <w:trHeight w:val="96"/>
        </w:trPr>
        <w:tc>
          <w:tcPr>
            <w:tcW w:w="1769" w:type="dxa"/>
            <w:vMerge/>
            <w:shd w:val="clear" w:color="auto" w:fill="EAF1DD" w:themeFill="accent3" w:themeFillTint="33"/>
            <w:vAlign w:val="center"/>
          </w:tcPr>
          <w:p w14:paraId="1415499A" w14:textId="77777777" w:rsidR="00D30365" w:rsidRPr="00164956" w:rsidRDefault="00D30365" w:rsidP="00D30365">
            <w:pPr>
              <w:jc w:val="center"/>
              <w:rPr>
                <w:b/>
                <w:sz w:val="20"/>
                <w:szCs w:val="22"/>
              </w:rPr>
            </w:pPr>
          </w:p>
        </w:tc>
        <w:tc>
          <w:tcPr>
            <w:tcW w:w="1525" w:type="dxa"/>
            <w:shd w:val="clear" w:color="auto" w:fill="EAF1DD" w:themeFill="accent3" w:themeFillTint="33"/>
            <w:vAlign w:val="center"/>
          </w:tcPr>
          <w:p w14:paraId="0FB55D82" w14:textId="43A59DF9" w:rsidR="00D30365" w:rsidRPr="00D2765A" w:rsidRDefault="00D30365" w:rsidP="00D30365">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3BD0FF6C" w14:textId="7B09A25C" w:rsidR="00D30365" w:rsidRPr="0071306A" w:rsidRDefault="002B05A4" w:rsidP="00D30365">
            <w:pPr>
              <w:jc w:val="center"/>
              <w:rPr>
                <w:b/>
                <w:sz w:val="20"/>
                <w:szCs w:val="20"/>
                <w:u w:val="single"/>
              </w:rPr>
            </w:pPr>
            <w:r>
              <w:rPr>
                <w:b/>
                <w:sz w:val="20"/>
                <w:szCs w:val="20"/>
                <w:u w:val="single"/>
              </w:rPr>
              <w:t>495</w:t>
            </w:r>
          </w:p>
        </w:tc>
        <w:tc>
          <w:tcPr>
            <w:tcW w:w="1393" w:type="dxa"/>
            <w:shd w:val="clear" w:color="auto" w:fill="EAF1DD" w:themeFill="accent3" w:themeFillTint="33"/>
            <w:vAlign w:val="center"/>
          </w:tcPr>
          <w:p w14:paraId="5BE398BE" w14:textId="0350080A" w:rsidR="00D30365" w:rsidRPr="00A744A8" w:rsidRDefault="002B05A4" w:rsidP="00D30365">
            <w:pPr>
              <w:jc w:val="center"/>
              <w:rPr>
                <w:b/>
                <w:sz w:val="20"/>
                <w:szCs w:val="20"/>
                <w:u w:val="single"/>
              </w:rPr>
            </w:pPr>
            <w:r>
              <w:rPr>
                <w:b/>
                <w:sz w:val="20"/>
                <w:szCs w:val="20"/>
                <w:u w:val="single"/>
              </w:rPr>
              <w:t>510</w:t>
            </w:r>
          </w:p>
        </w:tc>
        <w:tc>
          <w:tcPr>
            <w:tcW w:w="1482" w:type="dxa"/>
            <w:vMerge/>
            <w:shd w:val="clear" w:color="auto" w:fill="EAF1DD" w:themeFill="accent3" w:themeFillTint="33"/>
          </w:tcPr>
          <w:p w14:paraId="456787F1" w14:textId="77777777" w:rsidR="00D30365" w:rsidRPr="000973C6" w:rsidRDefault="00D30365" w:rsidP="00D30365">
            <w:pPr>
              <w:rPr>
                <w:sz w:val="20"/>
              </w:rPr>
            </w:pPr>
          </w:p>
        </w:tc>
        <w:tc>
          <w:tcPr>
            <w:tcW w:w="1483" w:type="dxa"/>
            <w:vMerge/>
            <w:shd w:val="clear" w:color="auto" w:fill="EAF1DD" w:themeFill="accent3" w:themeFillTint="33"/>
          </w:tcPr>
          <w:p w14:paraId="2FD6F701" w14:textId="77777777" w:rsidR="00D30365" w:rsidRPr="000973C6" w:rsidRDefault="00D30365" w:rsidP="00D30365">
            <w:pPr>
              <w:rPr>
                <w:sz w:val="20"/>
              </w:rPr>
            </w:pPr>
          </w:p>
        </w:tc>
      </w:tr>
    </w:tbl>
    <w:p w14:paraId="68D3EB7D" w14:textId="77777777" w:rsidR="00D30365" w:rsidRDefault="00D30365" w:rsidP="008E7AF3">
      <w:pPr>
        <w:ind w:right="-286"/>
        <w:rPr>
          <w:color w:val="FF0000"/>
          <w:sz w:val="18"/>
        </w:rPr>
      </w:pPr>
    </w:p>
    <w:p w14:paraId="1D922E3C" w14:textId="77777777" w:rsidR="0021594E" w:rsidRPr="0021594E" w:rsidRDefault="00A726E1" w:rsidP="008E7AF3">
      <w:pPr>
        <w:ind w:right="-286"/>
        <w:rPr>
          <w:sz w:val="18"/>
        </w:rPr>
      </w:pPr>
      <w:r w:rsidRPr="0021594E">
        <w:rPr>
          <w:sz w:val="18"/>
        </w:rPr>
        <w:t xml:space="preserve">1. During sample preparation, asparagine and glutamine are converted to their carboxylic acid forms, aspartic acid and glutamic acid therefore the data presented is the sum of both these amino acids. </w:t>
      </w:r>
    </w:p>
    <w:p w14:paraId="54BB9F53" w14:textId="49104FD5" w:rsidR="00A726E1" w:rsidRPr="0021594E" w:rsidRDefault="00A726E1" w:rsidP="008E7AF3">
      <w:pPr>
        <w:ind w:right="-286"/>
        <w:rPr>
          <w:sz w:val="18"/>
        </w:rPr>
      </w:pPr>
      <w:r w:rsidRPr="0021594E">
        <w:rPr>
          <w:sz w:val="18"/>
        </w:rPr>
        <w:t>2. Bolded and underlined results indicate those data points that were statistical</w:t>
      </w:r>
      <w:r w:rsidR="00F551E6">
        <w:rPr>
          <w:sz w:val="18"/>
        </w:rPr>
        <w:t>ly</w:t>
      </w:r>
      <w:r w:rsidRPr="0021594E">
        <w:rPr>
          <w:sz w:val="18"/>
        </w:rPr>
        <w:t xml:space="preserve"> significant when comparing the control to the transformed </w:t>
      </w:r>
      <w:r w:rsidR="00013025" w:rsidRPr="0021594E">
        <w:rPr>
          <w:sz w:val="18"/>
        </w:rPr>
        <w:t>line</w:t>
      </w:r>
      <w:r w:rsidRPr="0021594E">
        <w:rPr>
          <w:sz w:val="18"/>
        </w:rPr>
        <w:t xml:space="preserve">. </w:t>
      </w:r>
    </w:p>
    <w:p w14:paraId="3A58EB6B" w14:textId="77777777" w:rsidR="00407D9D" w:rsidRDefault="0021594E" w:rsidP="00407D9D">
      <w:pPr>
        <w:ind w:right="-110"/>
        <w:rPr>
          <w:sz w:val="18"/>
        </w:rPr>
      </w:pPr>
      <w:r w:rsidRPr="0021594E">
        <w:rPr>
          <w:sz w:val="18"/>
        </w:rPr>
        <w:t>3. Tolerance intervals were calculated from reference varieties of potatoes grown in the V11 compositional analysis study</w:t>
      </w:r>
      <w:r>
        <w:rPr>
          <w:sz w:val="18"/>
        </w:rPr>
        <w:t>.</w:t>
      </w:r>
    </w:p>
    <w:p w14:paraId="555483A6" w14:textId="6C849A2A" w:rsidR="00C16DD3" w:rsidRPr="00407D9D" w:rsidRDefault="00407D9D" w:rsidP="00407D9D">
      <w:pPr>
        <w:ind w:right="-110"/>
        <w:rPr>
          <w:sz w:val="18"/>
        </w:rPr>
      </w:pPr>
      <w:r w:rsidRPr="005275DC">
        <w:rPr>
          <w:noProof/>
          <w:color w:val="FF0000"/>
          <w:lang w:eastAsia="en-GB" w:bidi="ar-SA"/>
        </w:rPr>
        <mc:AlternateContent>
          <mc:Choice Requires="wpg">
            <w:drawing>
              <wp:anchor distT="0" distB="0" distL="114300" distR="114300" simplePos="0" relativeHeight="251658246" behindDoc="0" locked="0" layoutInCell="1" allowOverlap="1" wp14:anchorId="21595A0C" wp14:editId="76B79720">
                <wp:simplePos x="0" y="0"/>
                <wp:positionH relativeFrom="column">
                  <wp:posOffset>1313668</wp:posOffset>
                </wp:positionH>
                <wp:positionV relativeFrom="paragraph">
                  <wp:posOffset>0</wp:posOffset>
                </wp:positionV>
                <wp:extent cx="3118485" cy="1847850"/>
                <wp:effectExtent l="0" t="0" r="24765" b="19050"/>
                <wp:wrapTopAndBottom/>
                <wp:docPr id="379" name="Group 379" descr="The interrelationship between asparagine and glutamine biosynthesis pathways. This simplified diagram outlines the metabolic pathways linking the biosynthesis of asparagine and glutamine. The enzyme asparagine synthetase (AS), targeted by RNAi in this Application, converts aspartic acid to asparagine. Aspartic acid can also be converted to glutamic acid and in turn, glutamine. By suppressing the action of AS, the expected result would be a decrease in asparagine and an increase in glutamic acid and glutamine. Other enzymes shown in this pathway include AG – asparaginase, AAT – aspartate aminotransferase, GS – glutamine synthetase."/>
                <wp:cNvGraphicFramePr/>
                <a:graphic xmlns:a="http://schemas.openxmlformats.org/drawingml/2006/main">
                  <a:graphicData uri="http://schemas.microsoft.com/office/word/2010/wordprocessingGroup">
                    <wpg:wgp>
                      <wpg:cNvGrpSpPr/>
                      <wpg:grpSpPr>
                        <a:xfrm>
                          <a:off x="0" y="0"/>
                          <a:ext cx="3118485" cy="1847850"/>
                          <a:chOff x="0" y="0"/>
                          <a:chExt cx="3362325" cy="2085975"/>
                        </a:xfrm>
                      </wpg:grpSpPr>
                      <pic:pic xmlns:pic="http://schemas.openxmlformats.org/drawingml/2006/picture">
                        <pic:nvPicPr>
                          <pic:cNvPr id="343" name="Picture 34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47625" y="47625"/>
                            <a:ext cx="3267075" cy="1971675"/>
                          </a:xfrm>
                          <a:prstGeom prst="rect">
                            <a:avLst/>
                          </a:prstGeom>
                        </pic:spPr>
                      </pic:pic>
                      <wps:wsp>
                        <wps:cNvPr id="378" name="Rectangle 378"/>
                        <wps:cNvSpPr/>
                        <wps:spPr>
                          <a:xfrm>
                            <a:off x="0" y="0"/>
                            <a:ext cx="3362325" cy="2085975"/>
                          </a:xfrm>
                          <a:prstGeom prst="rect">
                            <a:avLst/>
                          </a:prstGeom>
                          <a:no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727CDF" id="Group 379" o:spid="_x0000_s1026" alt="The interrelationship between asparagine and glutamine biosynthesis pathways. This simplified diagram outlines the metabolic pathways linking the biosynthesis of asparagine and glutamine. The enzyme asparagine synthetase (AS), targeted by RNAi in this Application, converts aspartic acid to asparagine. Aspartic acid can also be converted to glutamic acid and in turn, glutamine. By suppressing the action of AS, the expected result would be a decrease in asparagine and an increase in glutamic acid and glutamine. Other enzymes shown in this pathway include AG – asparaginase, AAT – aspartate aminotransferase, GS – glutamine synthetase." style="position:absolute;margin-left:103.45pt;margin-top:0;width:245.55pt;height:145.5pt;z-index:251658246;mso-width-relative:margin;mso-height-relative:margin" coordsize="33623,20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QqV2HBQAArAwAAA4AAABkcnMvZTJvRG9jLnhtbJxX224bNxB9L9B/&#10;IPapBWxpdbMuiBwocmIEcBMjdpFnisvVEuGSW5JrSQkK9B/6h/2SHpK7kmwrTZoHr3mbmTNnLqRe&#10;vNyWkjxwY4VW86TXSRPCFdOZUOt58vv9m/NJQqyjKqNSKz5PdtwmLy9//unFpprxvi60zLghUKLs&#10;bFPNk8K5atbtWlbwktqOrrjCZq5NSR2mZt3NDN1Aeym7/TS96G60ySqjGbcWq1dxM7kM+vOcM/c+&#10;zy13RM4TYHPha8J35b/dyxd0tja0KgRrYNAfQFFSoWB0r+qKOkpqI56pKgUz2urcdZguuzrPBePB&#10;B3jTS594c210XQVf1rPNutrTBGqf8PTDatm7h1tDRDZPBuNpQhQtEaRgl4SFjFsGuu4LToRy3Bgu&#10;qUOsbSEqsuJuw7ki1FbU0LVQnCDSZC1rR0s/Wwltd8oV3ApLKuqKDd3ZDrkvMLWirKTIBc9IJihC&#10;UBJdOwkxSyBBSu7oSkuEpRUk2PyEIIftR6p1/lUM3hpHTn7elUB3ABpxOWo5+WVx9+sZcdSsuQOa&#10;1Y58eLcQ8BeGAHRRAScLXp8RphWy3dmoygEdZSIjTh/p7pCFt7PfZBQUSavBVysPMxBpiGp0eOq8&#10;zdqos3ZL8Q55tSO2rioTMzw4T5mPAYHbizsg9w5uK+Q61OJYLR3Z6FrCFbhMMs4M935C+REB3hyA&#10;CXXYfY5nH8oOeQ8zpiES0Sv0xgtHipoIeWWyzjhZXJN//vr7YA3Wz8hicX9YddQBG5JEO0OVzbkJ&#10;Z67vwpG9WXIIU8fX6qZaz5Cy16a6q25Ns7COM19+29yU/j8Ki2xDle/2Vc63jjAsDnq9yXAySgjD&#10;HobjyajpA6xAs3gmx4rXreTgoj/oN5L9dDKajkceVbc13PX49nAqwWb4a8oWo2dl++32BikkBE8a&#10;JeV36Sip+VRX5+gwCIxYCSncLnRL9BIPSj3cCnZr4uSoAwwHbQfAvjdLBliCg17In4tS1Ht1o9kn&#10;S5ReFlStORIe6Qc6Ax2Pj3f99JHJlRTVGyGlj5QfN86hzzxpayf4iS3zSrO65MrFO+C4KdmEmBkv&#10;VxwtzbzNeggz7h+HrlYZdLDQpJEJN9Z56z4nQpv+0p8s0nTaf3W+HKXL82E6fn2+mA7H5+P09XiY&#10;Die9ZW/5p5fuDWe15XCfyqtKNNCx+gz8yZ7c3F6x24dbgzzQcDfFPAKgkE8tRKSWZ8hjtc5wxwo/&#10;zEHeBxAeZfYbgekDuZ53izLxEk8KYzi+8HmMAogjKIpkhALpX4xTZHYskOm4d/EkzZEAxrprrkvi&#10;ByAaWAKz9AHERlTtEbhzABKGmPpKxoVv29Bj9n38+ev+1FV5V9CKA4JXe5TRYzw/4p3m6UKmSuQ0&#10;FgGxObnvI/ZrXOHZcKKJfKsV/E+O6ExpXxIhEFKRDWppmqIxhcjjGszagglPI76UJiaO2/bCGVmX&#10;v+ksrl2M0rRpaVj2PS3k2KBdRlLttYRsswcD2JMKi56emDxh5HaSeyhSfeA53gvoo/2Izb/UDnAo&#10;YyjLCMkWFHdBMO0tB0TPTAeFXnPM6UZ3o+C07phfzfmQuOGhtwfWkPZfwryVCJa1cnthfyWZU55J&#10;eNVYjudbkiI1nqWVznZ4TRmNkkDW2Iq9EaiPG2rdLR5IYdG/Ht7jk0uNGOtmlJBCm8+n1v15lAZ2&#10;E7LBO3We2D9q6m8E+VahaKa94dA/bMNkOBr3MTHHO6vjHVWXS412g7YIdGHozzvZDnOjy4+osYW3&#10;ii2qGGzPE+ZMO1k6zLGFRznji0UYx6vmRt1VuKBi8Hz9328/UlM1TcKhp73TbaHS2ZNeEc/6eCi9&#10;qJ3ORWgkB14bvtE0wig8iTF69OY+nodThx8Zl/8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WWVsJN4AAAAIAQAADwAAAGRycy9kb3ducmV2LnhtbEyPQUvDQBCF74L/YRnBm91NxdDE&#10;bEop6qkItoJ4m2anSWh2N2S3SfrvHU96m5n3ePO9Yj3bTow0hNY7DclCgSBXedO6WsPn4fVhBSJE&#10;dAY770jDlQKsy9ubAnPjJ/dB4z7WgkNcyFFDE2OfSxmqhiyGhe/JsXbyg8XI61BLM+DE4baTS6VS&#10;abF1/KHBnrYNVef9xWp4m3DaPCYv4+582l6/D0/vX7uEtL6/mzfPICLN8c8Mv/iMDiUzHf3FmSA6&#10;DUuVZmzVwI1YTrMVD0e+Z4kCWRbyf4HyBwAA//8DAFBLAwQKAAAAAAAAACEAA/YR+/NbAADzWwAA&#10;FQAAAGRycy9tZWRpYS9pbWFnZTEuanBlZ//Y/+AAEEpGSUYAAQEBANwA3AAA/9sAQwACAQEBAQEC&#10;AQEBAgICAgIEAwICAgIFBAQDBAYFBgYGBQYGBgcJCAYHCQcGBggLCAkKCgoKCgYICwwLCgwJCgoK&#10;/9sAQwECAgICAgIFAwMFCgcGBwoKCgoKCgoKCgoKCgoKCgoKCgoKCgoKCgoKCgoKCgoKCgoKCgoK&#10;CgoKCgoKCgoKCgoK/8AAEQgA6wG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g8jFAGfq+q6fo9pNqGo3KQ29vG0k00jbVRQMkk9q+Lv&#10;En/BW1bT4kS+L/CnwW1DVvgfpt42n678TrWQnZc7gDdwQAZnsYyCsky923LlUO7279uP9lm5/a2+&#10;D198Lbz4weJPCukzK8mqL4beFJNQjC5EEjSI37on7yjG7oTjIPxN8LvGnjHSf+CTes+Jxr3mappH&#10;hTV4LG/+ywqUEEs0UXyKgj4VFGNuOOleJmmMxGHqRVPRWvfvbofoHCeR5Rj8HKtXfPNyUOXVcqle&#10;0rrd6adF1TP0x8HeMvDPjXw7Z+KfCet2+o6fqFus9lfWcokjmjYZVlZeCCK5T4hftd/sv/CTXW8L&#10;fE74/eEdB1KNQZLDVPEEEMyAjIyjNkZHqK8d/wCCZn7Ic/7KnwEs10b4z+JvEOl+IdMg1SDR9dNu&#10;YdMmmjEji3EUaGNCWPycqOwGTXEfsR+EfDGtfBlvH+r+HLK61rX/ABBqlzrGp3Vskk1zIL6ZAWdg&#10;SQFRQBnAAr3MFCpiILn0dj4nN6eFwGOqUqE+eEW0na116Hvo/wCCg/7DhGV/ay8Af+FRbf8AxdIf&#10;+ChP7Do6/tZfD/8A8Ki3/wDi65zWdJ8B+HtIudb1fQtMt7Wzgaa4mks49scajLMfl6ACvHfBn7Su&#10;i+Ob7StV0f8AZH8VN4U126WHS/Fi6PaNHIr52TmBXMyQtjO9lHHOK9KGWVKibizx5Y+lDc+hB/wU&#10;K/YcPH/DWXw//wDCotv/AIunf8PB/wBhz/o7LwB/4VFt/wDF14/4J+NfwS8Wa9qnhy+0DT9JutP8&#10;YTeHLWO/tYf9Pu44xIfKwOQVJIBweDWb42/an/ZO8D+JdE8I3+p6PcXeua9NpEZtbONltrmLhxKS&#10;BtAYqvGTuYcdw1ldZytr9xP9oUuW7PcT/wAFCf2Gwcf8NY+AP/Cotv8A4ul/4eD/ALDhGR+1j4B/&#10;8Ki2/wDi68otvjd+ytfXurafaeMfC0kuh2s11qiLHHmCGE4lk+78yoRhiuQD1xWZD+1L+xLcL+5+&#10;LPgdv9NjtOJoeZX+6vTv69Pej+yq3T8iv7Qo9T2r/h4P+w5jJ/ay8Af+FRbf/F0H/goR+w13/ax8&#10;Af8AhUW3/wAXXjt38bfgNoeueJdP8Y2mh6LZ+GtQs7O41O/a2EMslzEJIxhclM5x8+M4yOKmj+PX&#10;7JM3w/m+KUPjrwi3h+3vfsk2qDyvLWfj910zu5HGMkcil/ZdX+kT/aFE9b/4eEfsNDp+1j4A/wDC&#10;otv/AIunRf8ABQT9iGeRYoP2rvALMxwq/wDCUW3J/wC+65HwhJ8KvHvh218WeC7fRNU0y+i8y0vr&#10;G3ikilX1DAc1duvA/g28he2uvCOlyxyKVkjksY2VgexBWo+oPuaxxUZa2PdNB8R6L4n0u31zw/qV&#10;veWd1GsltdWswkjlQjIZWXggjuKvV8z/APBMG2i0r4X+PPCmnp5WnaH8XNesdJs1P7u0t1lR1iQf&#10;woC7EDoM19MVwyjyysdad1cKKKKkAooooAKKKKACiiigAooooAKKKKACoboEoQvepqbMPk6UAfDP&#10;ij9sv9vbxl+0D8Sfhv8AALwR8KhongPxBHpaz+LLvUUupy1rFPuIgVkx+8x26dK9v/4J7ftHeP8A&#10;9qP9nW1+KvxM0LSdO1pde1TTL210Mym2DWl7NbbkMpLYPlbufXoOlfP/AMA8f8NU/tHkfxfEa3/9&#10;NlrXpP8AwR3Cn9j2UBf+aheKf/T1d14OBxWIqY5wlK6109LH6RxFlmXYbIVUpUlGS9lqr3fNFt31&#10;6s+kPGfxV+G/w3hjufiH470bQYZmxDNrGqRWyufQGRgDXPD9rP8AZbP/ADcf4E/8K6z/APjlfMXh&#10;z4ceB/jR+1b8aPFnxb8I6b4kutB8W22iaKutWSXUdjZJp9vN5caSBlXLzOxIGST7V22ofs+fs16X&#10;p82pX/wL8Exw28LSTSN4XtAFUDJJ/d+gNfVU8HKpFO+5+XVMTGErWPZv+Gs/2Wh1/aQ8B/8AhXWf&#10;/wAdo/4a2/ZZ/wCjj/Av/hXWX/x2vlH4Ca7+w/8AtEeGNY8V+EPgV4b0+10KdU1Aa94Nsbd1jaIS&#10;pcfdI8l0O5WJGQDwMV0WnaN+wbqvhqTxnpfh34UT6RDdLazanDp2nNAkzY2xlwu0McjAJzXRLK68&#10;dGZf2hRex9GD9rT9lkjP/DSHgP8A8K6y/wDjtL/w1n+y0en7SHgT/wAK6z/+O187Q+HP2F7jwfJ4&#10;/g8K/Cx9Ehm8qbVl0vTjbpJnGwybdoOT0zmm3ugfsJaXYadqmo+GPhXDb6tGZNLnk0vTgl2oYKTG&#10;Svz/ADEDjPJAqf7Lqef3B9ep/wBM+iv+Gs/2Wh1/aQ8Cf+FdZ/8Axyl/4az/AGW/+jj/AAJ/4V1n&#10;/wDHK+ftE8C/sU+JNevvC+geBvhlealpu46hY2ujafJLbhTht6hcqAeuelY94n7B0fh3VPEWi+Bv&#10;hrrS6Tp9xeXFno2k6bNM0cP+s2jAGQeDuIAPUihZZUva/wCAfXqXU+mD+1n+y2P+bj/An/hXWX/x&#10;2g/tZ/st44/aQ8B/+FdZ/wDxyvmw2P7B9rHYrrvg/wCF+l3V9DbvFp+paXpsU489Q0SlcfeYHgDI&#10;PYnjOvc/Dv8AYxs/F1v4Auvh98M49cuovMt9Hk0awFzIn95Y9m4j6CiWV1I7v8A+vUuh70f2tf2X&#10;Qcf8NIeBP/Cts/8A45XaaD4o0DxTp0WseGtXtb+znXMN1Z3CyxyD1VlJBH0NfNp/Zu/Z3Ix/woXw&#10;X9P+EWtP/jdUP2HvD+jfDr9qX4ufC/wNp0emeHYNO0XUrbRbP5La3uZ0mErxoPlTd5akhQBkZrnr&#10;YX2UL3ubU63tJWsfWNFC/dorlOgKKKKACiiigAoooJ5xQBl+JQP+Efvzj/l1k/8AQTX5a+Ac/wDD&#10;n/xYR1/4R/xB/wClVxX6leI97aHexRLuZraQKoHJO08V+SWk6x+0R4W/Yl8RfsoXP7CXxouNcvbP&#10;VrG11K18JobFmuJ5mR/MMwbZhxzsrwc6jKUoWV9Gfo/AdSnGnVUpJPnpvVpaK93q1sfqH+zw239n&#10;HwaW/wChRsf/AEmSvm/9hFl/4Zt0xM4aPWNWSRT1Vv7QuOCPWvpr4D6Nqeh/A/wn4f1mzktryz8N&#10;2UN1byrho5FgQMpHYggj8K8n8Xf8E3PhJr3ivUPFHhD4qfEzwSuq3T3eoaX4J8bTWVnLcOcvN5JV&#10;1VmPJ24Ge1fRYOrGjFNroj88zKKrYqpyvTmb/EueNPC+meOfCGqeDNYLfZNVsJbS48s/NskUqcfg&#10;a+XNQ/Yl/aS1+Twb4G134ieGY9D8DyW8el+KdPu9Rh1OezidGEMlojrblmVAhkLNwCQBuIH0SP8A&#10;gmV4WIz/AMNcfHr/AMOU/wD8ao/4dkeFe/7XPx6/8OS//wAZr1KeaKjtE8erl/tmm2eH+If2PvjT&#10;De33jDwR4n8N/wBtW/xYm8WaNb6tJcfZpYHgEPkzNGm5Gxk/KGHTnkkZ3h39jL9oPw5b6D4j/wCE&#10;j8HXXiHSviZqHiS6WT7QtpLBdptZFxGWDrkkAgg8Zbrj6B/4dj+FM5/4a4+PX/hyX/8AjNH/AA7H&#10;8K/9HcfHr/w5L/8AxmtlnlRLYzeU031PmFv2A/2jNX1fUNV8W/EbRdRmufB+uaJHNLql2Y2a8KmK&#10;VYPJ8u1QYw0cYPruc8De8XfsDeNdc0HxNp+nX3huG41j4Z6L4csWbzAIbq0dWlkJERwh2jaRljgZ&#10;Ar6A/wCHZHhXt+1x8ev/AA5L/wDxmj/h2R4Vxj/hrj49f+HKf/4zT/t6p0X9aCjlFOJ4n4z/AGLv&#10;H3ijXdevW1bRJLXVvGvhvV44Zppc/Z9PijWdHHl43OVO0cgjqVrH+KP7BnxO8TeJfEXjfwl4n0e3&#10;vJviJH4i0GxbUry0jlh+xJbPFNLahZYZMhmVoy3uRk4+hP8Ah2R4U/6O4+PX/hyn/wDjNA/4JkeF&#10;en/DXHx6/wDDkv8A/GaSzyp2G8ppvczv2Z/hBN8DfhFp/gO/SxW8WWa5v10ua5ktxNLIXfY1y7ys&#10;MnqxGTzgZwO+3D1rkh/wTH8K5/5O5+PX/hyn/wDjNH/DsbwieJP2s/jyy/xK3xKfDexxFXLLHxnJ&#10;ya3OqGD5IqKexJ/wTQZG8HfFCRW3K3xq8QFWHf54h/SvpauQ+C3wS+HfwA8B2nw3+GWkyWemWrPJ&#10;ia4eaaeZ2LyTSySEtJI7EszMSST9K6+vNlLmk2dy0VgoooqQCiiigAooooAKKKKACiiigAooooAC&#10;cck1yHxj+NPw4+BPgq7+I3xX8UQaLodkVF3qd0G8qEE4BYgHaM9zxXXFQ3U1leL/AAtoHjHw/eeG&#10;vE2jWuoWF9A0F5ZXkIkimjYYZGUgggg4INTLm5dNzSi6KqxdVNxvrbe3l5n5/wD7HPxL8D/F743f&#10;H74m/DfxBDq2g6x4+gn0zUrXJiuI/wCzbddyk4yMqR9RW9/wSK/av+AGkfDQ/sz3nxLsV8dSePvE&#10;0i+GlVzcmNtWupQ+0Lwuw7txwMVl+Mv2b/2p/wBhnXbjwd+yF8NB8QPAfiacw+G9DudQWGTwffSH&#10;gSSv80mnDluSzxhdgJBAHvv7Fn7DGifs4pqHxN8e6tH4n+J3ilVk8V+LZLcR8nn7Lapj9xbp0VRy&#10;33mJY189gcPiqeMu1te76a9j9Uz7MMhr5LUSm5Kah7NJrmvBW99W0Svrs29u5xXwKb/jIj4/Kx+b&#10;/hZkTfh/ZVlzWt+1F4H+I3xM+BuufDn4WXtraatrtuLFry8uDGtvbyMFmcEKxLeXu2jHU9etdt8S&#10;/wBiHSvGHxP1D4vfDr4yeLPAesa3bxReID4da0lg1IxDbHJJDd28yCRV+XeoUleDms3/AIYg+Kg4&#10;/wCG6PiN/wCCTQP/AJXV9rh8fHDpWWqPxqthPaXV9z5oj/YN+LHgvUdc0bw78QbXxV4f8VfD9tA1&#10;ay15U07yJLcAWRX7HGNyqpkjLffAYH5sYryvxn+yh8b/AIOfAHWdJ8b6foN4Nc8c+G103TfOF87+&#10;XcIjfarlLWFpIjkDaysVXdycnP3X/wAMQfFT/o+r4i/+CTQP/ldSH9iD4qqMD9ur4i/+CTw//wDK&#10;6vQjn8vtRucEslp/Zdj5gP7Hn7RRbXPFWkaV4L0G417xdY383hvRbkGG0t7e3MRltp5rRlhuXYhi&#10;4hyAowc9L3wD/Yk+JXgrW/h3ffEiw8P30Xg+HxAbhWujd4mvLgSW7pviXcVGdzEKQent9JD9h/4q&#10;bef26fiN/wCCXw//APK6j/hh/wCKn/R9HxG/8Evh/wD+V1S89k9kVHJ4K2p8gxfsUftB2uo6h4t+&#10;I2taLZ2sfgnXtNuptBmLJE1029HtrK3tI9qcZdcvIzMx5PB4v4HeGNc/aA8Wax4Y8BeCvC+n+T8F&#10;brw9JfaBaXcNq10xRI2uWntYWWRuTt2sygck8V95f8MQ/FUcD9uj4i/+CTw//wDK6kX9iH4rJnb+&#10;3N8RBu640Pw//wDK6tv7eXI7x1M5ZKua6kfNXjj9hHxj4w0Lx99t0nw5caprnw90nRfDl1dybmtb&#10;u2i2yPv8stGu4KQy5JA5FUov2CPiYP2hF8c6vDpOp6Tc+INN1dtWk8Q3EF1YNbxIpjWFISJiCh2E&#10;yKuGII619R/8MQ/FXq37dPxG/wDBJ4f/APldSn9iD4p/9H0/EYf9wXQP/ldWMs9ntY1/seno7m2N&#10;wTnr1rif2UeP24fjBjp/wjPh3/0G5ra/4Yg+KmOP26fiN/4JNA/+V1dx+zn+y54W/Z5/tnVbPxRr&#10;HiHXvEVyk+u+IvEFwkl1dlF2xpiNEjjRBwqIqgc+teXiMVCtC1j0KNGVOV7nqQ6dKKKK4zpCiiig&#10;AooooAKCMnNFFAEDRMzFSvXvSfZT0H/oNWKKAGRxbFw1PoooAKKKKAComulVtpFOlcoOK+AP2+f2&#10;4/i1oH7Qnh/wV+z1aXN5b+E9ZT+2/spPl6je7Gc2Jx1xFuyOuT0yBXdl+X1syr+yp9m9fI48djaW&#10;Bo+0mfoAsm4ZAqKe8SKRYm+833RnrXL/AAS+K/hj41/DLSPib4PufMsdWtRNGGPzRN0aNh2ZWBUj&#10;1FeMftI31/F+338B7KC8kSGaLXfNiWQhZMWn8Qzg47VjTw8qlaVN6NJv7kaVcRGnRVRbNpfe7H0n&#10;DJ5gzjvT6jt1IXmpK5zoCiiigAooooAKKKKACiiigAooooAKKKKACiiigAooooAKbIpNOooArG0V&#10;z80eKkSIRHIFS0UAFFFFABRRSE/L0oAQygULKGGV/nXkP7Y37Q6/s8/CK58QaTZteeINTf7B4Z02&#10;Ndz3V7JwgC9wPvHtgV4b/wAErf2uPG3xI8PyfCD403N1JryxzaloOoXr5bUrLzWSQAnqYpQy/TA6&#10;DNd1PLsRUwMsUvhTt5nDUzCjTxkcO92r+R9mTXSwH514xktnpRb3iXA3J931Fcf+0FI6fA3xdNA7&#10;K6eGb4qynBB8h+c9jXJfsDz3V5+yB8Pbu8naWSTw3C0kkjFmY88knqa5fZfuPa362/U6Pbf7R7O3&#10;S57HRRRWZsFFFFABRRRQAUUUUAFFFFABRRRQAUUUUAFFFFADTIg6mjzo/WvkH47WSfHT9tfxP8Df&#10;it4l8SLo3h34d2Or+BvAvhzxpcaC3ii7lluRdTtcW08EkrQGK3iCeYI4/O3ODvUjwWL4k+Iviv4B&#10;0f8AZ58GeNfEtnqPh/4ualpNx8O/H3xaktbjxJDFp6XX9lQeIdKM0mLf7THIiySNK/kMjs20kAH6&#10;aSZmGI2r5d/bH8G+GPDfxq+CL6B4dsbN9S+KBn1BrW0WP7TK0JBeTaBvYgcscmrv/BN/xYNQ8JeM&#10;PhrfWXjDTdU8G+MGsNU8NeLvFcevHRJHtoZha22pKzPdW4WQOpmZpVLlW27Qon/biP8Axeb4CA/9&#10;FIH/AKKNd2W3jilZ9H+TODMoxlhXddV+Z7/4T8KeHPBujLofhXQLPTbNZGdLWxt1ijDMcsQqgDJJ&#10;JPqa+ef2lP8AlIP8AR/0x17/ANJK+l4eEBNfNP7SnH/BQf4BE/8APLXv/SSjA39vJv8All+TFj1b&#10;DxX96P5o+mI/u9KdTYjlcinVwrY9AKKKKACmuxVflFOprqWHFAGLo3xB8IeItb1Lw5oniSyutQ0e&#10;ZYtVsre6V5bR2QOokUHK5VgRnrmtpZUI615D8bf2cLvxT4hg+L3wl15fDfj3T49tvqyxlre/iB/4&#10;9ryMEebEegP3k6qR0Nf4VftRR6l4oj+Enxt8Nnwd422kQ6ddTbrXVAOstlOQFmXHO3h1zyOtb+xc&#10;6fPS17rqv80cv1j2dTlqK3Z9P+HPaAcjIoqGGddvJqQSKe9YHUOoLBetAOelNlUMuGoAhl1G2hQy&#10;vMoReGYtwKhOt2gSWT7THthbEp3j5DjOD6cV+PfxE8VfFv8AZh/ZR/aH8fanrWua98NfHvj7xjpe&#10;rI8zzSeDtaXU5ltLmPqVs7gBIXUcRy+Wwwrtj1Twlpv7X3ijwf8AtaaZ8F/GXw7tPDc2sTtqUPir&#10;QdQvL4tN4X095PKaC7hjAKH5cqcMcnI4oA/TZNRge3W5V1Ksu7cDxj1qS3uY7mNZYmDKwyrDvXyn&#10;+yn8bPAPxH+B3wv/AGTWvdYj1rWvgnY6jeanpDGKOyRbS1Xy/OBBWdhOrhVyQnJwGXPu37PPwWs/&#10;2fvhJofwk0rxNqusQaHYpbrqOsXjzzz7RjJZ2Ygeig4UcCgDuqKQsFHNMNxGOM80APZsdRWJ4n+I&#10;vgjwb83izxfpmlr1zqGoRw8f8DYVyPxl/aa+G3wanh0bXdQmvtcvf+QX4b0eE3N/eH/YhXnHqxwo&#10;7mvnT9oD9jr4x/tt2k3jv4g+FNC8JXLxQwaLo6qkl8kPmDMt3dBTykZcrBHhdx+ZjXZh8LCck68u&#10;SL69fkjjxGJnGLjQXNLsfYvhrxNoHi3SYde8M6za6hY3C7re8s7lZYpBnqrKSDz6GtCsH4c+B9B+&#10;G/gzS/AnhmxW30/SbGO1s4VH3Y0UKP5VvVyS5eZ8u3Q6qblKCclZhmmtKinaxpxIAya+F/8Agr18&#10;YPiJqmteFP2WvgbqXxCtfEF1ZXfi3VtR+Guj3V9eWcVmjJp0E6Ww3LBcX7xliSA8dnKhBDHCKPuU&#10;zxjqaoa94h0nQdMm1nWL+G1tbWFpbi4nlCJGigkszHgADua/PPx98ZvFf7duo/DLx38Nw/iD7R8L&#10;ZtW8TfBD/haWpeDdQs75rnyZbyO6tVAu5bae3ubOS3lZViZ1dsFlNdd4h+FHjX9vr/gm7o+hfCD4&#10;q+JvtVjqlyl5YeOLyGaXWjY3s0MulX9xan99DuiMQnic+YqKzGTLZzrSnClKUFdrZHZl9CjicbTp&#10;Vp8kZNJyfRHVeCv+ClH7Ln7RvxXb4e6t4JvLO18+dPhx418RaWq6f4huEVklNhK4+Vwchc4Mi8pk&#10;VxPwA/aY+C37LX7F3gbxr4m8I/8ACQ+OL281Wy8HeH9JtEm1bUHa+m3xwZ5SPj53JCKMFj0rH8Ea&#10;n8EP2s/hPrH7OnxG+Gi+H9e8KRLbeIPAt0oiutGmRf3U9uyY/d8Bopo+CMdCCK4L9gz4X/Bf9nD9&#10;nFv2mPij4rmur5ILqO48TeJLne2n2UVzIq28G7iNSVyQvLuxJySBXl0c4xiy2pFrqtb2tvpY+8r8&#10;HcP/ANrQqWknFW9nu57WkpLZPd2XofZnhz9qj4a/tXfseeKviJ8P554ZE8N6hbazoeoRmK90i8W3&#10;cSWtzEeY5FPB7HqMggnf/wCCf/H7Gnw7/wCxZg/rXyJ8Efg38Sfiv4j+IP7d9vpF58PvB2seAb6z&#10;03w2YvLuvFkf2d/L1C+ibiHA/wBUABLtPzNj5a+uf2Aif+GNvh2M/wDMswdfxr2MDWq4jKeaas+Z&#10;fPTc+G4iy/B5bxG6OGnzR5b23cXfWLezttdHomq/Fn4d6J44034Zar430i38RaxbTXGk6FcalEl5&#10;ewxY82SKEtvkVMjcyghc84rlfiv+2L+yz8Ctet/C/wAaP2jPA/hPU7qIS2+neJPFlpYzyITgOEmk&#10;Viue+MZr4d/aK+Gn7a3xA+PHi/8Abw8AfBfT5Y/hr4ss4/BdrqF5fQa/d6NppcajDZ2S2rJKt75t&#10;0EzIpfbEQDhSe4j8YeJfgdJ8WrDWvh94q03xV8Q/Fb63ofjeL4L6l4ttdV0maKIQ2E0NmVZJIUDw&#10;eRM8QQndghyKDgPuzR9YsdcsYdT0q8iubW4iWW3uIJA6SowyGVhwQR0I61crxj9gHT/iJo/7Jfgn&#10;SPir8PbDwprdtpPl3Xh3S9LNlb2Kh2Eca25llMH7vYTH5jbSSM8V7PQAUUUUAFFFFABRRRQAUUUU&#10;AFFFFABRRRQBw3xl/Zz+B/7Qmlx6F8c/hL4c8XWNvMJbe18RaPDdpE/95RIp2n6Vnav+yN+zP4g+&#10;FVv8Ctb+Afg+68GWrKbfwvN4dt2sImU8MsJTYrA/xAZ9+a9KooA5v4XfCD4X/BXwlb+AvhH4A0fw&#10;zotoSbfSdC0+O1t42JySEjULknqcZNeH/txkf8Lo+Agz/wA1IH/ok19KGvmn9uRsfGz4Br/1Ucf+&#10;iTXbl/8AvS9H+TOHML/VWl3X5o+koyoj+Y18y/tKTxP/AMFBfgG6yqV8nXs+3+iV9LPEJbcgjtX5&#10;n/tOfs9/tG+Av2x/Dvw4+E2r3kmk+JL7UrjwrqD7n/shb5Nt+u8n5RGu51/3hjJroyejTxFeSlNR&#10;917+hhmtSpTw8eWLl7y28mfplayK0W5SCucripq5f4P/AA90z4U/DfSPh3o8801vo9jHbrPcSFnl&#10;Kjl2J6knJrqK8ySjGTSd0enC/KroKKKKkoKKKKAGyJvXFcr8UPg58PPjH4dbwt8R/C1rqdox3Rrc&#10;R/NE/Z0YfMjA8hlIIrrKKcZSjK6JlGMo2Z4Avw2/ac+AHyfCHxZH488Nx8x+GfF160WoW6/3IL0B&#10;g4HZZV9Bv71q6B+238KrW9j8P/Fix1XwBqzNsNn4vsWt4mbuEuBmFx6EPz6DpXtDRBjnNUNd8M6L&#10;4k06XR9d0u3vbSdNs1rdQLJHIp6hlYEEfWt5V41P4kfmtH8+5z/V5U9acvk9V/wA0nxPo+vWiajo&#10;mqWt5byDMdxa3CyKw9QQcVbWdZGwB+NeP6l+wj+z0162reDtAvvCF82f9M8G6vPpbc99sDqh/FSK&#10;rp+y/wDGDQQF8E/tk+NrdVH7uPXLOy1JR9TJEHP/AH1T9nh5LSdvVf5XD2mJi/ehf0f+Z6jJ4D8H&#10;vpN1oK+F9N+w30skl9Z/Yo/KuGc5dnTGGLHkkgknrVmy8OaJYLMljpVrCtz/AMfIht1XzvlC/Ngc&#10;/KAvPYAdK8lHwh/bFteLf9rvTbgdP9K+Htv/AOyTLSH4M/tfXvF3+2JbQrn5vsfw+tQfoC8jUvYQ&#10;/wCfi/H/ACD29X/n2/w/zNqL9kL4B6f8brT9ofSvAFlZ+KrVLlRqFqhTzTPHFG7Oo4LbIY1BwCAM&#10;V3fiHxl4Z8Hae2qeJ/ENlp1rEm6S4vbpIkUe5YivKm/ZM8da3z45/a5+Il8pOZIdLuLXTUb2/wBG&#10;hVgP+BZ96t6J+wv+zRp2ojW9Z+H6+ItQ3bm1DxdeTapMzf3s3TuAfoBR7PDR+Kbfov8ANoftMTLa&#10;NvV/8Aq6l+3B8K9UmfR/g7o2ueP9SVtqweFNNaWAN6PcvthUe+849Kzz4X/a++Ocnl+NfEtj8MdC&#10;k5bTfDk323VpE/utdOojgP8AuI5HZs817dpug6bottHaaXZQ2sMa7UhghCKo9ABwKuxxgfOetUq1&#10;KnrShr3er/yF7GpUf7yWnZaL/M4D4Sfs4fCf4NJLd+DvDS/2hdHN/rV85uL27b+9JO+Xb6Zx7V3s&#10;cIUcCpaK55zqVJc03dnRGEYK0UNVSDk06iipKEYZXGKwofh34Ss/F194+0/w7ZQa1qVnBaahq0dq&#10;ouLiCEyNFE74yyIZZCqngF2I6mt6igDyXx9+xD+yV8UNIh8PfEX9nHwTrdlb6pc6lb2up+GbaZIr&#10;y5cyXM6hkO15XO52HLtycmvPP29/jP4y/Yp/ZaXVP2d/hbaLHBNBp0U9vZhbHwzaN8hvZIIhuaGI&#10;c7UHpnaoJH04wB5IrO1jRbDXLCbSdUtYri1uIWjnt5owyupGCCDwRg9KzqxlOm4xdm+p14HEUcLj&#10;IVa0FOKabT6rsfn34Mh+A37IPwW1L4++PPiM3iPW/F0a3eteNJj9ovfENzIg8qKBUySpyFjhThRg&#10;AdTXC/sC/Fv4R/tBfs7r+zH8WPBc2n6hPb3csnhzxJbBRqdjJcykTwE/LIoJKnb8yOpB6A19SfDb&#10;/gll+z18FvifqXxh0qfVtThsVmn8G+GNWuzNpvheSRSZmsoTxGzN0PVBwu0Vwf7Nv7Hnwy/a4/YF&#10;8I6V4suLzR9c0nUNSm8N+LtFkEOo6NP9tnG+GUcgH+JDlWGAQa8qnlOI/s+bcle6077637n39fi/&#10;I/7UhFc75lf2mzhtZKN7NLZ7eRwPwO+LnxJ+Fvir4i/sN6Hq118QPAuieA7+6tdfkmLXPg//AEdv&#10;L026lbi4BH+r58xVGGBHzD68/YEkiH7HXw5iLr/yLMBxu+teF/tB/wDBP+x+A/7Ldv8A8MuS30ev&#10;eE4by71G4nmaW48RrcxFLx7pv+W8zj5styNu0YGANP8A4JTfBr4g2/w4tPjf8UNRuo5rzRYdL8M6&#10;WzMsdtpsRysmzON0jZbPXGPWvpsDgvY8P81SorqW3VabenmfnfEmb4fMuKHPDUWo8tubbmd9ZNbJ&#10;vsv+CfYwhjOBk+tO8hOuTSxjaqqKdXEYjVQL0p1FFABRRRQAUUUUAFFFFABRRRQAUUUHpQAUV5T8&#10;cP2x/gj8APEFr4P8b65f3GtXdubiDQ9B0W41C8MOceaYrdHZUzwGYAE9K45f+Cl3wEIyfBfxO/8A&#10;DXat/wDGKrlk9kLmR9D0V89D/gpZ8BcZ/wCEJ+J3/hrdW/8AjFIf+Cl3wE6f8IT8Tv8Aw12rf/GK&#10;OWXYXNHufQ1ZeteEdA1+8s7/AFnQ7O8m0+bzrGW6t1ka2kx99CQSje4wa8N/4eXfAT/oSvib/wCG&#10;t1b/AOM0h/4KWfAMjjwV8Tvw+F2rf/GaOWonomD5ZaM+hYkZF2k1XuNLs7m7jvJYI2kiz5TsvzJn&#10;rg9s14F/w8v+AY4/4Qr4m/8AhrtW/wDjNH/Dy34BH5v+EK+Jv/hrtW/+M0ezmujDmifQsUYjXaKd&#10;Xzx/w8t+AYHy+Cvib/4a7Vv/AIzQP+Cl3wF7+C/ib/4a3Vv/AIzRyVOwc0e59D0V88j/AIKXfATO&#10;f+EK+J3/AIa7Vv8A4zTf+Hl3wGDf8iV8Tcf9kt1b/wCMUck+wc0e59EUV8/aX/wUn/Zqv9bs9G1u&#10;78U+HFvbhLe3vvFPgnUNPtTKxAVDNNEEUkkD5iBkjmvfbeZZow6NnIzn1pOMo7lXvsSUUUUgCiio&#10;7i4it0Mk0qooXLMxxgetAElFc+PiZ8PmHyePNHb/ALiUX/xVL/wsrwLnjxvo/wD4Mov/AIqr9nU7&#10;GftqX8y+9G/gdcUVgH4leBO/jjR//BlF/wDFUkvxM8BqnHjfRz9NTi/+Ko9nU7B7al/MjfG09BS4&#10;HpXz7a/8FCfg9o3xZu/hH8UDN4VuRcFdH1bUJo5LDVI+MPHPGSqk/wB1sEd/Svd7DUbfUYY7qzuk&#10;mhljDxyxsGVge4I7VdbD18Ok6kWk9uz9CaOIo4i/JJOxbxnqKKB0orE2CiiigAoork/i18afhn8D&#10;vDD+Mviv43sNB0tZViF1fybQ8h6IgALOx7KoJPpQB1lFfPqf8FRP2HyMN8apOvbwrqp/9tad/wAP&#10;Qv2HP+i1y/8AhJ6r/wDItVyy7C5on0BRgelfP/8Aw9D/AGHR/wA1qk/8JPVv/kWk/wCHon7D2cf8&#10;Lqk/8JPVv/kWjll2DmR75cwpLGyOilWGGDDPFUfDXhbQ/CmmR6P4c0izsLOMsY7WxtVhjUkkkhUA&#10;AySSeOprxI/8FRP2HR0+NUv/AISeq/8AyLR/w9D/AGHDz/wuuX/wk9V/+RaXLN6WYvcvc97mtUmX&#10;Y4ypGCCM5qPT7C0sLdbOzt0jijULHHGuFUDjAFeD/wDD0P8AYcAwPjVL/wCEnq3/AMi0g/4Kh/sP&#10;dvjTJ/4Serf/ACLSUJrox3jufQVFfPx/4Kh/sPdR8apP/CT1b/5Fo/4eifsPAZPxqk/8JPVv/kWn&#10;yy7BzRPoGivn8/8ABUP9h0jj41Sf+Enq3/yLSw/8FPf2ILmdLcfHOGHewXzr3QdRt4l92klt1RR7&#10;kgU+WXYOaJ7/AEVV0XWNM1/S7fWdG1GG7tbqFZbe5t5A0cqMMhlI4II7irVSMKKKKACiiigAoooo&#10;AKDzwaKCcDNAHyB4aXzv29Pjjdz/ALyS3h8OQW8jctHGbFmKA9gWJOPUmtv4/wDxmtvgX8O5PG0m&#10;gzapdTXlvY6TpsMwjN1dzuEijLnIRSxGWwcAHgnisLQbm30v9vj416dqdxHBcahaeHbuzhlYK08C&#10;2bxtIoP3lDgqSOAeK6T42fCbwx8c/h9ceA/Eep3ForzR3NnqGnyqs9ncRuHjmQkEblYA8gg9CK9z&#10;A8qjHn26nm4uNXXl3PP/AAp8evj3p/ijUfDXxd8EeBYWt9BuL+NvDfjL7RNbyxpvEE1vKiSEsOdy&#10;AgBeeoq78LP2wvB/jHwPpes+JdOmsdVuPh1H4v1Kzs4zJDDaHhlR2ILMGB+UgZHeub8M/sQXh+Jj&#10;/GL4o/HH/hItej0m7srK8tfCdhprlbiLyme5aBd9yyrjbuZQOcYyao6r+wTqDaDoej+C/wBoa/0K&#10;XT/h/wD8IjrFxDodvN/adjnduAkJ8lt3oWOOOOtem/qct3r5bHlRljI7I2tA/b08GeIPivJ4EtfA&#10;HiRdJXwTD4iXXv7HmkV4pU8xRsRTwV+UEE7pMoBkGtKf9u74H2miXOranbeILSay1y30m80mbQ5G&#10;vYridN8I8qPcW3r02ljnggGuZ1f9gu6uYba08O/H/VNHjX4d23hXUvsVjEJLqKDmOZZN+6I7uWUH&#10;5hkZGaq+Cv8AgnronhO+OoQ/Eq1QyeLNL12S3sPD0drCJLJCvlqgmYgPnJYlm3ZJLE1TWWvVMcZZ&#10;hy7HYfD/APby+AnxI8UaR4O0RvENtfaxeT2UP9qeGri3jgvYlZnspZHAVZ8KW2AnAHOMjOZ4e/b3&#10;+Hdr8N9B8W+OtOv59U1v7dIuk+EdIur9orW2naKS6dQgZIlwNzEDk8cCrGkfsZaPpmtaTq3/AAsi&#10;SQ6X8SL7xcqtYIvmPcxvGbbPmcBd2d3U9NorC079g7VPCWjeH5Phf+0NfeHde0Oxv9Pn1uDR7ef7&#10;VZ3dwbh4/KlYiNkcjbIGJGM4NL/hP6MXNjuqPZvFfxj8J+E/Adn8Q2ttU1Cy1Hyf7Og0zTZJri58&#10;3GwCPAK5Byd+0KAdxFcJq/7dvwJ03wbpPjGyGv6m+sTXUdtoukaBNcX6G1JFyzwoCVWIjDMTj0JH&#10;Nafxt/Z7uPjP8NdF+Ht78TruOTSb23uLi71CBbiPVvKUgx3cKNGJUfOSoKjOOOMV534d/wCCf938&#10;P9B0Q/DD9oC40DxB4futT+x69a+H7aRTaXzh5Lc2zsUG1gCrLjGAMHFZU/qbh7z1uXUljOb3Vodl&#10;c/tjfD7TPEmuX2uanb2/hXSfA9h4gXUjb3H2l1uZpY1Xyig5JRQqj5iWwQKX4DftYx/Hj4w+Jfh9&#10;pXgnU9KsdC0PT71W13TJ7K98y4MmY5IJVGAAilWGQwbOayfGn7Euj/EGPXP+Ey+LeqX0+teDdN0W&#10;TUZIYvtKTWVy9xHebh8rOZGBKFAPl6nPG78C/wBnPxP8K/iX4g+LHjz43yeMNX8QaXZ2NxJNosNk&#10;sS27OVKLCxGCH6EE5zyegtvBqm7asUfrcppNadSz+2+kcn7IfxGWWINt8I3jqGXoyxEg/UEAj0Nf&#10;UPwpLv8ADbw/LI25m0O0LN6kwrzXyz+3Hqum2n7JHxCiu9Qhja58LXVvbhpAPMlkTYka56szEAL1&#10;JOBk19SfC0SwfDrQbaaMo6aLaq6suCrCFQQffIr53HfxEe7hvhZ0VFFFcZ0BVXVdOt9VtJNPvE3Q&#10;zRskqn+JSMEflVqobu4jt4mlkYBVXLH0oDTqeI/8O3/2I0O7/hnvQ8nv+8H/ALPTl/4Jx/sSNx/w&#10;zxof5y//ABdeQ/tJ/wDBXf4afDzxNJ8N/gullrWsJctb3Wsan5y6bZMDgljGpknwe0YwexNd54d/&#10;4Kk/sb/2LZv4m+OFj/aH2ZPtos9D1AQ+bgbtgaEnbnOMnOOtetPD51Spxm+az21ex5EcRk9SrKK5&#10;brd26nSH/gm/+xF0P7POh/8AkX/4uopv+Ccf7EqJmP8AZ30Rv+/v/wAXWZ/w9K/Yc/6LjB/4JL7/&#10;AOMUH/gqT+w5jB+OEP8A4JL7/wCMVi/7W/v/AImvNlP938DyuH/gkX4D8ZfFy88T+P8AS9F0Twpa&#10;3R/sXwz4Rhlja5i4w11PId+f9lOPQjv9geBPAPhb4b+GbLwZ4J0aHT9LsIRFa2cC4WNR2968SP8A&#10;wVI/YcJ4+OMP46Hff/GK9f8AhN8X/APxt8IW/j74aa+up6PdM6wXi28ke8qxVhtkVW4I7gUYzE5j&#10;XpxWIb5Y6JPYeCp5fRlL6u1d72OqHHFFFFeeeiFFFFABXyv+2nCmofti/AXRtRiWezK+Jbv7NNGG&#10;Tz47KIRyYPG5RI2D2zxX1RXyv+2ZJ5P7aHwFu5xtj+z+KIvMbhfMazhKpn1IViB7H0NaUf4iJqfC&#10;7HdfKidOleIn9s7T0/akHwCPgeT+x2uv7MXxaLr91/a/2f7R9i2bOvl/xbuTxjqa9sk3tCwiIVtp&#10;27vWvl0/8E24D4Vn1k/FnVh8QJPFR8Qrrg1C6/s4X/2jzA/2HzfK4jzHuxux37V9Lh/qtn7V+h4e&#10;IdeNvZ69z17S/wBrb9n/AFj4i3HwnsviAsmvWtxNbyW/9l3PkmeIbpYhP5Xks6gNlVctwRjPSj8P&#10;/wBtb9mL4na9F4d8HfE6O4uri2nnt/O0u6t45khyZdkk0SI5QAllUlhjkAV5rZ/sJeLtB/aEvvjn&#10;Y/E61t7a41C41G6s9G02e1udSMkLL9luFWf7NJHuIYv5AkYopLHnPM/szfsgfG3xH8J/A0vxM+IE&#10;ugW/haDVJ9B0mHQGt9SsL65M8YknlZzuSNW3IAik5GSeDXT7HA8ral2OX2+OUrOJ7lH+2n+zdLoW&#10;r+IZviI1ra6HYw3uovfaFewMttLIY450SSFWljZgQHQMvv1rk73/AIKI/B268aah4J8JWWpXTWfg&#10;+fXYdR1DSLy0tphHuPlnfb+Yi7UZvMKbcYC7mOK4Ow/4Jt+NTpXiK21n4v6fcXXiDw3aaZdXjWN3&#10;LLJLBdCc3Er3FxIzu/QjKheAowK9E+MP7J/i/wAefEnUvHXhnx7p1hb658OZvCmqWV5pbyOFPmGO&#10;eJkkULh35DK2QMDGaOXL46c1yubHyje1jeP7aHwB0r/hH9M8Y+ObXT9W13SbG+W0htbm4it1ulUx&#10;+ZKsO2FWJwpl8vdjOB0ru/iH8TfBvwt0SPXfGepPBDcXK29sttYT3U08zfdSOKBHkdjg8Kp6GvEt&#10;H/Y9+LfgTxJFqPwu+N2m6XBqGiaLY+Jvt3hlbySQ6fGI1ltS77Iyyggh1cDqOea9A/aW+Cfi744e&#10;EtN8O+GviFJov2PUknvoGknWHU4QpU28xtpYpNhJDYVwCRyCM1hKOF9ouWWn9eRpCeJVNuS16EGu&#10;ftp/s0eHfCGk+OtW+JarYa1532HyNJu5pn8klZiYY4WljCEYYuqhe9RXX7XPwu0zxBr7a54l0q38&#10;O6F4XsNbbXFuJXaWG6aRU/d+TjB2DbtdmYnG0cZ8z8KfsF/FD4Y6J4fuvhj8YtHs/EGi2+rWTXV5&#10;4da4s5rO9mMpHkmYFZEYjaSzA4+YEZFbnjv9h3X/AIi3XiK/1/4tbtQ1jwzotjb6kNHjVo77T5nn&#10;W5eJSIyrOygxqBwMZrWVPA82ktP+G8jOM8c43cbHX/Av9rLwd+0B8TvFHgfwLZSSaf4dsbGddVmh&#10;mhed5w5aMwTRI8ZXaOo5BzXpniPTrHVvD99p2qWcdxbzWkiTQzIGV1KnIIPBFeWfAP4CfE74e/FL&#10;xZ8Xvin8RtJ1zUvFVjYwPDo+itZxW/2dXXChpZCQQ3c5zntivVtamjg0a7mnlVFW1kLMxwFAUkkn&#10;sK5cYqF/3b6HXh3V5f3m5B/wTHkml/Yi8BtNKzbLK4ij3fwol1Kqr9AoAHsK99rwH/gmJu/4Ye8C&#10;nH3rW6ZfdTdzEH6EHNe/V83P4me1H4UFFFFSMKKKKACiiigAoPSiigDzv4x/so/s+/tAXlrqXxh+&#10;F2m65dWMbJa3k4eOaNT1XzI2VtuedpOM9q4dv+CZv7C8Y+f9n7T/APwZXn/x6ve2JHNct8X9Sv8A&#10;Svhl4i1LTbp4bi20O6mt5ozhkdYmIYe4Iq480pJXM6klCLk1seWp/wAEz/2FpB8n7Pmn/wDgyvP/&#10;AI9Tl/4JkfsLkf8AJv1h/wCDK8/+PVtfsK+LvFHj39lDwT4y8Za3calqd/pAkvL66fdJM+5huY9z&#10;0r19e/1p1IzpVHBvZ2ClKNSmp231PBv+HY37DXb4Aaf/AODO8/8Aj1B/4Jj/ALDP/Rv+n/8AgyvP&#10;/j1e9UVPNLuy+WPY8H/4dkfsLY5/Z90//wAGV5/8epD/AMEyP2GMYX9n7T//AAZXn/x6veaKOaXc&#10;dkeDD/gmR+wx3/Z/sP8AwZXn/wAepf8Ah2R+wuOn7P8Ap/8A4Mrz/wCPV7xRS5pdxWR4Mf8AgmT+&#10;wwBx+z9Yf+DK8/8Aj1J/w7J/YYP/ADb7p/8A4Mrz/wCPV71RRzS7hZHinhj/AIJ2/sZeD/EFr4o0&#10;D4CaPHe2MyzWklxJPcLHIOjhZZGXI7HGR2r2iGFYV2qKfRS33GFFFFABUc0HnDDGpKKAPD/j9+wr&#10;8G/jTqkfja2tJvDfiy3bda+KPD+2K5Vv+mgxtmX1DDJ9RXpnhn4d6DpOiWenajp1rf3FvbJHNez2&#10;MSvO4ABdgqgAk88DHNdGVBOSOlYnxE+I3gT4R+DNR+I3xL8U2Oh6DpNq1xqmralcCK3tYh1d3PCg&#10;etbSxOIqU4wlJtLbXYwjhcPCTlGKu/IsL4M8J4+bwzp//gGn+FL/AMIZ4S/6Fmw/8A0/wrG8YfHD&#10;4S/D/wCGUnxo8bfEPSdK8JRWcV3J4ivr1UsxBIV8uTzCdu1t64Oedw9a4P4n/wDBRL9ib4LeKF8F&#10;fFb9pPwvoOrPHC8djqF9sd1lTzIyOMHcvIweRWfPLua+zp9kepyeCvCknDeGtP8Axs0/wq3YaTaa&#10;ZELewt44Y1+7HHGFUfgKq+DPGnhj4h+F7Hxr4L1mHUdJ1O1W40++t2zHPEwyrqfQitSpk3LcFGMd&#10;kFFFFBQUUUUAFcV8a/2fPhT+0L4bj8KfFnwsmpWlvdrdWbLcSQTWsy9JIpYmV42wSMqwyOK7WigD&#10;59X/AIJj/sqL00/xh/4cjWf/AJKp3/Dsv9lM9dO8Yf8AhyNZ/wDkqvoCiq5pdxcsex8/n/gmV+ym&#10;f+Yd4w/8OPrP/wAlUD/gmV+ynjH9neMP/Dj6z/8AJVfQFFLml3Fyx7Hz9/w7J/ZTzn+z/GP/AIcj&#10;Wf8A5KpT/wAEyv2Uz1sPGX/hyNZ/+Sq+gKKfPPuHLHsfPy/8Eyv2VF/5h/jH/wAORrP/AMlUD/gm&#10;X+yoP+Yb4w/8ORrP/wAlV9A0Uc0u4csex8/n/gmX+ymeuneMf/Dkaz/8lUH/AIJmfsqAcab4w/8A&#10;Djaz/wDJVfQFBOOtHPPux2ifPb/8E0f2U0OTp3jD/wAOPrP/AMlUjf8ABMj9kq5AW70HxRdQtxJb&#10;3nj/AFeWKVf7ro1yVZT3BBBrpv27vF/ibwF+yd448Y+DNbuNN1TT9J8yyvrWTbJC/mIMqexwT+dd&#10;z8JdQ1DWPhh4b1bUrl5ri50K0luJpGyzu0KksfUkkmtOWr7FVW9L2MVUi67p21SuanhbwpoPgvQr&#10;Xwz4W0uGx0+xt1gs7O3jCxwxqMKqgdABWlQOlFYm4UUUUAFFFFABRRRQAUUUUAI/3a5D43f8kl8V&#10;f9i7ef8Aol669/u1x/xv/wCSSeKv+xcvP/RL1pR/jR9UY4j+DL0OC/4JzjH7E3w+/wCwGv8A6G1e&#10;2r3+teJf8E5z/wAYTfD7/sBr/wChtXtq9/rWuM/3up6v8ycH/usPRfkLRRRXMdAUUUUAFFFFABRR&#10;RQAUUUUAFFFFABRRRQAV8nf8FLPCnx6+P03gb9l74L+A9N1Sz1jWv7b8Z3nihLmPRTp9gVkWxuJo&#10;I2YPPcNDiMcssT54Br6xPPFRCzgDbgvJoA/Lqw+Ev7d/xb+HfhX/AIJu+Ivg3ocyfDbxLd3/AIq1&#10;jxRFqUfhXXdFgAOk2VvdLBvnZWuYyVxkHTzvwDz6h8G/DX7Rsvwl+Bfwi+NXw/1J/E3wm+OSaNr2&#10;pWWn3Mlnd6bb6dfpbajDLIgL27QTW6GUgDzNynnivvZbWJGLDPNI1nA53MtADoEVUBWn0iqEGFFL&#10;QAUUUUAFFFFABRRRQAUUUUAFFFFABRRRQAUUUUAFNfpmnUjDPBoA8Q/4KNHH7FPxE4/5gv8A7VSv&#10;RvgmT/wp/wAK5H/Mu2X/AKISvOf+CjR/4wp+If8A2Bf/AGrHXo3wVI/4VD4VP/UuWX/ohK7H/wAi&#10;+P8Aif5I4o/8jCX+Ffmzqh0ooHSiuM7QooooAKKKKACiiigAooooAK4742sP+FTeKv8AsXbz/wBE&#10;vXYnOeK+bv8AgopZfGnQvhSfil8HdbvD/wAI/HcHxBoEch8nUrCWLZIWXnLRj5hxxzjmujB0/bYq&#10;EL216nLjJ+zw8pWudD/wTndf+GKvh6gP/MDHH/A3r25OlfFH/BJFPjV4w8B2fj3xfrV5Y+EtJ0NN&#10;D8M6CrYhumR9816y45YsdinsFYfX7XTpW2ZUvYY6pBu7v021Mssq+2wMJJW06jqKKK4TvCiiigAo&#10;oooAKKKKACiiigAooooAKKKKACiiigAooooAKKKKACiiigAooooAKKKKACiiigAooooAKKKKACii&#10;igAobpRTZQSnFAHh/wDwUXkVv2K/iEoP/ME/9qpXo3wUdf8AhUHhVc/8y7Zf+iEr5U/4K3WXxt8K&#10;fDi68e+DtbvL3wlqWkto3inQWkJhtt8geK9UdmDAIx9GHTkj0X/gnRH8a9f+FrfFP4v6zeQw69b2&#10;qeHfD0jfutPsYYhHGwXs0mNx9eD7V7EsG45LCtzK3M9Ot7LQ8eGJvm8qfK/hXp1Z9JUUiEFeDS14&#10;57AUUUUAFFFFAATimtPGpxmvJf2sv2k5f2fvBFm3hnw7/bni3xJqC6X4P0IPtF3eMpO6Rh9yGNQZ&#10;JG7KvqRXh8H7NnjT4jBfEX7Svx38WeItWm/eTaboutzaXpNqSf8AVQQWzIxUDjdI7MepxnFbUaEq&#10;2xlUrQpuzPsoSxkZ3fpR5sf96vj/AP4Y0+BpOPsnib8fHmrf/JNA/Yy+Bh62vif/AMLzVv8A5Jrf&#10;6jU7mf1qkfYHmx/3qr6jaWeo2klndwLNFMpSSNkyrKRggjuCK+R/+GMvgaP+XXxN/wCF5q//AMk0&#10;f8MZ/A3vaeJv/C81f/5Jp/UKt7pi+tUXofVnhTwp4c8F6Ja+G/C+iwafY2cXl21rax7Y4l9AOwrU&#10;V0XgtXx//wAMZ/AzPFp4m/8AC81f/wCSaP8AhjL4G54tfEv/AIXmr/8AyTRLA1W7tgsTRWiPsDzY&#10;/wC9R5i+v6V8fn9jL4Hf8+vib/wvNX/+SaP+GNPgcDlLbxL/AOF5q3/yTS+o1O4/rVM+vvtEe/aD&#10;+lSA5Ga+Nrr9kXw/oznVPhR8V/H/AIR1ReYbzT/GF1coGHTfDdPLHIvqpHI7jrXov7KX7RvxJ1rx&#10;rqP7OP7RCWX/AAmmjWK31hrOnQmK28Q6eX2fao4yT5cisQskYJAJBGARWVTD1KauzWnWjU2PoSig&#10;HPSiuc0CiiigAooooAKKKKACiiigAooooAKKKKACiiigAooooAKKKKACiiigAooooAKKKKACgsB1&#10;NFeM/td/tIa98FdN0fwZ8MdCg1jx14vuntfDGm3TEQR7FzLdzleRDEpDNjBJIUEZpxi5OyBux7IZ&#10;kBxnn0o81e/FfG8H7L2reNSuu/tCfHPxp4u1ib57qO18QT6Zp8DHnZb21qybEHQbmZiOSeasf8Ma&#10;fA7qbbxN/wCF3q3/AMk11xwVVq5zvE007H2B5iev6UF1xya+M9Z/ZU/Zv8N28d54h1HW7CGS4jhj&#10;lvPiLqkSvI52qgLXQyzEgAdSTgVcH7G/wI3Y8jxN7j/hPdX/APkqq+oVRfWqadmfVnivwx4b8a6H&#10;deGvFGjQahp99CYru0uo90cqHqpHerGm6dp2lWMenWFnHDDDGqQxRqAqKBgAD0Ar5MP7GnwMbkWn&#10;ib/wvNX5/wDJmqVl+yl+zfqV/d6Vpuo65cXVg6pfWsPxF1R5LZmGVEii6yhI5AOMiiODrctr6C+s&#10;Uea9j7KEm3oP0p3mx/3q+P8A/hjX4FgYNr4m/wDC91b/AOSqP+GM/gZ/z6eJv/C81f8A+Sqn6jU7&#10;h9ap7H2B5qev6UguI2OAT+VfIH/DGfwM7Wnib/wvNX/+SahuP2ULXw0W1j4K/Gfx54P1aP5ra4h8&#10;UXF9blx0EtvdtIkieq8EjuOtL6lUsV9apn2MHU9DTq8H/ZF/aP8AGXxG1bXPgn8cNOs7H4geEVif&#10;UG0/cLXV7KTPk38Ctyqtgq6ZOxwRnkCvddzetcsk4uzOg+W/2k0/tT9vn4a6fffvIdL8Aa5f2sbf&#10;w3D3FpCX/wC/bMPxrulPGK4r9oL/AJSDeB/+yV6z/wCl1lXbDpXq4P8AgHBiH+9CuL+MP7Qfwk+A&#10;0Omy/FLxS+nHV7h4dNji0y5unndF3sAtvG7cLzyAK7QnFeE/tZ/Bz4n/ABU+K3wr1L4ca5eaMui6&#10;3fy6l4gsba3mfTkeykRW8ucMrbyfLxtbG7PuPQw8acqlp7HFiJTp0W46s9M+F/xr+GHxo8Mf8Jj8&#10;MfF1vq2nrcPbzSxxvE8UyHDRvHIqujDjhgDjmumM6B9nmLk9F3DNfKfjb9gywg8T+A9FuoNS8aaf&#10;eeO7/WviBquqSRxGeSWzaMM6RbFVCQi7FHPeuUuP2Y/jFB8YpJtP+EGpL4o/4T6O9034oxa4i2dr&#10;oKsuLPy/N3qBEDH5IjKtnOa6fquHlrGehzfWMRTj70D6s0b47fCzxDeQ6fonin7RLca5c6PD5djc&#10;Y+224JliY+XhNoH3mIU9ia6qO6jkO1XXdt3FQelfJvhj4AfGC18VeHb+68GXCx2vxg8R6tcyeZH8&#10;lncW8iwzEbujkjHUg9cVx3w3/Yu+LngXR/hx4h8DeE9Q0TxbPouv2fi7VjqRzD5sUn2NZf3hG1X2&#10;FAowuBwMU54PDdKlhSxVbX3T7ljkDjKMrf3tvNPr5L/4J5fs8fEf4P8AifUta8ZeFPE2hPJo8Vrr&#10;Capd2jW2p3wbLXKCF3aRj8376QqzBsEV9aVx1qUaUrJ38zro1ZVafNJWAjPGa8t8aKdO/ba+Bup2&#10;R8ua8vdb0+5deslu2nPKUPtviQ/hXqVeX/EM4/bI+An/AGMGtf8AppmrlxH8FnXR/iI+u0+7ilpF&#10;6fjS14p6AUUUUAFFFFABRRRQAUUUUAFFFFABRRRQAUUUUAFFFFABRRRQAUUUUAFFFFABRRRQAHOK&#10;+Tfiqz6v/wAFIore+bzI9H+EizWCkf6p59QdZGHoSIkH4V9ZV8n/ABDB/wCHlF+R/wBEds//AE5z&#10;1vh/4yM638NnolFBOOa8l+OP7YHgn4A+Jrbw14v+H3jS8+2SQxWd9o/hyS4tp5pThIVkBw0hI+6O&#10;a9ynTnUfLFHl1KkaUOaTOf8A+Ch0stl8FdH1gW9xJDp/j7RLu7+y2skzxwxXaPI+yNWYgKCeAa43&#10;9oj9sDTbHRdL/aB+BHinWtW03wzePp3ijQ2028s47gXkTJbSFLiKPzGSdY/mXJAc/j7B4N/at+Ef&#10;i7xDceFNTurrw7qNva2k8tn4qhWxcNcbvKiAkYEyHafk68irXxI8Ofs7/E/xbo+nfEjW9FvtU8NX&#10;5vNP0u414KYpkVZDJJbrIBJtAD4kVgvXAzmuylL2do1IPQ4qkZTTlGS1Pkn9oXX/ANqj4N6j4J0e&#10;4+KfjTUrqPwzayX2m6PcX0U2oak0+6UJOlrcQTnDbfKmChVUYOOvUfEvUfjP/wAJR48HhHVvEWg3&#10;GpfELwnb/bdPiKTx28tvEtxhgu1guSG4Kgj0xX1pYfEPwBqnhubxhpvjfR7jR7fcZtWj1OJraPB5&#10;zKGKjHfJ/Tmm/wDCyfh2uiW3iQ+PNG/s68k2Wd9/akXk3DYJwj7trHAJ4J4B9DVxxbtpD8Cfq3vf&#10;HufFvxF8XftReBNJ8UeA7D4ieMrrw7o/xSSyvfFF1JcSahBpb2SSAieCCSbyvPbBeONiPu8da+oP&#10;2Pr74han8AtG1D4leIbrVtQkabydSvbSaGa4tvMbyWkWaON92zGWZAW+8QK6TUPjL4As5vDa2Gsw&#10;6nb+KdQez02+0qZLi33rG0jFnVsAbUPIzzx9L+i/En4deItUGjeHvHmi314YDMlpZ6pDJK0ecFwi&#10;sTtyMZxjI9uM61aVany+zt8i6FKNKpfnv8zdBpGHoKzPD/jXwh4rmurfwv4q03UpLGbyr6Owv45m&#10;tpP7kgUko3Xg4PFahNcPK47o7Yy5tnc8204f2Z/wUO+HN5Yny21LwJ4gs75lGPNiie0lRT9HZj+N&#10;fV+W9DXyih3f8FAPhWv/AFKnif8A9Bsq+sK8XFL98z0qLvTR8w/tBf8AKQbwP/2SvWf/AEusq7Yd&#10;K4n9oL/lIN4H/wCyV6z/AOl1lXbDpXo4P+CcuI/ig3TpXjf7V/7W+n/syJodtB4EuvEl7qzXM89j&#10;Z3gha00+3j33F22UbcqAqNvGc8HjB9kPTpXhPxT/AGMIfjj8ZtU+JfxE+JOtWmnv4dj0fR9N8N6l&#10;NYtFAzFrgTSIf3qyNt+UgAhBnPb0MOqPtP3mxxYj2ns/c3Or8RftK+EfDfxF8O+ELuFP7L1/wpe6&#10;+viB7sLFb29uI25XachlkzncMY6Gq8H7Zf7Oj+F9U8XTfERLex0Wa2TUmvNPuIXg+0Y8lyjxhtj9&#10;Q+CpHOa860f9ib4naToPh3SIPjf5N54Y8G6v4e03Vreyb7RHHdSIbeTl/vRIiqefmxkFe2JoP/BO&#10;zxfbaf4mi1f4l6fPP4mudDmuJPstzMQ1jOZJC7zzSPKZcnkkAE8Cuv2WAvrL0+85HUxl0kj1Gf8A&#10;bS+D+r+EP+Eu+G2s2+uxw+KLLRL6GRpLR7aa4kCqSJI93Q7l+UBh0Yda0rb9sr9nC68fr8MIviZC&#10;NafVpdL+yvZzKovIyQ0BkKbFfIOASM44zXHeNP2MNa8TeM/FniWz8ZWlvH4i8Y6DrUMDWbExR6eo&#10;DRkhgCz44Pb3pl1+xTqN3obaO/jK1V5PjBJ40kmWxP8AqWfItvvfexxuzj2qXHA2+Iv2mM5dj0Xw&#10;Z+098CviB4+uvhl4Q+Itrfa1amUNarHIqymM4kEUjKEl2HhthOD1rv6+cf2dv2FJvgZ8TI/E114l&#10;0XU9L02a9m0Vm0WRdRU3LsxEk7TMnyh2XKRqWGM19HDjiuWtGjGX7ttnRh5VJR/eKzCvL/iJ/wAn&#10;j/AX/sP6z/6apq9Qry/4if8AJ43wF/7D+s/+mqeuPEfwWdlH+Ij67Xv9aWkXv9aWvFPQCiiigAoo&#10;ooAKKKKACiiigAooooAKKKKACiiigAooooAKKKKACiiigAooooAKKKKACvk/4hn/AI2UX4/6o7Z/&#10;+nOevrCvk/4h/wDKSi+/7I5af+nOetqH8VGdb+Gz0QnBryv9qT4U+MPirZeDbfwjaQytovjzTdVv&#10;vOnWPbbQuS7DPUgdhzXo3ibVZdC8PX+twxLI9pZSzLG/3WKKWwfbivj+0/4KdePLj9lqf4vv8LdJ&#10;XxUNUEdvoou5DbtaGA3Hn7vvf6tX9twr6XC0a1SXNBbHiYipRhHlqPc6T9on9jHxX8WfGPxc8WQ+&#10;C9JvrrxB4TsLPwfdXksZkiuotxYqW5hOSvz8VR8WfsO+P/GmifF1p9M0m117xXY6bB4b1iaVWkKQ&#10;28azQlwC0SyMjIeCCDyCOK9GH7enwV0rWdF8KeLZ9Qi1C+s9PbVLqz02SSw0u4u0VoYZph9xmLDb&#10;weGBJGa4u7/4KOzz2VxqkHwe1mxt7D4oW/he4a/sZWeSF92541jGWnBT/VAHG5eua64/X37vKtLH&#10;FU+oy95s5LR/2IPimnwvuJYPh1Y2943jLT9XuvA+peJYJ7PWILaN1MUjW9rFDEWLBh8jAmNd3NaW&#10;lfsUfEfWoNLn8U/DjQNN0u8+LEHiC/8ABFreRzWelWKWzxsgyqpIzsVZkRduScCvUYv20fC/ieLw&#10;nqPgXTrmCPWPHh8N65Y+JbGW1u9PlWGWR1MYzh/kB+Y7cH14rQ8JftufA7xl41j8Gaa+vQpeTXFv&#10;o+uXWhyRabqlxCGMkNtOeJHAVvTO04JqPa43flCNHBp25jzHwP8Asi/E3wh4m0VtP8PafZ6TpPxh&#10;1PXoLW3uo1SDTZrR44tijgHe33BgjrisXwl+wZ490DQ/hu+keG9L0XW9Lm8RL4s12ymiFwovIpUt&#10;28xfmnwXT5cnb/P1jwT+3p8IPiNrNroHhbSfEUE2q6beXOh3er6G9vaX72ysZoo5ckMyYJOMjGcE&#10;nisfR/8AgoX8O9O8E+G9S8c+G9duta1rwf8A8JFJY+FdDlvI4rQSvG8gJIYKu0sxcAAdySAblWx9&#10;rcpUaeDjK/Mc7+wf+yH8QfgT4vk8R/EDwxHp1xZeHU0k3lr4ghnj1ZhLuM/kw20RUccNK7yDcRk9&#10;a+qBkcE14r4l/b6/Z08M32j2765qt5b6rptrqM+pafo8ktvptrc/6iW6bjyg/YYJGMkAc17RBMlx&#10;Es8ThkZQVZehGOtcOI9tKXNUVjtwioxhy03ex53H/wApAvhX/wBir4m/lZV9YV8nx/8AKQP4Vj/q&#10;VfE/8rKvrCvnsV/GZ6+H/hI+Yf2gv+Ug3gf/ALJXrP8A6XWVdsOlcN+0PJ5H/BQX4fyTDat18M9b&#10;hhY/xOt3ZuR+Cgn8K7hc/pXfg/4JzYj+KLXG/H/xJ478JfB3xF4g+GVvZza/b6a50mHUJlSJ5uAF&#10;yzKMnsCwycDIzXZVi/EHwB4R+Kfg7UPAHjvRY9Q0nVLcw3tpIzAOuQeCpBUggEMCCCAQQQDXbTcV&#10;NNnJUjJxajufKnwp/bZ8Y/DbSfFWp/tD+LtY1CbR9AXUY/DeveCho+rCbzhCViMZNtPbsxUBw7Mp&#10;YbsDOOlsP+Cjd/qngkapY/s/ak2vN4ls9Hh0RNahaO4a6VjFJFdbRGwypVgcbT36Z7zQf2E/gLpe&#10;n6tZa7ba54kbWNL/ALNmuvE3iC4vZoLPcGEELO37pQwVgVwwKjngVoaF+x98JtD0nT9Ja98Q6g2m&#10;+ILfWYbzWPEE93M9zAMRBmlJ+RRxtGB+Nd0q2BlK/KcMaONiklI851L9snx34A1bxpdeKfAV1qlz&#10;pfiLQdKtfC9pfW4NpNfQbmRJ9gWXDnGWOD2IFM1v/go3F4V8K6hD4u+CV9YeMLHxd/wj/wDwjD65&#10;A0TT+R9oEhugNip5fJOCd3HPWvVfEH7LHwp8S69qviTVLW+a61nxBp+sXzR3hUNdWShYCBjhQByO&#10;9UfFf7GvwW8YSa3e6nbapDfa34gj1qTVLHVZLe6s71IRCstvJHhov3Y2kcggn2wlVwKd5RK5MZra&#10;Xob/AOz58ZrH4+fDGz+I9p4ZvtHaeSSK403UAN8MsblWAYcOuRkMOGBB9q7esP4e+AtB+GXhKz8F&#10;eG2vHtLNCFk1C+kuZpGJLM7ySEs7Ekkkn6YHFblcdTl5247HdT5/Zrm3CvL/AIiH/jMb4C/9jBrP&#10;/pqnr1CvLfiFKj/tofAW0U5kXWtamZQOiDS5V3fTLAfjXLiP4TOii/3iPr1e/wBaWmxnIzTq8U9A&#10;KKKKACiiigAooooAKKKKACiiigAooooAKKKKACiiigAooooAKKKKACiiigAooooAK+T/AIhn/jZP&#10;f5/6I7af+nOevq9zhc18nfEsiD/gpPMZTtFz8H4BD/tbNSlLY+m9fzrfD/xkZ1v4bO68QaUNc0O8&#10;0V5WjW8tZIDIq5K71K5x3xmvmm2/4Ji+DLbSLfR2+JuotHD4Gl8O/wDHgm15GDqLwru/1gSRlx6d&#10;6+oeSa+bPjR+0T8WPhV8dPH0XhXSLvxHb6L4C06803w5Dnb9olumjebCKXbC8kDkheOa+jwssRrG&#10;k7Hg4tUeWLqInf8A4J1+CY/ifZ/EbT/FkG3ydPXWLHUPCOn3zXj2sSxq0c1zFI9ruVBuCc55BB5r&#10;Ttv2I0t/FlxqyfFq8bS5PiVb+MrXR20mL9xdJu8yPzQQzK+V6/d28Dk1x3g79v8A8ceM/AGmw6J4&#10;K8P3HjLWPFzaDa2bX11bWdtII/NMlwJ4UmiIUH5NpLEcHsEv/wBrX4heIdf8E2eqW/8AYd9pfxKv&#10;dD8ZWOkXQuLW+WGwlmxG7KGZCQpwQGDDBrsjHHRk7vXYwUsEo3tod8v7GGh/8JOfEcvja4fd8SpP&#10;F7232FcM727QG2zu+7hid/Xtis/wb+wvB4X1vRbfUPjNrGpeE/C+oXF/4U8KXGnwRpp9xKrjc06K&#10;JJlQSPtU4wT1OOeB+H3/AAUS+LPi/wAGa94/v/gJJa6PH4Tu9b8P6h9nvEgHkn5YLiWWJI3LLkh4&#10;WZflIzyK6z4hft06j4Cvb5ZPB1neR2vw30/xDGsV0ys11d3CQJCTg7YwZAS2M4BNKVPMOZoXtMDK&#10;0ux0Phz9jHRfDmm/D/S4/HVzIvgO31WK3kaxRftn26NkYt83yFN2RjOfaoPA37EOi+C5LGSHx/dX&#10;JsfhjP4NXdYqu6N5jJ9pyHOGGcbenvXP+L/jt8etO0fwtB8Q9K0nQ9RuPifpOlzN4T8QLPHdWlwh&#10;ciRZIy8YwQCjBWbqCAQTQ8Nftw/F+51/RdZ8TfCvQ4vCOseO77wvHd2mqStfCaAzbZvLK7dhEJBG&#10;7OQcYBFEVjpbSK58Ct0T/wDDsvwTBrHh7VtO8dxiTS/D+n6Rq39peEdP1D7fFaDEbx/a45PsrkEh&#10;imd2c9Rmvpq2gjtoVt4Y1VI1Cqq8AKOgH4V85fssftqfEn9oLx1b2WrfBK607wzrFncXOj65Da3m&#10;2ARvhY55JYVhdnGSGidlBG0nJFfR4O78q5MVLEc3LV3R0YX2GsqZ5zGNv/BQP4VEj/mVfE3/AKDZ&#10;19Xbj/dr5RjlWb/goV8LraIbmh8G+JZZh/dVvsag/iR/nFfWFfO4r+Mz2qH8JHh/7aXwH8bfEbSf&#10;D/xQ+Ds0I8deBdSe+0G3um2w6lDImy5sJGx8glj4D87XCn1ry3wx+2d8ELmY+Hvid4li8AeJbUBd&#10;S8NeNpF064gk9FMu1JUJ+66MwYelfYxAPUVzvibwJ4I8cH7J408H6Xq8URzHHqenxzqp9QHBxSo1&#10;pUtCpUY1GfPq/tL/ALOZGV+PXgw/9zRaf/HKX/hpb9nb/ovHg3/wqLT/AOOV7Wv7OX7Ph6/Avwf/&#10;AOEza/8Axuj/AIZx/Z7/AOiFeD//AAmbX/43W/16XYy+rR7nin/DS/7O3/RePBn/AIVFp/8AHKP+&#10;Gl/2dv8AovHg3/wqLT/45Xtf/DOP7Pf/AEQrwf8A+Eza/wDxuj/hnH9nv/ohXg//AMJm1/8AjdP6&#10;9L+Uf1aPc8T/AOGl/wBnb/ovHg3/AMKi0/8AjlL/AMNL/s7f9F48G/8AhUWn/wAcr2v/AIZx/Z7/&#10;AOiFeD//AAmbX/43R/wzj+z3/wBEK8H/APhM2v8A8bo+vS7B9Wj3PFf+Glv2df8AovPg3/wqLT/4&#10;5TT+0v8As6jk/Hjwb/4VFp/8cr23/hnH9nsf80K8H/8AhM2v/wAbpG/Zy/Z7x/yQrwd/4TNr/wDG&#10;6Pr0v5Q+rR7nz74n/bK/Zh8L2fmyfGnQNSuDxDpmhagl/dzt2RIbcu7Meg461sfsp/Cr4lfEb4wT&#10;ftYfGfwldeHUh0t9L8B+FdSAF1ZWkjB5bq5UE+XPLtUeXklFGDgnFe8eHvhP8LPBV0194O+GugaT&#10;My4abTdHggYj6ooNdJaqu1vl/irGriZVNCqdGNN3JVGBjFLRRXMbBRRRQAUUUUAFFFFABRRRQAUU&#10;UUAFFFFABRRRQAUUUUAFFFFABRRRQAUUUUAFFFFAARkYIr58/bT+CPxA1/VfDv7QfwQ0+O88YeCv&#10;ORtFlYKutabNt8+03HhXyiujHjcuD1r6Dpsiqy/MtOMpRd0KUVJWZ8f+E/20f2etaB03xb49tfB2&#10;uQnZqHhvxpINMvrWXuhSfbu56MhKkcg1meMdV/YU+Iep6pq3jX4geANSuNc02Kw1SS48VW/763jf&#10;ei4EvylXO4MMEHvX1j4m+HHw+8eKsfjjwNo+sLH/AKtdU02K4C/TepxWUn7OP7PeP+SFeD+n/Qs2&#10;v/xuu6nj6lPY5JYOnJWPkmHwl/wTjtvAE/wxj8SfD06PdXovJreTxVA8jXA6S+aZvMDgcBg2QOhr&#10;R8Pt+wT4W0zRdG0Dxz8P7W18O38l9o8cfimD9zdOjI8xPnZkcqzAlyc5r6m/4Zw/Z7/6IV4P/wDC&#10;Ztf/AI3R/wAM4/s94x/wovwf/wCE1a//ABur/tTEdyVgKK2Pk3wt4e/4Jz+CrvWLzwz4i+HNs2vW&#10;sltqa/8ACTW7rJBIcvEqtKVjRiclUCg8VX8J+Bv+CbPgm21G08N6/wDDyGPVtLOnalHL4shmFxa7&#10;t3lN5kzZAIGPTHGBxX11/wAM4/s9/wDRCvB//hM2v/xuj/hnD9nr/ohXg7/wmbX/AON1X9qYnoyf&#10;7Oo9j5M8L+Hv+CdvgvSYNG8MeLPANrDb63Dq8Z/4S6Jn+2xDEUpdpyzbQSAGJAHatS11L9hW0s9N&#10;063+I3gVbfSfEUmu6fGfFsB8nUHLl5wfO5JMkhwcr83Svp//AIZw/Z6/6IV4P/8ACZtf/jdH/DOP&#10;7Pf/AEQrwf8A+Eza/wDxup/tOvuWsDT5bfofLPw+H7AXwp8W33jr4feNvh/pmqaiHW4uoPFFv8qu&#10;25lRTMViBbkhAoJ69q6DxT+2Z+zR4Zj8ix+K2l69qEh22uieF7ldSvbqQ/dSOG3LMWJPfA98c19D&#10;H9nL9nsD/khXg7/wmbX/AON1f8L/AAy+HHgeZpvBfgHRdHaUYlbS9Lity/12KM1EswqVNXuOOCpw&#10;0R4r+x98HPiXqXxF1r9qr456E+ja1renppnhjwvM26TRNIV9+2Yjg3E0n7xwOEAVOSDX0bx/zzap&#10;I0TGdg/KnYHpXFKTqSuzrjGMY2R//9lQSwECLQAUAAYACAAAACEAihU/mAwBAAAVAgAAEwAAAAAA&#10;AAAAAAAAAAAAAAAAW0NvbnRlbnRfVHlwZXNdLnhtbFBLAQItABQABgAIAAAAIQA4/SH/1gAAAJQB&#10;AAALAAAAAAAAAAAAAAAAAD0BAABfcmVscy8ucmVsc1BLAQItABQABgAIAAAAIQDGEKldhwUAAKwM&#10;AAAOAAAAAAAAAAAAAAAAADwCAABkcnMvZTJvRG9jLnhtbFBLAQItABQABgAIAAAAIQBYYLMbugAA&#10;ACIBAAAZAAAAAAAAAAAAAAAAAO8HAABkcnMvX3JlbHMvZTJvRG9jLnhtbC5yZWxzUEsBAi0AFAAG&#10;AAgAAAAhAFllbCTeAAAACAEAAA8AAAAAAAAAAAAAAAAA4AgAAGRycy9kb3ducmV2LnhtbFBLAQIt&#10;AAoAAAAAAAAAIQAD9hH781sAAPNbAAAVAAAAAAAAAAAAAAAAAOsJAABkcnMvbWVkaWEvaW1hZ2Ux&#10;LmpwZWdQSwUGAAAAAAYABgB9AQAAEWYAAAAA&#10;">
                <v:shape id="Picture 343" o:spid="_x0000_s1027" type="#_x0000_t75" style="position:absolute;left:476;top:476;width:32671;height:19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ObxAAAANwAAAAPAAAAZHJzL2Rvd25yZXYueG1sRI9Ba8JA&#10;FITvBf/D8oReRDeaIhJdRVqESKEQFc+P7DOJZt+G7GrSf+8WCh6HmfmGWW16U4sHta6yrGA6iUAQ&#10;51ZXXCg4HXfjBQjnkTXWlknBLznYrAdvK0y07Tijx8EXIkDYJaig9L5JpHR5SQbdxDbEwbvY1qAP&#10;si2kbrELcFPLWRTNpcGKw0KJDX2WlN8Od6MgS0f79Dr9OZ5n5BfdVzzKLt+k1Puw3y5BeOr9K/zf&#10;TrWC+COGvzPhCMj1EwAA//8DAFBLAQItABQABgAIAAAAIQDb4fbL7gAAAIUBAAATAAAAAAAAAAAA&#10;AAAAAAAAAABbQ29udGVudF9UeXBlc10ueG1sUEsBAi0AFAAGAAgAAAAhAFr0LFu/AAAAFQEAAAsA&#10;AAAAAAAAAAAAAAAAHwEAAF9yZWxzLy5yZWxzUEsBAi0AFAAGAAgAAAAhAOQF05vEAAAA3AAAAA8A&#10;AAAAAAAAAAAAAAAABwIAAGRycy9kb3ducmV2LnhtbFBLBQYAAAAAAwADALcAAAD4AgAAAAA=&#10;">
                  <v:imagedata r:id="rId40" o:title=""/>
                  <v:path arrowok="t"/>
                </v:shape>
                <v:rect id="Rectangle 378" o:spid="_x0000_s1028" style="position:absolute;width:33623;height:2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MFUvAAAANwAAAAPAAAAZHJzL2Rvd25yZXYueG1sRE/NDsFA&#10;EL5LvMNmJC7CFglSliAhwql4gEl3tI3ubHUX9fb2IHH88v0vVo0pxYtqV1hWMBxEIIhTqwvOFFwv&#10;u/4MhPPIGkvLpOBDDlbLdmuBsbZvTuh19pkIIexiVJB7X8VSujQng25gK+LA3Wxt0AdYZ1LX+A7h&#10;ppSjKJpIgwWHhhwr2uaU3s9Po8A8ih4l6w8dJ9vrqTFjvcG9VqrbadZzEJ4a/xf/3AetYDwNa8OZ&#10;cATk8gsAAP//AwBQSwECLQAUAAYACAAAACEA2+H2y+4AAACFAQAAEwAAAAAAAAAAAAAAAAAAAAAA&#10;W0NvbnRlbnRfVHlwZXNdLnhtbFBLAQItABQABgAIAAAAIQBa9CxbvwAAABUBAAALAAAAAAAAAAAA&#10;AAAAAB8BAABfcmVscy8ucmVsc1BLAQItABQABgAIAAAAIQCs2MFUvAAAANwAAAAPAAAAAAAAAAAA&#10;AAAAAAcCAABkcnMvZG93bnJldi54bWxQSwUGAAAAAAMAAwC3AAAA8AIAAAAA&#10;" filled="f" strokecolor="#5a5a5a [2109]" strokeweight="1.5pt"/>
                <w10:wrap type="topAndBottom"/>
              </v:group>
            </w:pict>
          </mc:Fallback>
        </mc:AlternateContent>
      </w:r>
      <w:r w:rsidR="00ED4608">
        <w:rPr>
          <w:i/>
        </w:rPr>
        <w:t>Figure 7</w:t>
      </w:r>
      <w:r w:rsidR="001A5875" w:rsidRPr="00054DEC">
        <w:rPr>
          <w:i/>
        </w:rPr>
        <w:t xml:space="preserve">: The interrelationship between asparagine and glutamine biosynthesis pathways. </w:t>
      </w:r>
    </w:p>
    <w:p w14:paraId="54815F5C" w14:textId="60AB8110" w:rsidR="001A5875" w:rsidRPr="00054DEC" w:rsidRDefault="001A5875" w:rsidP="003D6679">
      <w:r w:rsidRPr="00054DEC">
        <w:rPr>
          <w:i/>
        </w:rPr>
        <w:t xml:space="preserve">This simplified diagram outlines the metabolic pathways linking the biosynthesis of asparagine and glutamine. The enzyme asparagine synthetase (AS) converts aspartic acid to asparagine. Aspartic acid can also be converted to glutamic acid and in turn, glutamine. By </w:t>
      </w:r>
      <w:r w:rsidR="00F551E6">
        <w:rPr>
          <w:i/>
        </w:rPr>
        <w:t>silencing the expression</w:t>
      </w:r>
      <w:r w:rsidRPr="00054DEC">
        <w:rPr>
          <w:i/>
        </w:rPr>
        <w:t xml:space="preserve"> of AS, the expected result would be a decrease in asparagine and an increase in glutamic acid and glutamine. Other enzymes shown in this pathway include AG – asparaginase, AAT – aspartate aminotransferase, GS – glutamine synthetase.</w:t>
      </w:r>
    </w:p>
    <w:p w14:paraId="758BDAD9" w14:textId="38CDC78A" w:rsidR="003D6679" w:rsidRPr="00054DEC" w:rsidRDefault="003D6679" w:rsidP="00BD7646">
      <w:pPr>
        <w:pStyle w:val="Heading3"/>
      </w:pPr>
      <w:bookmarkStart w:id="133" w:name="_Toc488842358"/>
      <w:bookmarkStart w:id="134" w:name="_Toc488842468"/>
      <w:bookmarkStart w:id="135" w:name="_Toc38956966"/>
      <w:r w:rsidRPr="00054DEC">
        <w:t>5.</w:t>
      </w:r>
      <w:r w:rsidR="003A1FCC" w:rsidRPr="00054DEC">
        <w:t>2</w:t>
      </w:r>
      <w:r w:rsidRPr="00054DEC">
        <w:t>.3</w:t>
      </w:r>
      <w:r w:rsidRPr="00054DEC">
        <w:tab/>
        <w:t>Comparison of free amino acid levels</w:t>
      </w:r>
      <w:bookmarkEnd w:id="133"/>
      <w:bookmarkEnd w:id="134"/>
      <w:bookmarkEnd w:id="135"/>
    </w:p>
    <w:p w14:paraId="7DB0F5D5" w14:textId="2AC0564F" w:rsidR="00257B97" w:rsidRPr="00EF55DC" w:rsidRDefault="00257B97" w:rsidP="00257B97">
      <w:r w:rsidRPr="00EF55DC">
        <w:t xml:space="preserve">In </w:t>
      </w:r>
      <w:r w:rsidR="00315802">
        <w:t>addition to total amino acid levels</w:t>
      </w:r>
      <w:r w:rsidRPr="00EF55DC">
        <w:t xml:space="preserve">, specific free amino acid levels were also </w:t>
      </w:r>
      <w:r w:rsidR="00315802">
        <w:t>measured</w:t>
      </w:r>
      <w:r w:rsidR="00315802" w:rsidRPr="00EF55DC">
        <w:t xml:space="preserve"> </w:t>
      </w:r>
      <w:r w:rsidRPr="00EF55DC">
        <w:t>as it is the unbound form of asparagine that contributes to the formation of acrylamide during cooking.</w:t>
      </w:r>
    </w:p>
    <w:p w14:paraId="4306FEED" w14:textId="56632E83" w:rsidR="00C27FF8" w:rsidRPr="005275DC" w:rsidRDefault="00C27FF8">
      <w:pPr>
        <w:widowControl/>
        <w:rPr>
          <w:color w:val="FF0000"/>
        </w:rPr>
      </w:pPr>
    </w:p>
    <w:p w14:paraId="1C276F52" w14:textId="02720F14" w:rsidR="00E27CB7" w:rsidRPr="005275DC" w:rsidRDefault="003D6679" w:rsidP="003D6679">
      <w:pPr>
        <w:rPr>
          <w:color w:val="FF0000"/>
        </w:rPr>
      </w:pPr>
      <w:r w:rsidRPr="00EF55DC">
        <w:t>Analysis of the free amino acid levels (Table 1</w:t>
      </w:r>
      <w:r w:rsidR="00AD2E6A">
        <w:t>3</w:t>
      </w:r>
      <w:r w:rsidR="007E2111" w:rsidRPr="00EF55DC">
        <w:t xml:space="preserve">) showed </w:t>
      </w:r>
      <w:r w:rsidR="00F551E6">
        <w:t>there was a 3.9 and 3.8-fold reduction in</w:t>
      </w:r>
      <w:r w:rsidR="00F551E6" w:rsidRPr="00EF55DC">
        <w:t xml:space="preserve"> </w:t>
      </w:r>
      <w:r w:rsidR="007E2111" w:rsidRPr="00EF55DC">
        <w:t xml:space="preserve">asparagine </w:t>
      </w:r>
      <w:r w:rsidR="00F551E6">
        <w:t xml:space="preserve">levels </w:t>
      </w:r>
      <w:r w:rsidR="0034282B" w:rsidRPr="00EF55DC">
        <w:t xml:space="preserve">for </w:t>
      </w:r>
      <w:r w:rsidR="00EF55DC" w:rsidRPr="00EF55DC">
        <w:t>V11 and Z6</w:t>
      </w:r>
      <w:r w:rsidR="0034282B" w:rsidRPr="00EF55DC">
        <w:t xml:space="preserve"> </w:t>
      </w:r>
      <w:r w:rsidRPr="00EF55DC">
        <w:t xml:space="preserve">respectively, correlated with increased glutamine </w:t>
      </w:r>
      <w:r w:rsidR="00E50B9F">
        <w:t>levels</w:t>
      </w:r>
      <w:r w:rsidRPr="00EF55DC">
        <w:t xml:space="preserve">. </w:t>
      </w:r>
      <w:r w:rsidRPr="00103E9D">
        <w:t xml:space="preserve">Again, these results are expected </w:t>
      </w:r>
      <w:r w:rsidR="00E50B9F" w:rsidRPr="0021594E">
        <w:t>because the biosynthesis of these amino acid</w:t>
      </w:r>
      <w:r w:rsidR="00E50B9F">
        <w:t xml:space="preserve">s is interdependent </w:t>
      </w:r>
      <w:r w:rsidR="00ED4608">
        <w:t>(Figure 7</w:t>
      </w:r>
      <w:r w:rsidRPr="00103E9D">
        <w:t>).</w:t>
      </w:r>
    </w:p>
    <w:p w14:paraId="6323D23A" w14:textId="33CF957D" w:rsidR="005D48EB" w:rsidRPr="005275DC" w:rsidRDefault="005D48EB">
      <w:pPr>
        <w:widowControl/>
        <w:rPr>
          <w:rFonts w:cs="Arial"/>
          <w:b/>
          <w:color w:val="FF0000"/>
        </w:rPr>
      </w:pPr>
    </w:p>
    <w:p w14:paraId="630C0302" w14:textId="59BCD034" w:rsidR="00C9692D" w:rsidRDefault="00E03FBF" w:rsidP="00C9692D">
      <w:pPr>
        <w:pStyle w:val="FSFigureTitle"/>
        <w:rPr>
          <w:color w:val="FF0000"/>
        </w:rPr>
      </w:pPr>
      <w:r w:rsidRPr="00C9692D">
        <w:rPr>
          <w:rFonts w:cs="Times New Roman"/>
          <w:i w:val="0"/>
        </w:rPr>
        <w:t xml:space="preserve">Although there are </w:t>
      </w:r>
      <w:r w:rsidR="00F551E6">
        <w:rPr>
          <w:rFonts w:cs="Times New Roman"/>
          <w:i w:val="0"/>
        </w:rPr>
        <w:t xml:space="preserve">statistically </w:t>
      </w:r>
      <w:r w:rsidRPr="00C9692D">
        <w:rPr>
          <w:rFonts w:cs="Times New Roman"/>
          <w:i w:val="0"/>
        </w:rPr>
        <w:t>significant</w:t>
      </w:r>
      <w:r w:rsidR="00C9692D" w:rsidRPr="00C9692D">
        <w:rPr>
          <w:rFonts w:cs="Times New Roman"/>
          <w:i w:val="0"/>
        </w:rPr>
        <w:t xml:space="preserve"> </w:t>
      </w:r>
      <w:r w:rsidR="00E50B9F">
        <w:rPr>
          <w:rFonts w:cs="Times New Roman"/>
          <w:i w:val="0"/>
        </w:rPr>
        <w:t xml:space="preserve">differences in free asparagine and </w:t>
      </w:r>
      <w:r w:rsidRPr="00C9692D">
        <w:rPr>
          <w:rFonts w:cs="Times New Roman"/>
          <w:i w:val="0"/>
        </w:rPr>
        <w:t>glutamine</w:t>
      </w:r>
      <w:r w:rsidR="00C9692D" w:rsidRPr="00C9692D">
        <w:rPr>
          <w:rFonts w:cs="Times New Roman"/>
          <w:i w:val="0"/>
        </w:rPr>
        <w:t xml:space="preserve"> </w:t>
      </w:r>
      <w:r w:rsidRPr="00C9692D">
        <w:rPr>
          <w:rFonts w:cs="Times New Roman"/>
          <w:i w:val="0"/>
        </w:rPr>
        <w:t>levels between the transformed lines (</w:t>
      </w:r>
      <w:r w:rsidR="00C9692D" w:rsidRPr="00C9692D">
        <w:rPr>
          <w:rFonts w:cs="Times New Roman"/>
          <w:i w:val="0"/>
        </w:rPr>
        <w:t>V11 and Z6</w:t>
      </w:r>
      <w:r w:rsidRPr="00C9692D">
        <w:rPr>
          <w:rFonts w:cs="Times New Roman"/>
          <w:i w:val="0"/>
        </w:rPr>
        <w:t xml:space="preserve">) and their </w:t>
      </w:r>
      <w:r w:rsidR="0001298E">
        <w:rPr>
          <w:rFonts w:cs="Times New Roman"/>
          <w:i w:val="0"/>
        </w:rPr>
        <w:t>parental line</w:t>
      </w:r>
      <w:r w:rsidRPr="00C9692D">
        <w:rPr>
          <w:rFonts w:cs="Times New Roman"/>
          <w:i w:val="0"/>
        </w:rPr>
        <w:t xml:space="preserve">, </w:t>
      </w:r>
      <w:r w:rsidRPr="00C9692D">
        <w:rPr>
          <w:i w:val="0"/>
        </w:rPr>
        <w:t xml:space="preserve">the values fall within the natural variation range seen in the reference </w:t>
      </w:r>
      <w:r w:rsidR="0001298E">
        <w:rPr>
          <w:rFonts w:cs="Times New Roman"/>
          <w:i w:val="0"/>
        </w:rPr>
        <w:t>varieties</w:t>
      </w:r>
      <w:r w:rsidR="00C9692D" w:rsidRPr="00C9692D">
        <w:rPr>
          <w:rFonts w:cs="Times New Roman"/>
          <w:i w:val="0"/>
        </w:rPr>
        <w:t xml:space="preserve"> </w:t>
      </w:r>
      <w:r w:rsidR="00C9692D">
        <w:rPr>
          <w:rFonts w:cs="Times New Roman"/>
          <w:i w:val="0"/>
        </w:rPr>
        <w:t>for</w:t>
      </w:r>
      <w:r w:rsidR="00C9692D" w:rsidRPr="00C9692D">
        <w:rPr>
          <w:rFonts w:cs="Times New Roman"/>
          <w:i w:val="0"/>
        </w:rPr>
        <w:t xml:space="preserve"> the V11 study</w:t>
      </w:r>
      <w:r w:rsidRPr="00C9692D">
        <w:rPr>
          <w:i w:val="0"/>
        </w:rPr>
        <w:t xml:space="preserve"> and the ranges in the published literature</w:t>
      </w:r>
      <w:r w:rsidRPr="00C9692D">
        <w:rPr>
          <w:rFonts w:cs="Times New Roman"/>
          <w:i w:val="0"/>
        </w:rPr>
        <w:t>.</w:t>
      </w:r>
    </w:p>
    <w:p w14:paraId="052B520B" w14:textId="77777777" w:rsidR="00C9692D" w:rsidRDefault="00C9692D" w:rsidP="00C9692D">
      <w:pPr>
        <w:pStyle w:val="FSFigureTitle"/>
        <w:rPr>
          <w:color w:val="FF0000"/>
        </w:rPr>
      </w:pPr>
    </w:p>
    <w:p w14:paraId="3785B403" w14:textId="10F16D4C" w:rsidR="00E27CB7" w:rsidRPr="00C9692D" w:rsidRDefault="00076026" w:rsidP="00C9692D">
      <w:pPr>
        <w:pStyle w:val="FSTableTitle"/>
      </w:pPr>
      <w:r w:rsidRPr="00EF55DC">
        <w:t>Table 1</w:t>
      </w:r>
      <w:r w:rsidR="00AD2E6A">
        <w:t>3</w:t>
      </w:r>
      <w:r w:rsidR="00E27CB7" w:rsidRPr="00EF55DC">
        <w:t xml:space="preserve">: Summary of free </w:t>
      </w:r>
      <w:r w:rsidR="00731C96" w:rsidRPr="00EF55DC">
        <w:t>asparagine and glutamine</w:t>
      </w:r>
      <w:r w:rsidR="00E27CB7" w:rsidRPr="00EF55DC">
        <w:t xml:space="preserve"> results</w:t>
      </w:r>
    </w:p>
    <w:tbl>
      <w:tblPr>
        <w:tblStyle w:val="TableGrid"/>
        <w:tblW w:w="0" w:type="auto"/>
        <w:tblLook w:val="04A0" w:firstRow="1" w:lastRow="0" w:firstColumn="1" w:lastColumn="0" w:noHBand="0" w:noVBand="1"/>
      </w:tblPr>
      <w:tblGrid>
        <w:gridCol w:w="1769"/>
        <w:gridCol w:w="1525"/>
        <w:gridCol w:w="1408"/>
        <w:gridCol w:w="1393"/>
        <w:gridCol w:w="1482"/>
        <w:gridCol w:w="1483"/>
      </w:tblGrid>
      <w:tr w:rsidR="002B05A4" w:rsidRPr="00FF1CBA" w14:paraId="639DDD96" w14:textId="77777777" w:rsidTr="002370B8">
        <w:trPr>
          <w:trHeight w:val="213"/>
        </w:trPr>
        <w:tc>
          <w:tcPr>
            <w:tcW w:w="1769" w:type="dxa"/>
            <w:vMerge w:val="restart"/>
            <w:shd w:val="clear" w:color="auto" w:fill="9BBB59" w:themeFill="accent3"/>
            <w:vAlign w:val="center"/>
          </w:tcPr>
          <w:p w14:paraId="0C8A7826" w14:textId="77777777" w:rsidR="002B05A4" w:rsidRPr="00FF1CBA" w:rsidRDefault="002B05A4" w:rsidP="002370B8">
            <w:pPr>
              <w:jc w:val="center"/>
              <w:rPr>
                <w:b/>
              </w:rPr>
            </w:pPr>
            <w:r w:rsidRPr="00FF1CBA">
              <w:rPr>
                <w:b/>
              </w:rPr>
              <w:t>Variable</w:t>
            </w:r>
          </w:p>
        </w:tc>
        <w:tc>
          <w:tcPr>
            <w:tcW w:w="1525" w:type="dxa"/>
            <w:vMerge w:val="restart"/>
            <w:shd w:val="clear" w:color="auto" w:fill="9BBB59" w:themeFill="accent3"/>
            <w:vAlign w:val="center"/>
          </w:tcPr>
          <w:p w14:paraId="372FF9FC" w14:textId="77777777" w:rsidR="002B05A4" w:rsidRPr="00FF1CBA" w:rsidRDefault="002B05A4" w:rsidP="002370B8">
            <w:pPr>
              <w:jc w:val="center"/>
              <w:rPr>
                <w:b/>
              </w:rPr>
            </w:pPr>
            <w:r w:rsidRPr="00FF1CBA">
              <w:rPr>
                <w:b/>
              </w:rPr>
              <w:t>Sample</w:t>
            </w:r>
          </w:p>
        </w:tc>
        <w:tc>
          <w:tcPr>
            <w:tcW w:w="2801" w:type="dxa"/>
            <w:gridSpan w:val="2"/>
            <w:shd w:val="clear" w:color="auto" w:fill="9BBB59" w:themeFill="accent3"/>
            <w:vAlign w:val="center"/>
          </w:tcPr>
          <w:p w14:paraId="46960A85" w14:textId="77777777" w:rsidR="002B05A4" w:rsidRPr="00FF1CBA" w:rsidRDefault="002B05A4" w:rsidP="002370B8">
            <w:pPr>
              <w:jc w:val="center"/>
              <w:rPr>
                <w:b/>
              </w:rPr>
            </w:pPr>
            <w:r w:rsidRPr="00FF1CBA">
              <w:rPr>
                <w:b/>
              </w:rPr>
              <w:t>Mean</w:t>
            </w:r>
          </w:p>
          <w:p w14:paraId="051E5F38" w14:textId="77777777" w:rsidR="002B05A4" w:rsidRPr="00FF1CBA" w:rsidRDefault="002B05A4" w:rsidP="002370B8">
            <w:pPr>
              <w:jc w:val="center"/>
              <w:rPr>
                <w:b/>
              </w:rPr>
            </w:pPr>
          </w:p>
        </w:tc>
        <w:tc>
          <w:tcPr>
            <w:tcW w:w="1482" w:type="dxa"/>
            <w:vMerge w:val="restart"/>
            <w:shd w:val="clear" w:color="auto" w:fill="9BBB59" w:themeFill="accent3"/>
            <w:vAlign w:val="center"/>
          </w:tcPr>
          <w:p w14:paraId="7937A515" w14:textId="77777777" w:rsidR="002B05A4" w:rsidRDefault="002B05A4" w:rsidP="002370B8">
            <w:pPr>
              <w:jc w:val="center"/>
              <w:rPr>
                <w:b/>
              </w:rPr>
            </w:pPr>
            <w:r w:rsidRPr="00FF1CBA">
              <w:rPr>
                <w:b/>
              </w:rPr>
              <w:t>Tolerance Interval</w:t>
            </w:r>
          </w:p>
          <w:p w14:paraId="66C50A3E" w14:textId="77777777" w:rsidR="002B05A4" w:rsidRPr="00FF1CBA" w:rsidRDefault="002B05A4" w:rsidP="002370B8">
            <w:pPr>
              <w:jc w:val="center"/>
              <w:rPr>
                <w:b/>
              </w:rPr>
            </w:pPr>
            <w:r>
              <w:rPr>
                <w:b/>
              </w:rPr>
              <w:t>(min-max)</w:t>
            </w:r>
          </w:p>
        </w:tc>
        <w:tc>
          <w:tcPr>
            <w:tcW w:w="1483" w:type="dxa"/>
            <w:vMerge w:val="restart"/>
            <w:shd w:val="clear" w:color="auto" w:fill="9BBB59" w:themeFill="accent3"/>
            <w:vAlign w:val="center"/>
          </w:tcPr>
          <w:p w14:paraId="3026D0DB" w14:textId="77777777" w:rsidR="002B05A4" w:rsidRDefault="002B05A4" w:rsidP="002370B8">
            <w:pPr>
              <w:jc w:val="center"/>
              <w:rPr>
                <w:b/>
              </w:rPr>
            </w:pPr>
            <w:r>
              <w:rPr>
                <w:b/>
              </w:rPr>
              <w:t xml:space="preserve">Combined Literature range </w:t>
            </w:r>
          </w:p>
          <w:p w14:paraId="5C271D5A" w14:textId="77777777" w:rsidR="002B05A4" w:rsidRPr="00FF1CBA" w:rsidRDefault="002B05A4" w:rsidP="002370B8">
            <w:pPr>
              <w:jc w:val="center"/>
              <w:rPr>
                <w:b/>
              </w:rPr>
            </w:pPr>
            <w:r>
              <w:rPr>
                <w:b/>
              </w:rPr>
              <w:t>(min-max)</w:t>
            </w:r>
          </w:p>
        </w:tc>
      </w:tr>
      <w:tr w:rsidR="002B05A4" w14:paraId="420DA489" w14:textId="77777777" w:rsidTr="002370B8">
        <w:trPr>
          <w:trHeight w:val="212"/>
        </w:trPr>
        <w:tc>
          <w:tcPr>
            <w:tcW w:w="1769" w:type="dxa"/>
            <w:vMerge/>
            <w:vAlign w:val="center"/>
          </w:tcPr>
          <w:p w14:paraId="3A4A9FCE" w14:textId="77777777" w:rsidR="002B05A4" w:rsidRDefault="002B05A4" w:rsidP="002370B8">
            <w:pPr>
              <w:jc w:val="center"/>
            </w:pPr>
          </w:p>
        </w:tc>
        <w:tc>
          <w:tcPr>
            <w:tcW w:w="1525" w:type="dxa"/>
            <w:vMerge/>
            <w:vAlign w:val="center"/>
          </w:tcPr>
          <w:p w14:paraId="5BE17348" w14:textId="77777777" w:rsidR="002B05A4" w:rsidRDefault="002B05A4" w:rsidP="002370B8">
            <w:pPr>
              <w:jc w:val="center"/>
            </w:pPr>
          </w:p>
        </w:tc>
        <w:tc>
          <w:tcPr>
            <w:tcW w:w="1408" w:type="dxa"/>
            <w:shd w:val="clear" w:color="auto" w:fill="9BBB59" w:themeFill="accent3"/>
            <w:vAlign w:val="center"/>
          </w:tcPr>
          <w:p w14:paraId="73107C00" w14:textId="77777777" w:rsidR="002B05A4" w:rsidRPr="00FF1CBA" w:rsidRDefault="002B05A4" w:rsidP="002370B8">
            <w:pPr>
              <w:jc w:val="center"/>
              <w:rPr>
                <w:b/>
              </w:rPr>
            </w:pPr>
            <w:r w:rsidRPr="00FF1CBA">
              <w:rPr>
                <w:b/>
              </w:rPr>
              <w:t>V11</w:t>
            </w:r>
          </w:p>
        </w:tc>
        <w:tc>
          <w:tcPr>
            <w:tcW w:w="1393" w:type="dxa"/>
            <w:shd w:val="clear" w:color="auto" w:fill="9BBB59" w:themeFill="accent3"/>
            <w:vAlign w:val="center"/>
          </w:tcPr>
          <w:p w14:paraId="5A720CF3" w14:textId="77777777" w:rsidR="002B05A4" w:rsidRPr="00FF1CBA" w:rsidRDefault="002B05A4" w:rsidP="002370B8">
            <w:pPr>
              <w:jc w:val="center"/>
              <w:rPr>
                <w:b/>
              </w:rPr>
            </w:pPr>
            <w:r w:rsidRPr="00FF1CBA">
              <w:rPr>
                <w:b/>
              </w:rPr>
              <w:t>Z6</w:t>
            </w:r>
          </w:p>
        </w:tc>
        <w:tc>
          <w:tcPr>
            <w:tcW w:w="1482" w:type="dxa"/>
            <w:vMerge/>
            <w:vAlign w:val="center"/>
          </w:tcPr>
          <w:p w14:paraId="6467B758" w14:textId="77777777" w:rsidR="002B05A4" w:rsidRDefault="002B05A4" w:rsidP="002370B8">
            <w:pPr>
              <w:jc w:val="center"/>
            </w:pPr>
          </w:p>
        </w:tc>
        <w:tc>
          <w:tcPr>
            <w:tcW w:w="1483" w:type="dxa"/>
            <w:vMerge/>
            <w:vAlign w:val="center"/>
          </w:tcPr>
          <w:p w14:paraId="79F1887A" w14:textId="77777777" w:rsidR="002B05A4" w:rsidRDefault="002B05A4" w:rsidP="002370B8">
            <w:pPr>
              <w:jc w:val="center"/>
            </w:pPr>
          </w:p>
        </w:tc>
      </w:tr>
      <w:tr w:rsidR="002B05A4" w:rsidRPr="000973C6" w14:paraId="48D1AEDB" w14:textId="77777777" w:rsidTr="002370B8">
        <w:trPr>
          <w:trHeight w:val="97"/>
        </w:trPr>
        <w:tc>
          <w:tcPr>
            <w:tcW w:w="1769" w:type="dxa"/>
            <w:vMerge w:val="restart"/>
            <w:vAlign w:val="center"/>
          </w:tcPr>
          <w:p w14:paraId="206DEB1F" w14:textId="1188654D" w:rsidR="002B05A4" w:rsidRPr="00164956" w:rsidRDefault="002B05A4" w:rsidP="002370B8">
            <w:pPr>
              <w:jc w:val="center"/>
              <w:rPr>
                <w:b/>
                <w:sz w:val="20"/>
                <w:szCs w:val="22"/>
              </w:rPr>
            </w:pPr>
            <w:r>
              <w:rPr>
                <w:b/>
                <w:sz w:val="20"/>
              </w:rPr>
              <w:t>Asparagine</w:t>
            </w:r>
          </w:p>
        </w:tc>
        <w:tc>
          <w:tcPr>
            <w:tcW w:w="1525" w:type="dxa"/>
            <w:vAlign w:val="center"/>
          </w:tcPr>
          <w:p w14:paraId="33E1C573" w14:textId="77777777" w:rsidR="002B05A4" w:rsidRPr="00D2765A" w:rsidRDefault="002B05A4" w:rsidP="002370B8">
            <w:pPr>
              <w:jc w:val="center"/>
              <w:rPr>
                <w:sz w:val="20"/>
                <w:szCs w:val="20"/>
              </w:rPr>
            </w:pPr>
            <w:r w:rsidRPr="00D2765A">
              <w:rPr>
                <w:sz w:val="20"/>
                <w:szCs w:val="20"/>
              </w:rPr>
              <w:t>Control</w:t>
            </w:r>
          </w:p>
        </w:tc>
        <w:tc>
          <w:tcPr>
            <w:tcW w:w="1408" w:type="dxa"/>
            <w:vAlign w:val="center"/>
          </w:tcPr>
          <w:p w14:paraId="7760A7AA" w14:textId="0B0228A2" w:rsidR="002B05A4" w:rsidRPr="00F07213" w:rsidRDefault="002B05A4" w:rsidP="002370B8">
            <w:pPr>
              <w:jc w:val="center"/>
              <w:rPr>
                <w:sz w:val="20"/>
                <w:szCs w:val="20"/>
              </w:rPr>
            </w:pPr>
            <w:r>
              <w:rPr>
                <w:sz w:val="20"/>
                <w:szCs w:val="20"/>
              </w:rPr>
              <w:t>312</w:t>
            </w:r>
          </w:p>
        </w:tc>
        <w:tc>
          <w:tcPr>
            <w:tcW w:w="1393" w:type="dxa"/>
            <w:vAlign w:val="center"/>
          </w:tcPr>
          <w:p w14:paraId="520D0B42" w14:textId="00133B9C" w:rsidR="002B05A4" w:rsidRPr="00F07213" w:rsidRDefault="006232BE" w:rsidP="002370B8">
            <w:pPr>
              <w:jc w:val="center"/>
              <w:rPr>
                <w:sz w:val="20"/>
                <w:szCs w:val="20"/>
              </w:rPr>
            </w:pPr>
            <w:r>
              <w:rPr>
                <w:sz w:val="20"/>
                <w:szCs w:val="20"/>
              </w:rPr>
              <w:t>309</w:t>
            </w:r>
          </w:p>
        </w:tc>
        <w:tc>
          <w:tcPr>
            <w:tcW w:w="1482" w:type="dxa"/>
            <w:vMerge w:val="restart"/>
            <w:vAlign w:val="center"/>
          </w:tcPr>
          <w:p w14:paraId="5975CF66" w14:textId="59353C8C" w:rsidR="002B05A4" w:rsidRPr="000973C6" w:rsidRDefault="006D636E" w:rsidP="002370B8">
            <w:pPr>
              <w:jc w:val="center"/>
              <w:rPr>
                <w:sz w:val="20"/>
              </w:rPr>
            </w:pPr>
            <w:r>
              <w:rPr>
                <w:sz w:val="20"/>
              </w:rPr>
              <w:t>10.0-520</w:t>
            </w:r>
          </w:p>
        </w:tc>
        <w:tc>
          <w:tcPr>
            <w:tcW w:w="1483" w:type="dxa"/>
            <w:vMerge w:val="restart"/>
            <w:vAlign w:val="center"/>
          </w:tcPr>
          <w:p w14:paraId="17A24F87" w14:textId="7074C8A0" w:rsidR="002B05A4" w:rsidRPr="000973C6" w:rsidRDefault="006D636E" w:rsidP="002370B8">
            <w:pPr>
              <w:jc w:val="center"/>
              <w:rPr>
                <w:sz w:val="20"/>
              </w:rPr>
            </w:pPr>
            <w:r>
              <w:rPr>
                <w:sz w:val="20"/>
              </w:rPr>
              <w:t>31.2-689</w:t>
            </w:r>
          </w:p>
        </w:tc>
      </w:tr>
      <w:tr w:rsidR="002B05A4" w:rsidRPr="000973C6" w14:paraId="4460B4A1" w14:textId="77777777" w:rsidTr="002370B8">
        <w:trPr>
          <w:trHeight w:val="96"/>
        </w:trPr>
        <w:tc>
          <w:tcPr>
            <w:tcW w:w="1769" w:type="dxa"/>
            <w:vMerge/>
            <w:vAlign w:val="center"/>
          </w:tcPr>
          <w:p w14:paraId="2F2DE5F8" w14:textId="77777777" w:rsidR="002B05A4" w:rsidRPr="00164956" w:rsidRDefault="002B05A4" w:rsidP="002370B8">
            <w:pPr>
              <w:jc w:val="center"/>
              <w:rPr>
                <w:b/>
                <w:sz w:val="20"/>
                <w:szCs w:val="22"/>
              </w:rPr>
            </w:pPr>
          </w:p>
        </w:tc>
        <w:tc>
          <w:tcPr>
            <w:tcW w:w="1525" w:type="dxa"/>
            <w:vAlign w:val="center"/>
          </w:tcPr>
          <w:p w14:paraId="0EDC2FD7" w14:textId="77777777" w:rsidR="002B05A4" w:rsidRPr="00D2765A" w:rsidRDefault="002B05A4" w:rsidP="002370B8">
            <w:pPr>
              <w:jc w:val="center"/>
              <w:rPr>
                <w:sz w:val="20"/>
                <w:szCs w:val="20"/>
              </w:rPr>
            </w:pPr>
            <w:r w:rsidRPr="00D2765A">
              <w:rPr>
                <w:sz w:val="20"/>
                <w:szCs w:val="20"/>
              </w:rPr>
              <w:t>Transformant</w:t>
            </w:r>
          </w:p>
        </w:tc>
        <w:tc>
          <w:tcPr>
            <w:tcW w:w="1408" w:type="dxa"/>
            <w:vAlign w:val="center"/>
          </w:tcPr>
          <w:p w14:paraId="30240F4B" w14:textId="56B56D0F" w:rsidR="002B05A4" w:rsidRPr="0071306A" w:rsidRDefault="002B05A4" w:rsidP="002370B8">
            <w:pPr>
              <w:jc w:val="center"/>
              <w:rPr>
                <w:b/>
                <w:sz w:val="20"/>
                <w:szCs w:val="20"/>
                <w:u w:val="single"/>
              </w:rPr>
            </w:pPr>
            <w:r>
              <w:rPr>
                <w:b/>
                <w:sz w:val="20"/>
                <w:szCs w:val="20"/>
                <w:u w:val="single"/>
              </w:rPr>
              <w:t>79.4</w:t>
            </w:r>
          </w:p>
        </w:tc>
        <w:tc>
          <w:tcPr>
            <w:tcW w:w="1393" w:type="dxa"/>
            <w:vAlign w:val="center"/>
          </w:tcPr>
          <w:p w14:paraId="726B6EF5" w14:textId="36E34B5D" w:rsidR="002B05A4" w:rsidRPr="00C3496E" w:rsidRDefault="006232BE" w:rsidP="002370B8">
            <w:pPr>
              <w:jc w:val="center"/>
              <w:rPr>
                <w:b/>
                <w:sz w:val="20"/>
                <w:szCs w:val="20"/>
                <w:u w:val="single"/>
              </w:rPr>
            </w:pPr>
            <w:r>
              <w:rPr>
                <w:b/>
                <w:sz w:val="20"/>
                <w:szCs w:val="20"/>
                <w:u w:val="single"/>
              </w:rPr>
              <w:t>80.4</w:t>
            </w:r>
          </w:p>
        </w:tc>
        <w:tc>
          <w:tcPr>
            <w:tcW w:w="1482" w:type="dxa"/>
            <w:vMerge/>
            <w:vAlign w:val="center"/>
          </w:tcPr>
          <w:p w14:paraId="1E8CAE7B" w14:textId="77777777" w:rsidR="002B05A4" w:rsidRPr="000973C6" w:rsidRDefault="002B05A4" w:rsidP="002370B8">
            <w:pPr>
              <w:jc w:val="center"/>
              <w:rPr>
                <w:sz w:val="20"/>
              </w:rPr>
            </w:pPr>
          </w:p>
        </w:tc>
        <w:tc>
          <w:tcPr>
            <w:tcW w:w="1483" w:type="dxa"/>
            <w:vMerge/>
            <w:vAlign w:val="center"/>
          </w:tcPr>
          <w:p w14:paraId="160E79BB" w14:textId="77777777" w:rsidR="002B05A4" w:rsidRPr="000973C6" w:rsidRDefault="002B05A4" w:rsidP="002370B8">
            <w:pPr>
              <w:jc w:val="center"/>
              <w:rPr>
                <w:sz w:val="20"/>
              </w:rPr>
            </w:pPr>
          </w:p>
        </w:tc>
      </w:tr>
      <w:tr w:rsidR="002B05A4" w:rsidRPr="000973C6" w14:paraId="03D2C76C" w14:textId="77777777" w:rsidTr="00394356">
        <w:trPr>
          <w:trHeight w:val="97"/>
        </w:trPr>
        <w:tc>
          <w:tcPr>
            <w:tcW w:w="1769" w:type="dxa"/>
            <w:vMerge w:val="restart"/>
            <w:shd w:val="clear" w:color="auto" w:fill="EAF1DD" w:themeFill="accent3" w:themeFillTint="33"/>
            <w:vAlign w:val="center"/>
          </w:tcPr>
          <w:p w14:paraId="4CFE5915" w14:textId="54FE6F7D" w:rsidR="002B05A4" w:rsidRPr="00164956" w:rsidRDefault="002B05A4" w:rsidP="002370B8">
            <w:pPr>
              <w:jc w:val="center"/>
              <w:rPr>
                <w:b/>
                <w:sz w:val="20"/>
                <w:szCs w:val="22"/>
              </w:rPr>
            </w:pPr>
            <w:r>
              <w:rPr>
                <w:b/>
                <w:sz w:val="20"/>
              </w:rPr>
              <w:t>Aspartic Acid</w:t>
            </w:r>
          </w:p>
        </w:tc>
        <w:tc>
          <w:tcPr>
            <w:tcW w:w="1525" w:type="dxa"/>
            <w:shd w:val="clear" w:color="auto" w:fill="EAF1DD" w:themeFill="accent3" w:themeFillTint="33"/>
            <w:vAlign w:val="center"/>
          </w:tcPr>
          <w:p w14:paraId="54AC573D" w14:textId="77777777" w:rsidR="002B05A4" w:rsidRPr="00D2765A" w:rsidRDefault="002B05A4" w:rsidP="002370B8">
            <w:pPr>
              <w:jc w:val="center"/>
              <w:rPr>
                <w:sz w:val="20"/>
                <w:szCs w:val="20"/>
              </w:rPr>
            </w:pPr>
            <w:r w:rsidRPr="00D2765A">
              <w:rPr>
                <w:sz w:val="20"/>
                <w:szCs w:val="20"/>
              </w:rPr>
              <w:t>Control</w:t>
            </w:r>
          </w:p>
        </w:tc>
        <w:tc>
          <w:tcPr>
            <w:tcW w:w="1408" w:type="dxa"/>
            <w:shd w:val="clear" w:color="auto" w:fill="EAF1DD" w:themeFill="accent3" w:themeFillTint="33"/>
            <w:vAlign w:val="center"/>
          </w:tcPr>
          <w:p w14:paraId="729BAC7A" w14:textId="54247C37" w:rsidR="002B05A4" w:rsidRPr="00F07213" w:rsidRDefault="002B05A4" w:rsidP="002370B8">
            <w:pPr>
              <w:jc w:val="center"/>
              <w:rPr>
                <w:sz w:val="20"/>
                <w:szCs w:val="20"/>
              </w:rPr>
            </w:pPr>
            <w:r>
              <w:rPr>
                <w:sz w:val="20"/>
                <w:szCs w:val="20"/>
              </w:rPr>
              <w:t>51.5</w:t>
            </w:r>
          </w:p>
        </w:tc>
        <w:tc>
          <w:tcPr>
            <w:tcW w:w="1393" w:type="dxa"/>
            <w:shd w:val="clear" w:color="auto" w:fill="EAF1DD" w:themeFill="accent3" w:themeFillTint="33"/>
            <w:vAlign w:val="center"/>
          </w:tcPr>
          <w:p w14:paraId="5934C50C" w14:textId="7DCB7C7A" w:rsidR="002B05A4" w:rsidRPr="006232BE" w:rsidRDefault="006232BE" w:rsidP="002370B8">
            <w:pPr>
              <w:jc w:val="center"/>
              <w:rPr>
                <w:sz w:val="20"/>
                <w:szCs w:val="20"/>
              </w:rPr>
            </w:pPr>
            <w:r>
              <w:rPr>
                <w:sz w:val="20"/>
                <w:szCs w:val="20"/>
              </w:rPr>
              <w:t>44.2</w:t>
            </w:r>
          </w:p>
        </w:tc>
        <w:tc>
          <w:tcPr>
            <w:tcW w:w="1482" w:type="dxa"/>
            <w:vMerge w:val="restart"/>
            <w:shd w:val="clear" w:color="auto" w:fill="EAF1DD" w:themeFill="accent3" w:themeFillTint="33"/>
            <w:vAlign w:val="center"/>
          </w:tcPr>
          <w:p w14:paraId="58783998" w14:textId="403C036E" w:rsidR="002B05A4" w:rsidRPr="000973C6" w:rsidRDefault="006D636E" w:rsidP="00394356">
            <w:pPr>
              <w:jc w:val="center"/>
              <w:rPr>
                <w:sz w:val="20"/>
              </w:rPr>
            </w:pPr>
            <w:r>
              <w:rPr>
                <w:sz w:val="20"/>
              </w:rPr>
              <w:t>4.20-71.4</w:t>
            </w:r>
          </w:p>
        </w:tc>
        <w:tc>
          <w:tcPr>
            <w:tcW w:w="1483" w:type="dxa"/>
            <w:vMerge w:val="restart"/>
            <w:shd w:val="clear" w:color="auto" w:fill="EAF1DD" w:themeFill="accent3" w:themeFillTint="33"/>
            <w:vAlign w:val="center"/>
          </w:tcPr>
          <w:p w14:paraId="17466D10" w14:textId="461A4D9D" w:rsidR="002B05A4" w:rsidRPr="000973C6" w:rsidRDefault="006D636E" w:rsidP="00394356">
            <w:pPr>
              <w:jc w:val="center"/>
              <w:rPr>
                <w:sz w:val="20"/>
              </w:rPr>
            </w:pPr>
            <w:r>
              <w:rPr>
                <w:sz w:val="20"/>
              </w:rPr>
              <w:t>6.4-197</w:t>
            </w:r>
          </w:p>
        </w:tc>
      </w:tr>
      <w:tr w:rsidR="002B05A4" w:rsidRPr="000973C6" w14:paraId="5D821FCA" w14:textId="77777777" w:rsidTr="00394356">
        <w:trPr>
          <w:trHeight w:val="96"/>
        </w:trPr>
        <w:tc>
          <w:tcPr>
            <w:tcW w:w="1769" w:type="dxa"/>
            <w:vMerge/>
            <w:shd w:val="clear" w:color="auto" w:fill="EAF1DD" w:themeFill="accent3" w:themeFillTint="33"/>
            <w:vAlign w:val="center"/>
          </w:tcPr>
          <w:p w14:paraId="48392E16" w14:textId="77777777" w:rsidR="002B05A4" w:rsidRPr="00164956" w:rsidRDefault="002B05A4" w:rsidP="002370B8">
            <w:pPr>
              <w:jc w:val="center"/>
              <w:rPr>
                <w:b/>
                <w:sz w:val="20"/>
                <w:szCs w:val="22"/>
              </w:rPr>
            </w:pPr>
          </w:p>
        </w:tc>
        <w:tc>
          <w:tcPr>
            <w:tcW w:w="1525" w:type="dxa"/>
            <w:shd w:val="clear" w:color="auto" w:fill="EAF1DD" w:themeFill="accent3" w:themeFillTint="33"/>
            <w:vAlign w:val="center"/>
          </w:tcPr>
          <w:p w14:paraId="54A9D024" w14:textId="77777777" w:rsidR="002B05A4" w:rsidRPr="00D2765A" w:rsidRDefault="002B05A4" w:rsidP="002370B8">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11A2E03B" w14:textId="2470CFBF" w:rsidR="002B05A4" w:rsidRPr="002B05A4" w:rsidRDefault="002B05A4" w:rsidP="002370B8">
            <w:pPr>
              <w:jc w:val="center"/>
              <w:rPr>
                <w:sz w:val="20"/>
                <w:szCs w:val="20"/>
              </w:rPr>
            </w:pPr>
            <w:r w:rsidRPr="002B05A4">
              <w:rPr>
                <w:sz w:val="20"/>
                <w:szCs w:val="20"/>
              </w:rPr>
              <w:t>53.7</w:t>
            </w:r>
          </w:p>
        </w:tc>
        <w:tc>
          <w:tcPr>
            <w:tcW w:w="1393" w:type="dxa"/>
            <w:shd w:val="clear" w:color="auto" w:fill="EAF1DD" w:themeFill="accent3" w:themeFillTint="33"/>
            <w:vAlign w:val="center"/>
          </w:tcPr>
          <w:p w14:paraId="3080E12C" w14:textId="32E9B1F2" w:rsidR="002B05A4" w:rsidRPr="006232BE" w:rsidRDefault="006232BE" w:rsidP="002370B8">
            <w:pPr>
              <w:jc w:val="center"/>
              <w:rPr>
                <w:sz w:val="20"/>
                <w:szCs w:val="20"/>
              </w:rPr>
            </w:pPr>
            <w:r>
              <w:rPr>
                <w:sz w:val="20"/>
                <w:szCs w:val="20"/>
              </w:rPr>
              <w:t>45.1</w:t>
            </w:r>
          </w:p>
        </w:tc>
        <w:tc>
          <w:tcPr>
            <w:tcW w:w="1482" w:type="dxa"/>
            <w:vMerge/>
            <w:shd w:val="clear" w:color="auto" w:fill="EAF1DD" w:themeFill="accent3" w:themeFillTint="33"/>
            <w:vAlign w:val="center"/>
          </w:tcPr>
          <w:p w14:paraId="5B4B0F21" w14:textId="77777777" w:rsidR="002B05A4" w:rsidRPr="000973C6" w:rsidRDefault="002B05A4" w:rsidP="00394356">
            <w:pPr>
              <w:jc w:val="center"/>
              <w:rPr>
                <w:sz w:val="20"/>
              </w:rPr>
            </w:pPr>
          </w:p>
        </w:tc>
        <w:tc>
          <w:tcPr>
            <w:tcW w:w="1483" w:type="dxa"/>
            <w:vMerge/>
            <w:shd w:val="clear" w:color="auto" w:fill="EAF1DD" w:themeFill="accent3" w:themeFillTint="33"/>
            <w:vAlign w:val="center"/>
          </w:tcPr>
          <w:p w14:paraId="69903D07" w14:textId="77777777" w:rsidR="002B05A4" w:rsidRPr="000973C6" w:rsidRDefault="002B05A4" w:rsidP="00394356">
            <w:pPr>
              <w:jc w:val="center"/>
              <w:rPr>
                <w:sz w:val="20"/>
              </w:rPr>
            </w:pPr>
          </w:p>
        </w:tc>
      </w:tr>
      <w:tr w:rsidR="003A0805" w:rsidRPr="000973C6" w14:paraId="29D8E5E1" w14:textId="77777777" w:rsidTr="00394356">
        <w:trPr>
          <w:trHeight w:val="97"/>
        </w:trPr>
        <w:tc>
          <w:tcPr>
            <w:tcW w:w="1769" w:type="dxa"/>
            <w:vMerge w:val="restart"/>
            <w:shd w:val="clear" w:color="auto" w:fill="auto"/>
            <w:vAlign w:val="center"/>
          </w:tcPr>
          <w:p w14:paraId="640A77F3" w14:textId="4F15BC54" w:rsidR="003A0805" w:rsidRPr="00164956" w:rsidRDefault="003A0805" w:rsidP="003A0805">
            <w:pPr>
              <w:jc w:val="center"/>
              <w:rPr>
                <w:b/>
                <w:sz w:val="20"/>
                <w:szCs w:val="22"/>
              </w:rPr>
            </w:pPr>
            <w:r>
              <w:rPr>
                <w:b/>
                <w:sz w:val="20"/>
              </w:rPr>
              <w:t>Glutamine</w:t>
            </w:r>
          </w:p>
        </w:tc>
        <w:tc>
          <w:tcPr>
            <w:tcW w:w="1525" w:type="dxa"/>
            <w:vAlign w:val="center"/>
          </w:tcPr>
          <w:p w14:paraId="00A890E1" w14:textId="77777777" w:rsidR="003A0805" w:rsidRPr="00D2765A" w:rsidRDefault="003A0805" w:rsidP="003A0805">
            <w:pPr>
              <w:jc w:val="center"/>
              <w:rPr>
                <w:sz w:val="20"/>
                <w:szCs w:val="20"/>
              </w:rPr>
            </w:pPr>
            <w:r w:rsidRPr="00D2765A">
              <w:rPr>
                <w:sz w:val="20"/>
                <w:szCs w:val="20"/>
              </w:rPr>
              <w:t>Control</w:t>
            </w:r>
          </w:p>
        </w:tc>
        <w:tc>
          <w:tcPr>
            <w:tcW w:w="1408" w:type="dxa"/>
            <w:vAlign w:val="center"/>
          </w:tcPr>
          <w:p w14:paraId="5DCAB4EB" w14:textId="24AA9C2F" w:rsidR="003A0805" w:rsidRPr="00F07213" w:rsidRDefault="003A0805" w:rsidP="003A0805">
            <w:pPr>
              <w:jc w:val="center"/>
              <w:rPr>
                <w:sz w:val="20"/>
                <w:szCs w:val="20"/>
              </w:rPr>
            </w:pPr>
            <w:r>
              <w:rPr>
                <w:sz w:val="20"/>
                <w:szCs w:val="20"/>
              </w:rPr>
              <w:t>125</w:t>
            </w:r>
          </w:p>
        </w:tc>
        <w:tc>
          <w:tcPr>
            <w:tcW w:w="1393" w:type="dxa"/>
            <w:vAlign w:val="center"/>
          </w:tcPr>
          <w:p w14:paraId="448B8984" w14:textId="4E73DA3C" w:rsidR="003A0805" w:rsidRPr="006232BE" w:rsidRDefault="003A0805" w:rsidP="003A0805">
            <w:pPr>
              <w:jc w:val="center"/>
              <w:rPr>
                <w:sz w:val="20"/>
                <w:szCs w:val="20"/>
              </w:rPr>
            </w:pPr>
            <w:r>
              <w:rPr>
                <w:sz w:val="20"/>
                <w:szCs w:val="20"/>
              </w:rPr>
              <w:t>162</w:t>
            </w:r>
          </w:p>
        </w:tc>
        <w:tc>
          <w:tcPr>
            <w:tcW w:w="1482" w:type="dxa"/>
            <w:vMerge w:val="restart"/>
            <w:vAlign w:val="center"/>
          </w:tcPr>
          <w:p w14:paraId="382772B5" w14:textId="21097827" w:rsidR="003A0805" w:rsidRPr="000973C6" w:rsidRDefault="003A0805" w:rsidP="003A0805">
            <w:pPr>
              <w:jc w:val="center"/>
              <w:rPr>
                <w:sz w:val="20"/>
              </w:rPr>
            </w:pPr>
            <w:r>
              <w:rPr>
                <w:sz w:val="20"/>
              </w:rPr>
              <w:t>10.0-298</w:t>
            </w:r>
          </w:p>
        </w:tc>
        <w:tc>
          <w:tcPr>
            <w:tcW w:w="1483" w:type="dxa"/>
            <w:vMerge w:val="restart"/>
            <w:vAlign w:val="center"/>
          </w:tcPr>
          <w:p w14:paraId="5C6856DB" w14:textId="705E4203" w:rsidR="003A0805" w:rsidRPr="000973C6" w:rsidRDefault="003A0805" w:rsidP="003A0805">
            <w:pPr>
              <w:jc w:val="center"/>
              <w:rPr>
                <w:sz w:val="20"/>
              </w:rPr>
            </w:pPr>
            <w:r>
              <w:rPr>
                <w:sz w:val="20"/>
              </w:rPr>
              <w:t>33.6-539</w:t>
            </w:r>
          </w:p>
        </w:tc>
      </w:tr>
      <w:tr w:rsidR="003A0805" w:rsidRPr="000973C6" w14:paraId="727CFC68" w14:textId="77777777" w:rsidTr="00394356">
        <w:trPr>
          <w:trHeight w:val="96"/>
        </w:trPr>
        <w:tc>
          <w:tcPr>
            <w:tcW w:w="1769" w:type="dxa"/>
            <w:vMerge/>
            <w:shd w:val="clear" w:color="auto" w:fill="auto"/>
            <w:vAlign w:val="center"/>
          </w:tcPr>
          <w:p w14:paraId="00F7A5CF" w14:textId="77777777" w:rsidR="003A0805" w:rsidRPr="00164956" w:rsidRDefault="003A0805" w:rsidP="003A0805">
            <w:pPr>
              <w:jc w:val="center"/>
              <w:rPr>
                <w:b/>
                <w:sz w:val="20"/>
                <w:szCs w:val="22"/>
              </w:rPr>
            </w:pPr>
          </w:p>
        </w:tc>
        <w:tc>
          <w:tcPr>
            <w:tcW w:w="1525" w:type="dxa"/>
            <w:vAlign w:val="center"/>
          </w:tcPr>
          <w:p w14:paraId="37A0AB19" w14:textId="77777777" w:rsidR="003A0805" w:rsidRPr="00D2765A" w:rsidRDefault="003A0805" w:rsidP="003A0805">
            <w:pPr>
              <w:jc w:val="center"/>
              <w:rPr>
                <w:sz w:val="20"/>
                <w:szCs w:val="20"/>
              </w:rPr>
            </w:pPr>
            <w:r w:rsidRPr="00D2765A">
              <w:rPr>
                <w:sz w:val="20"/>
                <w:szCs w:val="20"/>
              </w:rPr>
              <w:t>Transformant</w:t>
            </w:r>
          </w:p>
        </w:tc>
        <w:tc>
          <w:tcPr>
            <w:tcW w:w="1408" w:type="dxa"/>
            <w:vAlign w:val="center"/>
          </w:tcPr>
          <w:p w14:paraId="29D0C111" w14:textId="7B200DC8" w:rsidR="003A0805" w:rsidRPr="0071306A" w:rsidRDefault="003A0805" w:rsidP="003A0805">
            <w:pPr>
              <w:jc w:val="center"/>
              <w:rPr>
                <w:b/>
                <w:sz w:val="20"/>
                <w:szCs w:val="20"/>
                <w:u w:val="single"/>
              </w:rPr>
            </w:pPr>
            <w:r>
              <w:rPr>
                <w:b/>
                <w:sz w:val="20"/>
                <w:szCs w:val="20"/>
                <w:u w:val="single"/>
              </w:rPr>
              <w:t>222</w:t>
            </w:r>
          </w:p>
        </w:tc>
        <w:tc>
          <w:tcPr>
            <w:tcW w:w="1393" w:type="dxa"/>
            <w:vAlign w:val="center"/>
          </w:tcPr>
          <w:p w14:paraId="488B6618" w14:textId="79C0A309" w:rsidR="003A0805" w:rsidRPr="006232BE" w:rsidRDefault="003A0805" w:rsidP="003A0805">
            <w:pPr>
              <w:jc w:val="center"/>
              <w:rPr>
                <w:sz w:val="20"/>
                <w:szCs w:val="20"/>
              </w:rPr>
            </w:pPr>
            <w:r>
              <w:rPr>
                <w:b/>
                <w:sz w:val="20"/>
                <w:szCs w:val="20"/>
                <w:u w:val="single"/>
              </w:rPr>
              <w:t>259</w:t>
            </w:r>
          </w:p>
        </w:tc>
        <w:tc>
          <w:tcPr>
            <w:tcW w:w="1482" w:type="dxa"/>
            <w:vMerge/>
            <w:vAlign w:val="center"/>
          </w:tcPr>
          <w:p w14:paraId="26D8740C" w14:textId="77777777" w:rsidR="003A0805" w:rsidRPr="000973C6" w:rsidRDefault="003A0805" w:rsidP="003A0805">
            <w:pPr>
              <w:jc w:val="center"/>
              <w:rPr>
                <w:sz w:val="20"/>
              </w:rPr>
            </w:pPr>
          </w:p>
        </w:tc>
        <w:tc>
          <w:tcPr>
            <w:tcW w:w="1483" w:type="dxa"/>
            <w:vMerge/>
            <w:vAlign w:val="center"/>
          </w:tcPr>
          <w:p w14:paraId="58E8B538" w14:textId="77777777" w:rsidR="003A0805" w:rsidRPr="000973C6" w:rsidRDefault="003A0805" w:rsidP="003A0805">
            <w:pPr>
              <w:jc w:val="center"/>
              <w:rPr>
                <w:sz w:val="20"/>
              </w:rPr>
            </w:pPr>
          </w:p>
        </w:tc>
      </w:tr>
      <w:tr w:rsidR="002B05A4" w:rsidRPr="000973C6" w14:paraId="5E92E203" w14:textId="77777777" w:rsidTr="00394356">
        <w:trPr>
          <w:trHeight w:val="97"/>
        </w:trPr>
        <w:tc>
          <w:tcPr>
            <w:tcW w:w="1769" w:type="dxa"/>
            <w:vMerge w:val="restart"/>
            <w:shd w:val="clear" w:color="auto" w:fill="EAF1DD" w:themeFill="accent3" w:themeFillTint="33"/>
            <w:vAlign w:val="center"/>
          </w:tcPr>
          <w:p w14:paraId="3FEC2488" w14:textId="507F3F46" w:rsidR="002B05A4" w:rsidRPr="00164956" w:rsidRDefault="002B05A4" w:rsidP="002370B8">
            <w:pPr>
              <w:jc w:val="center"/>
              <w:rPr>
                <w:b/>
                <w:sz w:val="20"/>
                <w:szCs w:val="22"/>
              </w:rPr>
            </w:pPr>
            <w:r>
              <w:rPr>
                <w:b/>
                <w:sz w:val="20"/>
              </w:rPr>
              <w:t>Glutamic Acid</w:t>
            </w:r>
          </w:p>
        </w:tc>
        <w:tc>
          <w:tcPr>
            <w:tcW w:w="1525" w:type="dxa"/>
            <w:shd w:val="clear" w:color="auto" w:fill="EAF1DD" w:themeFill="accent3" w:themeFillTint="33"/>
            <w:vAlign w:val="center"/>
          </w:tcPr>
          <w:p w14:paraId="61424DE5" w14:textId="77777777" w:rsidR="002B05A4" w:rsidRPr="00D2765A" w:rsidRDefault="002B05A4" w:rsidP="002370B8">
            <w:pPr>
              <w:jc w:val="center"/>
              <w:rPr>
                <w:sz w:val="20"/>
                <w:szCs w:val="20"/>
              </w:rPr>
            </w:pPr>
            <w:r w:rsidRPr="00D2765A">
              <w:rPr>
                <w:sz w:val="20"/>
                <w:szCs w:val="20"/>
              </w:rPr>
              <w:t>Control</w:t>
            </w:r>
          </w:p>
        </w:tc>
        <w:tc>
          <w:tcPr>
            <w:tcW w:w="1408" w:type="dxa"/>
            <w:shd w:val="clear" w:color="auto" w:fill="EAF1DD" w:themeFill="accent3" w:themeFillTint="33"/>
            <w:vAlign w:val="center"/>
          </w:tcPr>
          <w:p w14:paraId="47B337E3" w14:textId="4B3DFE09" w:rsidR="002B05A4" w:rsidRPr="00F07213" w:rsidRDefault="002B05A4" w:rsidP="002370B8">
            <w:pPr>
              <w:jc w:val="center"/>
              <w:rPr>
                <w:sz w:val="20"/>
                <w:szCs w:val="20"/>
              </w:rPr>
            </w:pPr>
            <w:r>
              <w:rPr>
                <w:sz w:val="20"/>
                <w:szCs w:val="20"/>
              </w:rPr>
              <w:t>61.8</w:t>
            </w:r>
          </w:p>
        </w:tc>
        <w:tc>
          <w:tcPr>
            <w:tcW w:w="1393" w:type="dxa"/>
            <w:shd w:val="clear" w:color="auto" w:fill="EAF1DD" w:themeFill="accent3" w:themeFillTint="33"/>
            <w:vAlign w:val="center"/>
          </w:tcPr>
          <w:p w14:paraId="4173D64F" w14:textId="0241C4DA" w:rsidR="002B05A4" w:rsidRPr="006232BE" w:rsidRDefault="003A0805" w:rsidP="002370B8">
            <w:pPr>
              <w:jc w:val="center"/>
              <w:rPr>
                <w:sz w:val="20"/>
                <w:szCs w:val="20"/>
              </w:rPr>
            </w:pPr>
            <w:r>
              <w:rPr>
                <w:sz w:val="20"/>
                <w:szCs w:val="20"/>
              </w:rPr>
              <w:t>54.5</w:t>
            </w:r>
          </w:p>
        </w:tc>
        <w:tc>
          <w:tcPr>
            <w:tcW w:w="1482" w:type="dxa"/>
            <w:vMerge w:val="restart"/>
            <w:shd w:val="clear" w:color="auto" w:fill="EAF1DD" w:themeFill="accent3" w:themeFillTint="33"/>
            <w:vAlign w:val="center"/>
          </w:tcPr>
          <w:p w14:paraId="13F15C2F" w14:textId="7183AC7F" w:rsidR="002B05A4" w:rsidRPr="000973C6" w:rsidRDefault="006D636E" w:rsidP="00394356">
            <w:pPr>
              <w:jc w:val="center"/>
              <w:rPr>
                <w:sz w:val="20"/>
              </w:rPr>
            </w:pPr>
            <w:r>
              <w:rPr>
                <w:sz w:val="20"/>
              </w:rPr>
              <w:t>4.40-96.4</w:t>
            </w:r>
          </w:p>
        </w:tc>
        <w:tc>
          <w:tcPr>
            <w:tcW w:w="1483" w:type="dxa"/>
            <w:vMerge w:val="restart"/>
            <w:shd w:val="clear" w:color="auto" w:fill="EAF1DD" w:themeFill="accent3" w:themeFillTint="33"/>
            <w:vAlign w:val="center"/>
          </w:tcPr>
          <w:p w14:paraId="2D6A357E" w14:textId="6D964867" w:rsidR="002B05A4" w:rsidRPr="000973C6" w:rsidRDefault="003A0805" w:rsidP="00394356">
            <w:pPr>
              <w:jc w:val="center"/>
              <w:rPr>
                <w:sz w:val="20"/>
              </w:rPr>
            </w:pPr>
            <w:r>
              <w:rPr>
                <w:sz w:val="20"/>
              </w:rPr>
              <w:t>12.5-136</w:t>
            </w:r>
          </w:p>
        </w:tc>
      </w:tr>
      <w:tr w:rsidR="002B05A4" w:rsidRPr="000973C6" w14:paraId="582905E1" w14:textId="77777777" w:rsidTr="002370B8">
        <w:trPr>
          <w:trHeight w:val="96"/>
        </w:trPr>
        <w:tc>
          <w:tcPr>
            <w:tcW w:w="1769" w:type="dxa"/>
            <w:vMerge/>
            <w:shd w:val="clear" w:color="auto" w:fill="EAF1DD" w:themeFill="accent3" w:themeFillTint="33"/>
            <w:vAlign w:val="center"/>
          </w:tcPr>
          <w:p w14:paraId="43F5729E" w14:textId="77777777" w:rsidR="002B05A4" w:rsidRPr="00164956" w:rsidRDefault="002B05A4" w:rsidP="002370B8">
            <w:pPr>
              <w:jc w:val="center"/>
              <w:rPr>
                <w:b/>
                <w:sz w:val="20"/>
                <w:szCs w:val="22"/>
              </w:rPr>
            </w:pPr>
          </w:p>
        </w:tc>
        <w:tc>
          <w:tcPr>
            <w:tcW w:w="1525" w:type="dxa"/>
            <w:shd w:val="clear" w:color="auto" w:fill="EAF1DD" w:themeFill="accent3" w:themeFillTint="33"/>
            <w:vAlign w:val="center"/>
          </w:tcPr>
          <w:p w14:paraId="3A3AF5F5" w14:textId="77777777" w:rsidR="002B05A4" w:rsidRPr="00D2765A" w:rsidRDefault="002B05A4" w:rsidP="002370B8">
            <w:pPr>
              <w:jc w:val="center"/>
              <w:rPr>
                <w:sz w:val="20"/>
                <w:szCs w:val="20"/>
              </w:rPr>
            </w:pPr>
            <w:r w:rsidRPr="00D2765A">
              <w:rPr>
                <w:sz w:val="20"/>
                <w:szCs w:val="20"/>
              </w:rPr>
              <w:t>Transformant</w:t>
            </w:r>
          </w:p>
        </w:tc>
        <w:tc>
          <w:tcPr>
            <w:tcW w:w="1408" w:type="dxa"/>
            <w:shd w:val="clear" w:color="auto" w:fill="EAF1DD" w:themeFill="accent3" w:themeFillTint="33"/>
            <w:vAlign w:val="center"/>
          </w:tcPr>
          <w:p w14:paraId="02FA9AB0" w14:textId="7D3DC405" w:rsidR="002B05A4" w:rsidRPr="002B05A4" w:rsidRDefault="002B05A4" w:rsidP="002370B8">
            <w:pPr>
              <w:jc w:val="center"/>
              <w:rPr>
                <w:sz w:val="20"/>
                <w:szCs w:val="20"/>
              </w:rPr>
            </w:pPr>
            <w:r w:rsidRPr="002B05A4">
              <w:rPr>
                <w:sz w:val="20"/>
                <w:szCs w:val="20"/>
              </w:rPr>
              <w:t>66.5</w:t>
            </w:r>
          </w:p>
        </w:tc>
        <w:tc>
          <w:tcPr>
            <w:tcW w:w="1393" w:type="dxa"/>
            <w:shd w:val="clear" w:color="auto" w:fill="EAF1DD" w:themeFill="accent3" w:themeFillTint="33"/>
            <w:vAlign w:val="center"/>
          </w:tcPr>
          <w:p w14:paraId="630D0DE1" w14:textId="56FB2E3B" w:rsidR="002B05A4" w:rsidRPr="003A0805" w:rsidRDefault="003A0805" w:rsidP="002370B8">
            <w:pPr>
              <w:jc w:val="center"/>
              <w:rPr>
                <w:sz w:val="20"/>
                <w:szCs w:val="20"/>
              </w:rPr>
            </w:pPr>
            <w:r w:rsidRPr="003A0805">
              <w:rPr>
                <w:sz w:val="20"/>
                <w:szCs w:val="20"/>
              </w:rPr>
              <w:t>57.6</w:t>
            </w:r>
          </w:p>
        </w:tc>
        <w:tc>
          <w:tcPr>
            <w:tcW w:w="1482" w:type="dxa"/>
            <w:vMerge/>
            <w:shd w:val="clear" w:color="auto" w:fill="EAF1DD" w:themeFill="accent3" w:themeFillTint="33"/>
          </w:tcPr>
          <w:p w14:paraId="06DA5692" w14:textId="77777777" w:rsidR="002B05A4" w:rsidRPr="000973C6" w:rsidRDefault="002B05A4" w:rsidP="002370B8">
            <w:pPr>
              <w:rPr>
                <w:sz w:val="20"/>
              </w:rPr>
            </w:pPr>
          </w:p>
        </w:tc>
        <w:tc>
          <w:tcPr>
            <w:tcW w:w="1483" w:type="dxa"/>
            <w:vMerge/>
            <w:shd w:val="clear" w:color="auto" w:fill="EAF1DD" w:themeFill="accent3" w:themeFillTint="33"/>
          </w:tcPr>
          <w:p w14:paraId="0137E3C1" w14:textId="77777777" w:rsidR="002B05A4" w:rsidRPr="000973C6" w:rsidRDefault="002B05A4" w:rsidP="002370B8">
            <w:pPr>
              <w:rPr>
                <w:sz w:val="20"/>
              </w:rPr>
            </w:pPr>
          </w:p>
        </w:tc>
      </w:tr>
    </w:tbl>
    <w:p w14:paraId="198EC394" w14:textId="5FE2F6BB" w:rsidR="00127F25" w:rsidRDefault="00127F25" w:rsidP="004A44FA">
      <w:pPr>
        <w:ind w:right="-2"/>
        <w:rPr>
          <w:sz w:val="18"/>
        </w:rPr>
      </w:pPr>
      <w:r w:rsidRPr="00C9692D">
        <w:rPr>
          <w:sz w:val="18"/>
        </w:rPr>
        <w:t xml:space="preserve">1. </w:t>
      </w:r>
      <w:r w:rsidR="0094282A" w:rsidRPr="00C9692D">
        <w:rPr>
          <w:sz w:val="18"/>
        </w:rPr>
        <w:t>Bolded and underlined results indicate those data points that were statistical</w:t>
      </w:r>
      <w:r w:rsidR="00315802">
        <w:rPr>
          <w:sz w:val="18"/>
        </w:rPr>
        <w:t>ly</w:t>
      </w:r>
      <w:r w:rsidR="0094282A" w:rsidRPr="00C9692D">
        <w:rPr>
          <w:sz w:val="18"/>
        </w:rPr>
        <w:t xml:space="preserve"> significant when comparing the control to the transformed </w:t>
      </w:r>
      <w:r w:rsidR="00013025" w:rsidRPr="00C9692D">
        <w:rPr>
          <w:sz w:val="18"/>
        </w:rPr>
        <w:t>line</w:t>
      </w:r>
      <w:r w:rsidR="0094282A" w:rsidRPr="00C9692D">
        <w:rPr>
          <w:sz w:val="18"/>
        </w:rPr>
        <w:t>.</w:t>
      </w:r>
    </w:p>
    <w:p w14:paraId="58166A61" w14:textId="637B76DF" w:rsidR="00C9692D" w:rsidRPr="00C9692D" w:rsidRDefault="00C9692D" w:rsidP="00C9692D">
      <w:pPr>
        <w:ind w:right="-110"/>
        <w:rPr>
          <w:sz w:val="18"/>
        </w:rPr>
      </w:pPr>
      <w:r w:rsidRPr="000973C6">
        <w:rPr>
          <w:sz w:val="18"/>
        </w:rPr>
        <w:t>2. Tolerance intervals were calculated from reference varieties of potatoes grown in the V11 compositional analysis study</w:t>
      </w:r>
      <w:r>
        <w:rPr>
          <w:sz w:val="18"/>
        </w:rPr>
        <w:t>.</w:t>
      </w:r>
    </w:p>
    <w:p w14:paraId="4AE1C96B" w14:textId="45A3CA44" w:rsidR="00FD16FF" w:rsidRPr="00C9692D" w:rsidRDefault="00FD16FF" w:rsidP="00BD7646">
      <w:pPr>
        <w:pStyle w:val="Heading3"/>
      </w:pPr>
      <w:bookmarkStart w:id="136" w:name="_Toc454886858"/>
      <w:bookmarkStart w:id="137" w:name="_Toc488842359"/>
      <w:bookmarkStart w:id="138" w:name="_Toc488842469"/>
      <w:bookmarkStart w:id="139" w:name="_Toc38956967"/>
      <w:r w:rsidRPr="00C9692D">
        <w:t>5.</w:t>
      </w:r>
      <w:r w:rsidR="003A1FCC" w:rsidRPr="00C9692D">
        <w:t>2</w:t>
      </w:r>
      <w:r w:rsidRPr="00C9692D">
        <w:t>.</w:t>
      </w:r>
      <w:r w:rsidR="000D6C8B" w:rsidRPr="00C9692D">
        <w:t>4</w:t>
      </w:r>
      <w:r w:rsidRPr="00C9692D">
        <w:tab/>
      </w:r>
      <w:bookmarkEnd w:id="136"/>
      <w:r w:rsidR="00325066" w:rsidRPr="00C9692D">
        <w:t>Changes in sucrose and r</w:t>
      </w:r>
      <w:r w:rsidR="002F6F59" w:rsidRPr="00C9692D">
        <w:t>educing sugars</w:t>
      </w:r>
      <w:bookmarkEnd w:id="137"/>
      <w:bookmarkEnd w:id="138"/>
      <w:bookmarkEnd w:id="139"/>
    </w:p>
    <w:p w14:paraId="5C494B8D" w14:textId="7D0B3203" w:rsidR="009D76C0" w:rsidRPr="00CC0BD6" w:rsidRDefault="00315802" w:rsidP="00672B00">
      <w:bookmarkStart w:id="140" w:name="_Toc454886859"/>
      <w:r>
        <w:t xml:space="preserve">To investigate the effect of silencing </w:t>
      </w:r>
      <w:r w:rsidR="005803F7">
        <w:t>genes encoding enzymes</w:t>
      </w:r>
      <w:r w:rsidR="00F452E8" w:rsidRPr="00CC0BD6">
        <w:t xml:space="preserve"> involved in the hydrolysis of </w:t>
      </w:r>
      <w:r w:rsidR="00317F78" w:rsidRPr="00CC0BD6">
        <w:t>starch and sucrose</w:t>
      </w:r>
      <w:r w:rsidR="005803F7">
        <w:t>,</w:t>
      </w:r>
      <w:r w:rsidR="00F452E8" w:rsidRPr="00CC0BD6">
        <w:t xml:space="preserve"> </w:t>
      </w:r>
      <w:r>
        <w:t>the levels of</w:t>
      </w:r>
      <w:r w:rsidRPr="00CC0BD6">
        <w:t xml:space="preserve"> </w:t>
      </w:r>
      <w:r w:rsidR="00F452E8" w:rsidRPr="00CC0BD6">
        <w:t>sucrose</w:t>
      </w:r>
      <w:r>
        <w:t>, glucose and fructose</w:t>
      </w:r>
      <w:r w:rsidR="00F452E8" w:rsidRPr="00CC0BD6">
        <w:t xml:space="preserve"> </w:t>
      </w:r>
      <w:r w:rsidR="009D76C0" w:rsidRPr="00CC0BD6">
        <w:t xml:space="preserve">were analysed. </w:t>
      </w:r>
      <w:r w:rsidR="008413E4" w:rsidRPr="00CC0BD6">
        <w:t>As glucose and fructose contain an aldehyde group that can act as a reducing agent, these sugars are known as reducing sugars.</w:t>
      </w:r>
    </w:p>
    <w:p w14:paraId="0C431F12" w14:textId="77777777" w:rsidR="009D76C0" w:rsidRPr="005275DC" w:rsidRDefault="009D76C0" w:rsidP="00672B00">
      <w:pPr>
        <w:rPr>
          <w:color w:val="FF0000"/>
        </w:rPr>
      </w:pPr>
    </w:p>
    <w:p w14:paraId="27D5F83B" w14:textId="6F770650" w:rsidR="00C62F05" w:rsidRPr="00C62F05" w:rsidRDefault="009D76C0" w:rsidP="00672B00">
      <w:r w:rsidRPr="00394356">
        <w:t>The data from</w:t>
      </w:r>
      <w:r w:rsidR="0003661C" w:rsidRPr="00394356">
        <w:t xml:space="preserve"> </w:t>
      </w:r>
      <w:r w:rsidR="00D7099D" w:rsidRPr="00394356">
        <w:t>freshly harvested tubers</w:t>
      </w:r>
      <w:r w:rsidR="0003661C" w:rsidRPr="00394356">
        <w:t xml:space="preserve"> </w:t>
      </w:r>
      <w:r w:rsidR="00CE08C2" w:rsidRPr="00394356">
        <w:t xml:space="preserve">from </w:t>
      </w:r>
      <w:r w:rsidR="004B71A4" w:rsidRPr="00394356">
        <w:t>V11</w:t>
      </w:r>
      <w:r w:rsidR="00444130">
        <w:t xml:space="preserve"> showed no </w:t>
      </w:r>
      <w:r w:rsidR="00315802">
        <w:t xml:space="preserve">differences </w:t>
      </w:r>
      <w:r w:rsidR="00444130">
        <w:t xml:space="preserve">in sucrose and a trend towards lower </w:t>
      </w:r>
      <w:r w:rsidR="0034282B" w:rsidRPr="00394356">
        <w:t xml:space="preserve">reducing sugar levels </w:t>
      </w:r>
      <w:r w:rsidR="00AD2E6A">
        <w:rPr>
          <w:iCs/>
        </w:rPr>
        <w:t>(Table 14</w:t>
      </w:r>
      <w:r w:rsidR="0034282B" w:rsidRPr="00394356">
        <w:rPr>
          <w:iCs/>
        </w:rPr>
        <w:t>)</w:t>
      </w:r>
      <w:r w:rsidR="0034282B" w:rsidRPr="00394356">
        <w:t>.</w:t>
      </w:r>
      <w:r w:rsidR="0034282B" w:rsidRPr="005275DC">
        <w:rPr>
          <w:color w:val="FF0000"/>
        </w:rPr>
        <w:t xml:space="preserve"> </w:t>
      </w:r>
      <w:r w:rsidR="00BB5D6A" w:rsidRPr="00BB5D6A">
        <w:t xml:space="preserve">Although </w:t>
      </w:r>
      <w:r w:rsidR="00BB5D6A">
        <w:t>r</w:t>
      </w:r>
      <w:r w:rsidR="00394356" w:rsidRPr="00394356">
        <w:t>educing sugar levels</w:t>
      </w:r>
      <w:r w:rsidR="00C62F05">
        <w:t xml:space="preserve"> in the </w:t>
      </w:r>
      <w:r w:rsidR="00631EB5">
        <w:t>fresh Z6 tuber</w:t>
      </w:r>
      <w:r w:rsidR="00394356" w:rsidRPr="00394356">
        <w:t xml:space="preserve"> </w:t>
      </w:r>
      <w:r w:rsidR="00C62F05">
        <w:t>were</w:t>
      </w:r>
      <w:r w:rsidR="00BB5D6A">
        <w:t xml:space="preserve"> lower than the parental control, they were</w:t>
      </w:r>
      <w:r w:rsidR="00C62F05" w:rsidRPr="004569E7">
        <w:t xml:space="preserve"> within the variability determined </w:t>
      </w:r>
      <w:r w:rsidR="00C62F05" w:rsidRPr="00FA670F">
        <w:t xml:space="preserve">for the </w:t>
      </w:r>
      <w:r w:rsidR="00C62F05">
        <w:t xml:space="preserve">parental control (12.7 mg/100 g) and the </w:t>
      </w:r>
      <w:r w:rsidR="00BB5D6A">
        <w:t>levels</w:t>
      </w:r>
      <w:r w:rsidR="00C62F05">
        <w:t xml:space="preserve"> </w:t>
      </w:r>
      <w:r w:rsidR="00C62F05" w:rsidRPr="00394356">
        <w:t xml:space="preserve">were not </w:t>
      </w:r>
      <w:r w:rsidR="00315802">
        <w:t xml:space="preserve">statistically </w:t>
      </w:r>
      <w:r w:rsidR="00C62F05" w:rsidRPr="00394356">
        <w:t>significant</w:t>
      </w:r>
      <w:r w:rsidR="00C62F05">
        <w:t>ly different</w:t>
      </w:r>
      <w:r w:rsidR="00C62F05" w:rsidRPr="00394356">
        <w:t xml:space="preserve"> (p&gt;0.05)</w:t>
      </w:r>
      <w:r w:rsidR="00C62F05">
        <w:t xml:space="preserve">. </w:t>
      </w:r>
      <w:r w:rsidR="00631EB5">
        <w:t>Instead</w:t>
      </w:r>
      <w:r w:rsidR="00DB2374">
        <w:t>, s</w:t>
      </w:r>
      <w:r w:rsidR="00C62F05">
        <w:t xml:space="preserve">ucrose </w:t>
      </w:r>
      <w:r w:rsidR="0034282B" w:rsidRPr="00394356">
        <w:t>wa</w:t>
      </w:r>
      <w:r w:rsidR="00A0266B" w:rsidRPr="00394356">
        <w:t xml:space="preserve">s </w:t>
      </w:r>
      <w:r w:rsidR="00315802">
        <w:t xml:space="preserve">statistically </w:t>
      </w:r>
      <w:r w:rsidR="00A0266B" w:rsidRPr="00394356">
        <w:t>significantly higher</w:t>
      </w:r>
      <w:r w:rsidR="00C62F05">
        <w:t xml:space="preserve"> in</w:t>
      </w:r>
      <w:r w:rsidR="00631EB5">
        <w:t xml:space="preserve"> the fresh</w:t>
      </w:r>
      <w:r w:rsidR="00C62F05">
        <w:t xml:space="preserve"> Z6</w:t>
      </w:r>
      <w:r w:rsidR="00631EB5">
        <w:t xml:space="preserve"> tuber</w:t>
      </w:r>
      <w:r w:rsidR="00C62F05">
        <w:t xml:space="preserve"> compared to its parental control</w:t>
      </w:r>
      <w:r w:rsidR="00D7099D" w:rsidRPr="00394356">
        <w:rPr>
          <w:iCs/>
        </w:rPr>
        <w:t>.</w:t>
      </w:r>
      <w:r w:rsidR="00C62F05">
        <w:rPr>
          <w:color w:val="FF0000"/>
        </w:rPr>
        <w:t xml:space="preserve"> </w:t>
      </w:r>
      <w:r w:rsidR="00C62F05" w:rsidRPr="00C62F05">
        <w:t>However, the sucrose value</w:t>
      </w:r>
      <w:r w:rsidR="00A46DF9" w:rsidRPr="00C62F05">
        <w:t xml:space="preserve"> </w:t>
      </w:r>
      <w:r w:rsidR="00C62F05" w:rsidRPr="00C62F05">
        <w:t>falls</w:t>
      </w:r>
      <w:r w:rsidR="00A46DF9" w:rsidRPr="00C62F05">
        <w:t xml:space="preserve"> within the published literature range </w:t>
      </w:r>
      <w:r w:rsidR="00AB25CC" w:rsidRPr="00C62F05">
        <w:t>(</w:t>
      </w:r>
      <w:r w:rsidR="008E6E5D" w:rsidRPr="008E6E5D">
        <w:t xml:space="preserve">39.7-1390 mg/100 </w:t>
      </w:r>
      <w:r w:rsidR="008E6E5D">
        <w:t>g</w:t>
      </w:r>
      <w:r w:rsidR="00AB25CC" w:rsidRPr="00C62F05">
        <w:t xml:space="preserve">) </w:t>
      </w:r>
      <w:r w:rsidR="00A46DF9" w:rsidRPr="00C62F05">
        <w:t xml:space="preserve">indicating </w:t>
      </w:r>
      <w:r w:rsidR="00013025" w:rsidRPr="00C62F05">
        <w:t>the</w:t>
      </w:r>
      <w:r w:rsidR="00A46DF9" w:rsidRPr="00C62F05">
        <w:t xml:space="preserve"> levels are </w:t>
      </w:r>
      <w:r w:rsidR="00315802">
        <w:t xml:space="preserve">still within the range </w:t>
      </w:r>
      <w:r w:rsidR="00A46DF9" w:rsidRPr="00C62F05">
        <w:t>typical</w:t>
      </w:r>
      <w:r w:rsidR="00714C5B" w:rsidRPr="00C62F05">
        <w:t>ly</w:t>
      </w:r>
      <w:r w:rsidR="00A46DF9" w:rsidRPr="00C62F05">
        <w:t xml:space="preserve"> found in potatoe</w:t>
      </w:r>
      <w:r w:rsidR="00D87D3D" w:rsidRPr="00C62F05">
        <w:t xml:space="preserve">s. </w:t>
      </w:r>
    </w:p>
    <w:p w14:paraId="60AD901E" w14:textId="77777777" w:rsidR="00C62F05" w:rsidRDefault="00C62F05" w:rsidP="00672B00">
      <w:pPr>
        <w:rPr>
          <w:color w:val="FF0000"/>
        </w:rPr>
      </w:pPr>
    </w:p>
    <w:p w14:paraId="41DFECCC" w14:textId="3DB1FE04" w:rsidR="00672B00" w:rsidRDefault="00BB5D6A" w:rsidP="00672B00">
      <w:r w:rsidRPr="00BB5D6A">
        <w:t xml:space="preserve">The </w:t>
      </w:r>
      <w:r w:rsidR="00315802">
        <w:t>differences</w:t>
      </w:r>
      <w:r w:rsidR="00315802" w:rsidRPr="00BB5D6A">
        <w:t xml:space="preserve"> </w:t>
      </w:r>
      <w:r w:rsidRPr="00BB5D6A">
        <w:t>in Z6 sucrose levels correlates to increased</w:t>
      </w:r>
      <w:r w:rsidR="00D87D3D" w:rsidRPr="00BB5D6A">
        <w:t xml:space="preserve"> total carbohydrate levels</w:t>
      </w:r>
      <w:r w:rsidR="00AB25CC" w:rsidRPr="00BB5D6A">
        <w:t xml:space="preserve"> </w:t>
      </w:r>
      <w:r w:rsidRPr="00BB5D6A">
        <w:t xml:space="preserve">in Z6 </w:t>
      </w:r>
      <w:r w:rsidR="00AD2E6A">
        <w:t>(Table 10</w:t>
      </w:r>
      <w:r w:rsidR="00AB25CC" w:rsidRPr="00BB5D6A">
        <w:t>)</w:t>
      </w:r>
      <w:r w:rsidR="00D87D3D" w:rsidRPr="00BB5D6A">
        <w:t xml:space="preserve">. </w:t>
      </w:r>
      <w:r w:rsidR="00F85A76" w:rsidRPr="00F85A76">
        <w:t xml:space="preserve">When the plant has sufficient amounts of sucrose, it will produce more stored carbohydrates such as starch and cellulose, which make up the components of crude fibre. </w:t>
      </w:r>
      <w:r w:rsidRPr="00F85A76">
        <w:t xml:space="preserve">However, there was no increase </w:t>
      </w:r>
      <w:r w:rsidR="00D87D3D" w:rsidRPr="00F85A76">
        <w:t xml:space="preserve">in crude fibre levels </w:t>
      </w:r>
      <w:r w:rsidRPr="00F85A76">
        <w:t>in Z6</w:t>
      </w:r>
      <w:r w:rsidR="00F85A76" w:rsidRPr="00F85A76">
        <w:t xml:space="preserve">, </w:t>
      </w:r>
      <w:r w:rsidR="00F85A76">
        <w:t xml:space="preserve">which </w:t>
      </w:r>
      <w:r w:rsidR="00F85A76" w:rsidRPr="00F85A76">
        <w:t xml:space="preserve">possibly </w:t>
      </w:r>
      <w:r w:rsidR="00F85A76">
        <w:t>reflects</w:t>
      </w:r>
      <w:r w:rsidR="00F85A76" w:rsidRPr="00F85A76">
        <w:t xml:space="preserve"> the </w:t>
      </w:r>
      <w:r w:rsidR="00405DC0">
        <w:t xml:space="preserve">overall </w:t>
      </w:r>
      <w:r w:rsidR="00F85A76" w:rsidRPr="00F85A76">
        <w:t>small increase in sucrose that was observed.</w:t>
      </w:r>
      <w:r w:rsidR="00D87D3D" w:rsidRPr="00F85A76">
        <w:t xml:space="preserve"> </w:t>
      </w:r>
    </w:p>
    <w:p w14:paraId="358EB72C" w14:textId="77777777" w:rsidR="00631EB5" w:rsidRDefault="00631EB5" w:rsidP="00672B00"/>
    <w:p w14:paraId="4A8A7740" w14:textId="1D78B3F5" w:rsidR="00631EB5" w:rsidRPr="00D83755" w:rsidRDefault="00631EB5" w:rsidP="00631EB5">
      <w:pPr>
        <w:rPr>
          <w:color w:val="000000" w:themeColor="text1"/>
        </w:rPr>
      </w:pPr>
      <w:r w:rsidRPr="00560FE4">
        <w:t>Glucose and fructose can accumulate in tubers during cold storage. Comparison o</w:t>
      </w:r>
      <w:r w:rsidR="008E6E5D">
        <w:t>f the carbohydrate levels in V11</w:t>
      </w:r>
      <w:r w:rsidRPr="00560FE4">
        <w:t xml:space="preserve"> tubers kept in cold storage</w:t>
      </w:r>
      <w:r>
        <w:t xml:space="preserve"> (10</w:t>
      </w:r>
      <w:r>
        <w:rPr>
          <w:rFonts w:cs="Arial"/>
        </w:rPr>
        <w:t>˚</w:t>
      </w:r>
      <w:r>
        <w:t>C)</w:t>
      </w:r>
      <w:r w:rsidR="008E6E5D">
        <w:t xml:space="preserve"> did not reveal any </w:t>
      </w:r>
      <w:r w:rsidR="00315802">
        <w:t xml:space="preserve">statistically </w:t>
      </w:r>
      <w:r w:rsidRPr="00560FE4">
        <w:t>significant changes in the levels of sucrose or reducing sugars c</w:t>
      </w:r>
      <w:r w:rsidR="008E6E5D">
        <w:t>ompared to the parental control</w:t>
      </w:r>
      <w:r w:rsidRPr="00560FE4">
        <w:t xml:space="preserve"> (Table 1</w:t>
      </w:r>
      <w:r w:rsidR="00AD2E6A">
        <w:t>4</w:t>
      </w:r>
      <w:r w:rsidRPr="00560FE4">
        <w:t>). The mean carbohydrate levels fluctuated over time within the control and transformed groups.</w:t>
      </w:r>
      <w:r>
        <w:t xml:space="preserve"> In contrast, </w:t>
      </w:r>
      <w:r w:rsidRPr="00560FE4">
        <w:t xml:space="preserve">cold storage </w:t>
      </w:r>
      <w:r>
        <w:t>(7</w:t>
      </w:r>
      <w:r>
        <w:rPr>
          <w:rFonts w:cs="Arial"/>
        </w:rPr>
        <w:t>˚</w:t>
      </w:r>
      <w:r>
        <w:t>C)</w:t>
      </w:r>
      <w:r w:rsidRPr="00560FE4">
        <w:t xml:space="preserve"> data</w:t>
      </w:r>
      <w:r>
        <w:t xml:space="preserve"> for</w:t>
      </w:r>
      <w:r w:rsidRPr="00560FE4">
        <w:t xml:space="preserve"> </w:t>
      </w:r>
      <w:r>
        <w:t xml:space="preserve">Z6 line showed </w:t>
      </w:r>
      <w:r w:rsidR="00315802">
        <w:t xml:space="preserve">statistically </w:t>
      </w:r>
      <w:r>
        <w:t>significantly lower levels of reducing sugars compared to</w:t>
      </w:r>
      <w:r w:rsidR="00AD2E6A">
        <w:t xml:space="preserve"> the parental controls (Table 14</w:t>
      </w:r>
      <w:r>
        <w:t xml:space="preserve">). These data correlate well with the </w:t>
      </w:r>
      <w:r w:rsidR="00315802">
        <w:t>silencing</w:t>
      </w:r>
      <w:r>
        <w:t xml:space="preserve"> </w:t>
      </w:r>
      <w:r w:rsidR="005803F7">
        <w:t>of</w:t>
      </w:r>
      <w:r w:rsidR="00863640">
        <w:t xml:space="preserve"> </w:t>
      </w:r>
      <w:r w:rsidR="00863640" w:rsidRPr="00863640">
        <w:rPr>
          <w:i/>
        </w:rPr>
        <w:t>Vlnv</w:t>
      </w:r>
      <w:r w:rsidR="005803F7">
        <w:t xml:space="preserve"> </w:t>
      </w:r>
      <w:r w:rsidR="00863640">
        <w:t>(</w:t>
      </w:r>
      <w:r w:rsidR="005803F7">
        <w:t>the gene encoding</w:t>
      </w:r>
      <w:r w:rsidR="00315802">
        <w:t xml:space="preserve"> </w:t>
      </w:r>
      <w:r>
        <w:t>vacuolar invertase</w:t>
      </w:r>
      <w:r w:rsidR="00863640">
        <w:t>). Vacuolar invertase</w:t>
      </w:r>
      <w:r>
        <w:t xml:space="preserve"> would normally facilitate the </w:t>
      </w:r>
      <w:r w:rsidRPr="00560FE4">
        <w:t>conversion of sucrose to fructose and glucose during cold storage</w:t>
      </w:r>
      <w:r>
        <w:t xml:space="preserve">. </w:t>
      </w:r>
      <w:r w:rsidR="006F1DD7">
        <w:t xml:space="preserve">While the reported </w:t>
      </w:r>
      <w:r>
        <w:t>value is below the literature range (13-1,208 mg/100 g), it is not of biological relevance or concern.</w:t>
      </w:r>
    </w:p>
    <w:p w14:paraId="2FB55474" w14:textId="0716426D" w:rsidR="001B3CF5" w:rsidRPr="00E11E28" w:rsidRDefault="001B3CF5" w:rsidP="001B3CF5"/>
    <w:p w14:paraId="467B7EC2" w14:textId="4A2B597F" w:rsidR="006232BE" w:rsidRPr="00DB2374" w:rsidRDefault="00F14420" w:rsidP="00DB2374">
      <w:pPr>
        <w:rPr>
          <w:b/>
          <w:color w:val="F79646" w:themeColor="accent6"/>
        </w:rPr>
      </w:pPr>
      <w:r w:rsidRPr="001B3CF5">
        <w:rPr>
          <w:b/>
        </w:rPr>
        <w:t xml:space="preserve">Table </w:t>
      </w:r>
      <w:r w:rsidR="00076026" w:rsidRPr="001B3CF5">
        <w:rPr>
          <w:b/>
        </w:rPr>
        <w:t>1</w:t>
      </w:r>
      <w:r w:rsidR="00AD2E6A">
        <w:rPr>
          <w:b/>
        </w:rPr>
        <w:t>4</w:t>
      </w:r>
      <w:r w:rsidRPr="001B3CF5">
        <w:rPr>
          <w:b/>
        </w:rPr>
        <w:t>:</w:t>
      </w:r>
      <w:r w:rsidR="00A5021B" w:rsidRPr="001B3CF5">
        <w:rPr>
          <w:b/>
        </w:rPr>
        <w:t xml:space="preserve"> Summary of the sucrose and reducing sugar levels in freshly harvested and cold-stored potatoes</w:t>
      </w:r>
    </w:p>
    <w:tbl>
      <w:tblPr>
        <w:tblStyle w:val="TableGrid"/>
        <w:tblW w:w="0" w:type="auto"/>
        <w:tblLook w:val="04A0" w:firstRow="1" w:lastRow="0" w:firstColumn="1" w:lastColumn="0" w:noHBand="0" w:noVBand="1"/>
      </w:tblPr>
      <w:tblGrid>
        <w:gridCol w:w="1549"/>
        <w:gridCol w:w="1867"/>
        <w:gridCol w:w="2013"/>
        <w:gridCol w:w="925"/>
        <w:gridCol w:w="953"/>
        <w:gridCol w:w="941"/>
        <w:gridCol w:w="812"/>
      </w:tblGrid>
      <w:tr w:rsidR="00FB17EC" w:rsidRPr="00FF1CBA" w14:paraId="495E6E2E" w14:textId="77777777" w:rsidTr="00C70E6A">
        <w:trPr>
          <w:trHeight w:val="213"/>
        </w:trPr>
        <w:tc>
          <w:tcPr>
            <w:tcW w:w="906" w:type="dxa"/>
            <w:vMerge w:val="restart"/>
            <w:shd w:val="clear" w:color="auto" w:fill="9BBB59" w:themeFill="accent3"/>
            <w:vAlign w:val="center"/>
          </w:tcPr>
          <w:p w14:paraId="7566796F" w14:textId="1F4ACEC7" w:rsidR="00FB17EC" w:rsidRDefault="00015E99" w:rsidP="00C70E6A">
            <w:pPr>
              <w:rPr>
                <w:b/>
              </w:rPr>
            </w:pPr>
            <w:r>
              <w:rPr>
                <w:b/>
              </w:rPr>
              <w:t>Temperature</w:t>
            </w:r>
          </w:p>
        </w:tc>
        <w:tc>
          <w:tcPr>
            <w:tcW w:w="2063" w:type="dxa"/>
            <w:vMerge w:val="restart"/>
            <w:shd w:val="clear" w:color="auto" w:fill="9BBB59" w:themeFill="accent3"/>
            <w:vAlign w:val="center"/>
          </w:tcPr>
          <w:p w14:paraId="5631BB08" w14:textId="632DA23F" w:rsidR="00FB17EC" w:rsidRPr="00FF1CBA" w:rsidRDefault="00FB17EC" w:rsidP="002370B8">
            <w:pPr>
              <w:jc w:val="center"/>
              <w:rPr>
                <w:b/>
              </w:rPr>
            </w:pPr>
            <w:r w:rsidRPr="00FF1CBA">
              <w:rPr>
                <w:b/>
              </w:rPr>
              <w:t>Variable</w:t>
            </w:r>
          </w:p>
        </w:tc>
        <w:tc>
          <w:tcPr>
            <w:tcW w:w="2162" w:type="dxa"/>
            <w:vMerge w:val="restart"/>
            <w:shd w:val="clear" w:color="auto" w:fill="9BBB59" w:themeFill="accent3"/>
            <w:vAlign w:val="center"/>
          </w:tcPr>
          <w:p w14:paraId="4CE10543" w14:textId="77777777" w:rsidR="00FB17EC" w:rsidRPr="00FF1CBA" w:rsidRDefault="00FB17EC" w:rsidP="002370B8">
            <w:pPr>
              <w:jc w:val="center"/>
              <w:rPr>
                <w:b/>
              </w:rPr>
            </w:pPr>
            <w:r w:rsidRPr="00FF1CBA">
              <w:rPr>
                <w:b/>
              </w:rPr>
              <w:t>Sample</w:t>
            </w:r>
          </w:p>
        </w:tc>
        <w:tc>
          <w:tcPr>
            <w:tcW w:w="2031" w:type="dxa"/>
            <w:gridSpan w:val="2"/>
            <w:shd w:val="clear" w:color="auto" w:fill="9BBB59" w:themeFill="accent3"/>
          </w:tcPr>
          <w:p w14:paraId="34407B2A" w14:textId="2F007206" w:rsidR="00FB17EC" w:rsidRPr="00FF1CBA" w:rsidRDefault="00FB17EC" w:rsidP="002370B8">
            <w:pPr>
              <w:jc w:val="center"/>
              <w:rPr>
                <w:b/>
              </w:rPr>
            </w:pPr>
            <w:r>
              <w:rPr>
                <w:b/>
              </w:rPr>
              <w:t>Mean Sucrose (mg/100g)</w:t>
            </w:r>
          </w:p>
        </w:tc>
        <w:tc>
          <w:tcPr>
            <w:tcW w:w="1875" w:type="dxa"/>
            <w:gridSpan w:val="2"/>
            <w:shd w:val="clear" w:color="auto" w:fill="9BBB59" w:themeFill="accent3"/>
            <w:vAlign w:val="center"/>
          </w:tcPr>
          <w:p w14:paraId="0FC5C0F5" w14:textId="1A0BD32A" w:rsidR="00FB17EC" w:rsidRPr="00FF1CBA" w:rsidRDefault="00FB17EC" w:rsidP="00BF6930">
            <w:pPr>
              <w:jc w:val="center"/>
              <w:rPr>
                <w:b/>
              </w:rPr>
            </w:pPr>
            <w:r>
              <w:rPr>
                <w:b/>
              </w:rPr>
              <w:t>Mean Reducing Sugars (mg/100g)</w:t>
            </w:r>
          </w:p>
        </w:tc>
      </w:tr>
      <w:tr w:rsidR="00FB17EC" w14:paraId="23D923C6" w14:textId="77777777" w:rsidTr="00FB17EC">
        <w:trPr>
          <w:trHeight w:val="212"/>
        </w:trPr>
        <w:tc>
          <w:tcPr>
            <w:tcW w:w="906" w:type="dxa"/>
            <w:vMerge/>
          </w:tcPr>
          <w:p w14:paraId="7DF2D8F3" w14:textId="6B776C4A" w:rsidR="00FB17EC" w:rsidRDefault="00FB17EC" w:rsidP="002370B8">
            <w:pPr>
              <w:jc w:val="center"/>
            </w:pPr>
          </w:p>
        </w:tc>
        <w:tc>
          <w:tcPr>
            <w:tcW w:w="2063" w:type="dxa"/>
            <w:vMerge/>
            <w:vAlign w:val="center"/>
          </w:tcPr>
          <w:p w14:paraId="46B5A9C3" w14:textId="71D89C7E" w:rsidR="00FB17EC" w:rsidRDefault="00FB17EC" w:rsidP="002370B8">
            <w:pPr>
              <w:jc w:val="center"/>
            </w:pPr>
          </w:p>
        </w:tc>
        <w:tc>
          <w:tcPr>
            <w:tcW w:w="2162" w:type="dxa"/>
            <w:vMerge/>
            <w:vAlign w:val="center"/>
          </w:tcPr>
          <w:p w14:paraId="423E6985" w14:textId="77777777" w:rsidR="00FB17EC" w:rsidRDefault="00FB17EC" w:rsidP="002370B8">
            <w:pPr>
              <w:jc w:val="center"/>
            </w:pPr>
          </w:p>
        </w:tc>
        <w:tc>
          <w:tcPr>
            <w:tcW w:w="988" w:type="dxa"/>
            <w:shd w:val="clear" w:color="auto" w:fill="9BBB59" w:themeFill="accent3"/>
          </w:tcPr>
          <w:p w14:paraId="03BF1E33" w14:textId="044415F9" w:rsidR="00FB17EC" w:rsidRDefault="00FB17EC" w:rsidP="002370B8">
            <w:pPr>
              <w:jc w:val="center"/>
              <w:rPr>
                <w:b/>
              </w:rPr>
            </w:pPr>
            <w:r>
              <w:rPr>
                <w:b/>
              </w:rPr>
              <w:t>V11</w:t>
            </w:r>
          </w:p>
        </w:tc>
        <w:tc>
          <w:tcPr>
            <w:tcW w:w="1043" w:type="dxa"/>
            <w:shd w:val="clear" w:color="auto" w:fill="9BBB59" w:themeFill="accent3"/>
          </w:tcPr>
          <w:p w14:paraId="1C224132" w14:textId="0DC407F7" w:rsidR="00FB17EC" w:rsidRDefault="00FB17EC" w:rsidP="002370B8">
            <w:pPr>
              <w:jc w:val="center"/>
              <w:rPr>
                <w:b/>
              </w:rPr>
            </w:pPr>
            <w:r>
              <w:rPr>
                <w:b/>
              </w:rPr>
              <w:t>Z6</w:t>
            </w:r>
          </w:p>
        </w:tc>
        <w:tc>
          <w:tcPr>
            <w:tcW w:w="1016" w:type="dxa"/>
            <w:shd w:val="clear" w:color="auto" w:fill="9BBB59" w:themeFill="accent3"/>
            <w:vAlign w:val="center"/>
          </w:tcPr>
          <w:p w14:paraId="6F62D853" w14:textId="05E77939" w:rsidR="00FB17EC" w:rsidRPr="00FF1CBA" w:rsidRDefault="00FB17EC" w:rsidP="002370B8">
            <w:pPr>
              <w:jc w:val="center"/>
              <w:rPr>
                <w:b/>
              </w:rPr>
            </w:pPr>
            <w:r w:rsidRPr="00FF1CBA">
              <w:rPr>
                <w:b/>
              </w:rPr>
              <w:t>V11</w:t>
            </w:r>
          </w:p>
        </w:tc>
        <w:tc>
          <w:tcPr>
            <w:tcW w:w="859" w:type="dxa"/>
            <w:shd w:val="clear" w:color="auto" w:fill="9BBB59" w:themeFill="accent3"/>
            <w:vAlign w:val="center"/>
          </w:tcPr>
          <w:p w14:paraId="3E11CD28" w14:textId="77777777" w:rsidR="00FB17EC" w:rsidRPr="00FF1CBA" w:rsidRDefault="00FB17EC" w:rsidP="002370B8">
            <w:pPr>
              <w:jc w:val="center"/>
              <w:rPr>
                <w:b/>
              </w:rPr>
            </w:pPr>
            <w:r w:rsidRPr="00FF1CBA">
              <w:rPr>
                <w:b/>
              </w:rPr>
              <w:t>Z6</w:t>
            </w:r>
          </w:p>
        </w:tc>
      </w:tr>
      <w:tr w:rsidR="00FB17EC" w:rsidRPr="000973C6" w14:paraId="2D092DD3" w14:textId="77777777" w:rsidTr="00FB17EC">
        <w:trPr>
          <w:trHeight w:val="97"/>
        </w:trPr>
        <w:tc>
          <w:tcPr>
            <w:tcW w:w="906" w:type="dxa"/>
            <w:vMerge w:val="restart"/>
          </w:tcPr>
          <w:p w14:paraId="7BB973DD" w14:textId="77777777" w:rsidR="00FB17EC" w:rsidRDefault="00FB17EC" w:rsidP="002370B8">
            <w:pPr>
              <w:jc w:val="center"/>
              <w:rPr>
                <w:b/>
                <w:sz w:val="20"/>
              </w:rPr>
            </w:pPr>
          </w:p>
          <w:p w14:paraId="7C3EECF4" w14:textId="7BBA56F9" w:rsidR="00FB17EC" w:rsidRDefault="00FB17EC" w:rsidP="002370B8">
            <w:pPr>
              <w:jc w:val="center"/>
              <w:rPr>
                <w:b/>
                <w:sz w:val="20"/>
              </w:rPr>
            </w:pPr>
          </w:p>
        </w:tc>
        <w:tc>
          <w:tcPr>
            <w:tcW w:w="2063" w:type="dxa"/>
            <w:vMerge w:val="restart"/>
            <w:vAlign w:val="center"/>
          </w:tcPr>
          <w:p w14:paraId="5C3E3B0B" w14:textId="5DB90052" w:rsidR="00FB17EC" w:rsidRPr="00164956" w:rsidRDefault="00FB17EC" w:rsidP="002370B8">
            <w:pPr>
              <w:jc w:val="center"/>
              <w:rPr>
                <w:b/>
                <w:sz w:val="20"/>
                <w:szCs w:val="22"/>
              </w:rPr>
            </w:pPr>
            <w:r>
              <w:rPr>
                <w:b/>
                <w:sz w:val="20"/>
              </w:rPr>
              <w:t>Fresh</w:t>
            </w:r>
          </w:p>
        </w:tc>
        <w:tc>
          <w:tcPr>
            <w:tcW w:w="2162" w:type="dxa"/>
            <w:vAlign w:val="center"/>
          </w:tcPr>
          <w:p w14:paraId="5A6C0636" w14:textId="77777777" w:rsidR="00FB17EC" w:rsidRPr="00D2765A" w:rsidRDefault="00FB17EC" w:rsidP="002370B8">
            <w:pPr>
              <w:jc w:val="center"/>
              <w:rPr>
                <w:sz w:val="20"/>
                <w:szCs w:val="20"/>
              </w:rPr>
            </w:pPr>
            <w:r w:rsidRPr="00D2765A">
              <w:rPr>
                <w:sz w:val="20"/>
                <w:szCs w:val="20"/>
              </w:rPr>
              <w:t>Control</w:t>
            </w:r>
          </w:p>
        </w:tc>
        <w:tc>
          <w:tcPr>
            <w:tcW w:w="988" w:type="dxa"/>
          </w:tcPr>
          <w:p w14:paraId="0E3DDBAE" w14:textId="31765A7F" w:rsidR="00FB17EC" w:rsidRDefault="00FB17EC" w:rsidP="002370B8">
            <w:pPr>
              <w:jc w:val="center"/>
              <w:rPr>
                <w:sz w:val="20"/>
                <w:szCs w:val="20"/>
              </w:rPr>
            </w:pPr>
            <w:r>
              <w:rPr>
                <w:sz w:val="20"/>
                <w:szCs w:val="20"/>
              </w:rPr>
              <w:t>194</w:t>
            </w:r>
          </w:p>
        </w:tc>
        <w:tc>
          <w:tcPr>
            <w:tcW w:w="1043" w:type="dxa"/>
          </w:tcPr>
          <w:p w14:paraId="17B55313" w14:textId="3B3B91B0" w:rsidR="00FB17EC" w:rsidRDefault="00FB17EC" w:rsidP="002370B8">
            <w:pPr>
              <w:jc w:val="center"/>
              <w:rPr>
                <w:sz w:val="20"/>
                <w:szCs w:val="20"/>
              </w:rPr>
            </w:pPr>
            <w:r>
              <w:rPr>
                <w:sz w:val="20"/>
                <w:szCs w:val="20"/>
              </w:rPr>
              <w:t>122</w:t>
            </w:r>
          </w:p>
        </w:tc>
        <w:tc>
          <w:tcPr>
            <w:tcW w:w="1016" w:type="dxa"/>
            <w:vAlign w:val="center"/>
          </w:tcPr>
          <w:p w14:paraId="7D373110" w14:textId="2AD9C541" w:rsidR="00FB17EC" w:rsidRPr="00F07213" w:rsidRDefault="00FB17EC" w:rsidP="002370B8">
            <w:pPr>
              <w:jc w:val="center"/>
              <w:rPr>
                <w:sz w:val="20"/>
                <w:szCs w:val="20"/>
              </w:rPr>
            </w:pPr>
            <w:r>
              <w:rPr>
                <w:sz w:val="20"/>
                <w:szCs w:val="20"/>
              </w:rPr>
              <w:t>35.1</w:t>
            </w:r>
          </w:p>
        </w:tc>
        <w:tc>
          <w:tcPr>
            <w:tcW w:w="859" w:type="dxa"/>
            <w:vAlign w:val="center"/>
          </w:tcPr>
          <w:p w14:paraId="49621EC9" w14:textId="133DD555" w:rsidR="00FB17EC" w:rsidRPr="00F07213" w:rsidRDefault="00394356" w:rsidP="002370B8">
            <w:pPr>
              <w:jc w:val="center"/>
              <w:rPr>
                <w:sz w:val="20"/>
                <w:szCs w:val="20"/>
              </w:rPr>
            </w:pPr>
            <w:r>
              <w:rPr>
                <w:sz w:val="20"/>
                <w:szCs w:val="20"/>
              </w:rPr>
              <w:t>17</w:t>
            </w:r>
            <w:r w:rsidR="00FB17EC">
              <w:rPr>
                <w:sz w:val="20"/>
                <w:szCs w:val="20"/>
              </w:rPr>
              <w:t>.7</w:t>
            </w:r>
          </w:p>
        </w:tc>
      </w:tr>
      <w:tr w:rsidR="00FB17EC" w:rsidRPr="000973C6" w14:paraId="1E6AF04C" w14:textId="77777777" w:rsidTr="00FB17EC">
        <w:trPr>
          <w:trHeight w:val="96"/>
        </w:trPr>
        <w:tc>
          <w:tcPr>
            <w:tcW w:w="906" w:type="dxa"/>
            <w:vMerge/>
          </w:tcPr>
          <w:p w14:paraId="70AC53B2" w14:textId="0338AD49" w:rsidR="00FB17EC" w:rsidRPr="00164956" w:rsidRDefault="00FB17EC" w:rsidP="002370B8">
            <w:pPr>
              <w:jc w:val="center"/>
              <w:rPr>
                <w:b/>
                <w:sz w:val="20"/>
                <w:szCs w:val="22"/>
              </w:rPr>
            </w:pPr>
          </w:p>
        </w:tc>
        <w:tc>
          <w:tcPr>
            <w:tcW w:w="2063" w:type="dxa"/>
            <w:vMerge/>
            <w:vAlign w:val="center"/>
          </w:tcPr>
          <w:p w14:paraId="542FBB89" w14:textId="12CA9DB3" w:rsidR="00FB17EC" w:rsidRPr="00164956" w:rsidRDefault="00FB17EC" w:rsidP="002370B8">
            <w:pPr>
              <w:jc w:val="center"/>
              <w:rPr>
                <w:b/>
                <w:sz w:val="20"/>
                <w:szCs w:val="22"/>
              </w:rPr>
            </w:pPr>
          </w:p>
        </w:tc>
        <w:tc>
          <w:tcPr>
            <w:tcW w:w="2162" w:type="dxa"/>
            <w:vAlign w:val="center"/>
          </w:tcPr>
          <w:p w14:paraId="463A6656" w14:textId="77777777" w:rsidR="00FB17EC" w:rsidRPr="00D2765A" w:rsidRDefault="00FB17EC" w:rsidP="002370B8">
            <w:pPr>
              <w:jc w:val="center"/>
              <w:rPr>
                <w:sz w:val="20"/>
                <w:szCs w:val="20"/>
              </w:rPr>
            </w:pPr>
            <w:r w:rsidRPr="00D2765A">
              <w:rPr>
                <w:sz w:val="20"/>
                <w:szCs w:val="20"/>
              </w:rPr>
              <w:t>Transformant</w:t>
            </w:r>
          </w:p>
        </w:tc>
        <w:tc>
          <w:tcPr>
            <w:tcW w:w="988" w:type="dxa"/>
          </w:tcPr>
          <w:p w14:paraId="0FA28530" w14:textId="1F83CDCF" w:rsidR="00FB17EC" w:rsidRPr="00903EF3" w:rsidRDefault="00FB17EC" w:rsidP="002370B8">
            <w:pPr>
              <w:jc w:val="center"/>
              <w:rPr>
                <w:sz w:val="20"/>
                <w:szCs w:val="20"/>
              </w:rPr>
            </w:pPr>
            <w:r>
              <w:rPr>
                <w:sz w:val="20"/>
                <w:szCs w:val="20"/>
              </w:rPr>
              <w:t>197</w:t>
            </w:r>
          </w:p>
        </w:tc>
        <w:tc>
          <w:tcPr>
            <w:tcW w:w="1043" w:type="dxa"/>
          </w:tcPr>
          <w:p w14:paraId="42EF792D" w14:textId="2C278549" w:rsidR="00FB17EC" w:rsidRPr="00FB17EC" w:rsidRDefault="00FB17EC" w:rsidP="002370B8">
            <w:pPr>
              <w:jc w:val="center"/>
              <w:rPr>
                <w:b/>
                <w:sz w:val="20"/>
                <w:szCs w:val="20"/>
                <w:u w:val="single"/>
              </w:rPr>
            </w:pPr>
            <w:r w:rsidRPr="00FB17EC">
              <w:rPr>
                <w:b/>
                <w:sz w:val="20"/>
                <w:szCs w:val="20"/>
                <w:u w:val="single"/>
              </w:rPr>
              <w:t>133</w:t>
            </w:r>
          </w:p>
        </w:tc>
        <w:tc>
          <w:tcPr>
            <w:tcW w:w="1016" w:type="dxa"/>
            <w:vAlign w:val="center"/>
          </w:tcPr>
          <w:p w14:paraId="4974DCD7" w14:textId="260FD31C" w:rsidR="00FB17EC" w:rsidRPr="00903EF3" w:rsidRDefault="00FB17EC" w:rsidP="002370B8">
            <w:pPr>
              <w:jc w:val="center"/>
              <w:rPr>
                <w:sz w:val="20"/>
                <w:szCs w:val="20"/>
              </w:rPr>
            </w:pPr>
            <w:r w:rsidRPr="00903EF3">
              <w:rPr>
                <w:sz w:val="20"/>
                <w:szCs w:val="20"/>
              </w:rPr>
              <w:t>26.7</w:t>
            </w:r>
          </w:p>
        </w:tc>
        <w:tc>
          <w:tcPr>
            <w:tcW w:w="859" w:type="dxa"/>
            <w:vAlign w:val="center"/>
          </w:tcPr>
          <w:p w14:paraId="2348F7A7" w14:textId="6D993DF2" w:rsidR="00FB17EC" w:rsidRPr="00903EF3" w:rsidRDefault="00FB17EC" w:rsidP="002370B8">
            <w:pPr>
              <w:jc w:val="center"/>
              <w:rPr>
                <w:sz w:val="20"/>
                <w:szCs w:val="20"/>
              </w:rPr>
            </w:pPr>
            <w:r>
              <w:rPr>
                <w:sz w:val="20"/>
                <w:szCs w:val="20"/>
              </w:rPr>
              <w:t>6.76</w:t>
            </w:r>
          </w:p>
        </w:tc>
      </w:tr>
      <w:tr w:rsidR="00FB17EC" w:rsidRPr="000973C6" w14:paraId="0AC344C9" w14:textId="77777777" w:rsidTr="000F36C7">
        <w:trPr>
          <w:trHeight w:val="97"/>
        </w:trPr>
        <w:tc>
          <w:tcPr>
            <w:tcW w:w="906" w:type="dxa"/>
            <w:vMerge w:val="restart"/>
            <w:shd w:val="clear" w:color="auto" w:fill="auto"/>
            <w:textDirection w:val="btLr"/>
          </w:tcPr>
          <w:p w14:paraId="09EE0F9E" w14:textId="34F1B8AF" w:rsidR="008B32C6" w:rsidRDefault="008B32C6" w:rsidP="008B32C6">
            <w:pPr>
              <w:ind w:left="113" w:right="113"/>
              <w:rPr>
                <w:b/>
                <w:sz w:val="20"/>
              </w:rPr>
            </w:pPr>
          </w:p>
          <w:p w14:paraId="46D060A5" w14:textId="126AA7CD" w:rsidR="00FB17EC" w:rsidRDefault="00A5230A" w:rsidP="008B32C6">
            <w:pPr>
              <w:ind w:left="113" w:right="113"/>
              <w:jc w:val="center"/>
              <w:rPr>
                <w:b/>
                <w:sz w:val="20"/>
              </w:rPr>
            </w:pPr>
            <w:r>
              <w:rPr>
                <w:b/>
                <w:sz w:val="20"/>
              </w:rPr>
              <w:t xml:space="preserve">7 or </w:t>
            </w:r>
            <w:r w:rsidR="00FB17EC">
              <w:rPr>
                <w:b/>
                <w:sz w:val="20"/>
              </w:rPr>
              <w:t>10</w:t>
            </w:r>
            <w:r w:rsidR="00FB17EC">
              <w:rPr>
                <w:rFonts w:cs="Arial"/>
                <w:b/>
                <w:sz w:val="20"/>
              </w:rPr>
              <w:t>˚</w:t>
            </w:r>
            <w:r w:rsidR="00FB17EC">
              <w:rPr>
                <w:b/>
                <w:sz w:val="20"/>
              </w:rPr>
              <w:t>C</w:t>
            </w:r>
          </w:p>
        </w:tc>
        <w:tc>
          <w:tcPr>
            <w:tcW w:w="2063" w:type="dxa"/>
            <w:vMerge w:val="restart"/>
            <w:shd w:val="clear" w:color="auto" w:fill="EAF1DD" w:themeFill="accent3" w:themeFillTint="33"/>
            <w:vAlign w:val="center"/>
          </w:tcPr>
          <w:p w14:paraId="07915447" w14:textId="0FFA6146" w:rsidR="00FB17EC" w:rsidRPr="00164956" w:rsidRDefault="00FB17EC" w:rsidP="00FB17EC">
            <w:pPr>
              <w:jc w:val="center"/>
              <w:rPr>
                <w:b/>
                <w:sz w:val="20"/>
                <w:szCs w:val="22"/>
              </w:rPr>
            </w:pPr>
            <w:r>
              <w:rPr>
                <w:b/>
                <w:sz w:val="20"/>
              </w:rPr>
              <w:t>3 months</w:t>
            </w:r>
          </w:p>
        </w:tc>
        <w:tc>
          <w:tcPr>
            <w:tcW w:w="2162" w:type="dxa"/>
            <w:shd w:val="clear" w:color="auto" w:fill="EAF1DD" w:themeFill="accent3" w:themeFillTint="33"/>
            <w:vAlign w:val="center"/>
          </w:tcPr>
          <w:p w14:paraId="6D5AD1E6" w14:textId="36E13151" w:rsidR="00FB17EC" w:rsidRPr="00D2765A" w:rsidRDefault="00FB17EC" w:rsidP="00FB17EC">
            <w:pPr>
              <w:jc w:val="center"/>
              <w:rPr>
                <w:sz w:val="20"/>
                <w:szCs w:val="20"/>
              </w:rPr>
            </w:pPr>
            <w:r w:rsidRPr="00D2765A">
              <w:rPr>
                <w:sz w:val="20"/>
                <w:szCs w:val="20"/>
              </w:rPr>
              <w:t>Control</w:t>
            </w:r>
          </w:p>
        </w:tc>
        <w:tc>
          <w:tcPr>
            <w:tcW w:w="988" w:type="dxa"/>
            <w:shd w:val="clear" w:color="auto" w:fill="EAF1DD" w:themeFill="accent3" w:themeFillTint="33"/>
          </w:tcPr>
          <w:p w14:paraId="1A2D7C96" w14:textId="1EA7CF16" w:rsidR="00FB17EC" w:rsidRPr="00903EF3" w:rsidRDefault="00FB17EC" w:rsidP="00FB17EC">
            <w:pPr>
              <w:jc w:val="center"/>
              <w:rPr>
                <w:sz w:val="20"/>
                <w:szCs w:val="20"/>
              </w:rPr>
            </w:pPr>
            <w:r>
              <w:rPr>
                <w:sz w:val="20"/>
                <w:szCs w:val="20"/>
              </w:rPr>
              <w:t>179</w:t>
            </w:r>
          </w:p>
        </w:tc>
        <w:tc>
          <w:tcPr>
            <w:tcW w:w="1043" w:type="dxa"/>
            <w:shd w:val="clear" w:color="auto" w:fill="EAF1DD" w:themeFill="accent3" w:themeFillTint="33"/>
          </w:tcPr>
          <w:p w14:paraId="4258B998" w14:textId="3F6F38E2" w:rsidR="00FB17EC" w:rsidRPr="00903EF3" w:rsidRDefault="00FB17EC" w:rsidP="00FB17EC">
            <w:pPr>
              <w:jc w:val="center"/>
              <w:rPr>
                <w:sz w:val="20"/>
                <w:szCs w:val="20"/>
              </w:rPr>
            </w:pPr>
            <w:r w:rsidRPr="00FB17EC">
              <w:rPr>
                <w:sz w:val="18"/>
                <w:szCs w:val="18"/>
              </w:rPr>
              <w:t>–</w:t>
            </w:r>
          </w:p>
        </w:tc>
        <w:tc>
          <w:tcPr>
            <w:tcW w:w="1016" w:type="dxa"/>
            <w:shd w:val="clear" w:color="auto" w:fill="EAF1DD" w:themeFill="accent3" w:themeFillTint="33"/>
            <w:vAlign w:val="center"/>
          </w:tcPr>
          <w:p w14:paraId="503367E7" w14:textId="64B593E3" w:rsidR="00FB17EC" w:rsidRPr="00903EF3" w:rsidRDefault="00FB17EC" w:rsidP="00FB17EC">
            <w:pPr>
              <w:jc w:val="center"/>
              <w:rPr>
                <w:sz w:val="20"/>
                <w:szCs w:val="20"/>
              </w:rPr>
            </w:pPr>
            <w:r>
              <w:rPr>
                <w:sz w:val="20"/>
                <w:szCs w:val="20"/>
              </w:rPr>
              <w:t>151</w:t>
            </w:r>
          </w:p>
        </w:tc>
        <w:tc>
          <w:tcPr>
            <w:tcW w:w="859" w:type="dxa"/>
            <w:shd w:val="clear" w:color="auto" w:fill="EAF1DD" w:themeFill="accent3" w:themeFillTint="33"/>
          </w:tcPr>
          <w:p w14:paraId="5F25F2CA" w14:textId="6EBE0721" w:rsidR="00FB17EC" w:rsidRPr="00903EF3" w:rsidRDefault="00FB17EC" w:rsidP="00FB17EC">
            <w:pPr>
              <w:jc w:val="center"/>
              <w:rPr>
                <w:sz w:val="20"/>
                <w:szCs w:val="20"/>
              </w:rPr>
            </w:pPr>
            <w:r w:rsidRPr="00FB17EC">
              <w:rPr>
                <w:sz w:val="18"/>
                <w:szCs w:val="18"/>
              </w:rPr>
              <w:t>–</w:t>
            </w:r>
          </w:p>
        </w:tc>
      </w:tr>
      <w:tr w:rsidR="00FB17EC" w:rsidRPr="000973C6" w14:paraId="68C400A6" w14:textId="77777777" w:rsidTr="000F36C7">
        <w:trPr>
          <w:trHeight w:val="96"/>
        </w:trPr>
        <w:tc>
          <w:tcPr>
            <w:tcW w:w="906" w:type="dxa"/>
            <w:vMerge/>
            <w:shd w:val="clear" w:color="auto" w:fill="auto"/>
          </w:tcPr>
          <w:p w14:paraId="0A050EBC" w14:textId="5F3D72AB" w:rsidR="00FB17EC" w:rsidRPr="00164956" w:rsidRDefault="00FB17EC" w:rsidP="00FB17EC">
            <w:pPr>
              <w:jc w:val="center"/>
              <w:rPr>
                <w:b/>
                <w:sz w:val="20"/>
                <w:szCs w:val="22"/>
              </w:rPr>
            </w:pPr>
          </w:p>
        </w:tc>
        <w:tc>
          <w:tcPr>
            <w:tcW w:w="2063" w:type="dxa"/>
            <w:vMerge/>
            <w:shd w:val="clear" w:color="auto" w:fill="EAF1DD" w:themeFill="accent3" w:themeFillTint="33"/>
            <w:vAlign w:val="center"/>
          </w:tcPr>
          <w:p w14:paraId="0032860D" w14:textId="1ED2AD38" w:rsidR="00FB17EC" w:rsidRPr="00164956" w:rsidRDefault="00FB17EC" w:rsidP="00FB17EC">
            <w:pPr>
              <w:jc w:val="center"/>
              <w:rPr>
                <w:b/>
                <w:sz w:val="20"/>
                <w:szCs w:val="22"/>
              </w:rPr>
            </w:pPr>
          </w:p>
        </w:tc>
        <w:tc>
          <w:tcPr>
            <w:tcW w:w="2162" w:type="dxa"/>
            <w:shd w:val="clear" w:color="auto" w:fill="EAF1DD" w:themeFill="accent3" w:themeFillTint="33"/>
            <w:vAlign w:val="center"/>
          </w:tcPr>
          <w:p w14:paraId="2D4D4896" w14:textId="08F55A4E" w:rsidR="00FB17EC" w:rsidRPr="00D2765A" w:rsidRDefault="00FB17EC" w:rsidP="00FB17EC">
            <w:pPr>
              <w:jc w:val="center"/>
              <w:rPr>
                <w:sz w:val="20"/>
                <w:szCs w:val="20"/>
              </w:rPr>
            </w:pPr>
            <w:r w:rsidRPr="00D2765A">
              <w:rPr>
                <w:sz w:val="20"/>
                <w:szCs w:val="20"/>
              </w:rPr>
              <w:t>Transformant</w:t>
            </w:r>
          </w:p>
        </w:tc>
        <w:tc>
          <w:tcPr>
            <w:tcW w:w="988" w:type="dxa"/>
            <w:shd w:val="clear" w:color="auto" w:fill="EAF1DD" w:themeFill="accent3" w:themeFillTint="33"/>
          </w:tcPr>
          <w:p w14:paraId="45B15396" w14:textId="6356700E" w:rsidR="00FB17EC" w:rsidRPr="00903EF3" w:rsidRDefault="00FB17EC" w:rsidP="00FB17EC">
            <w:pPr>
              <w:jc w:val="center"/>
              <w:rPr>
                <w:sz w:val="20"/>
                <w:szCs w:val="20"/>
              </w:rPr>
            </w:pPr>
            <w:r>
              <w:rPr>
                <w:sz w:val="20"/>
                <w:szCs w:val="20"/>
              </w:rPr>
              <w:t>147</w:t>
            </w:r>
          </w:p>
        </w:tc>
        <w:tc>
          <w:tcPr>
            <w:tcW w:w="1043" w:type="dxa"/>
            <w:shd w:val="clear" w:color="auto" w:fill="EAF1DD" w:themeFill="accent3" w:themeFillTint="33"/>
          </w:tcPr>
          <w:p w14:paraId="1B49A11A" w14:textId="09532A01" w:rsidR="00FB17EC" w:rsidRPr="00903EF3" w:rsidRDefault="00FB17EC" w:rsidP="00FB17EC">
            <w:pPr>
              <w:jc w:val="center"/>
              <w:rPr>
                <w:sz w:val="20"/>
                <w:szCs w:val="20"/>
              </w:rPr>
            </w:pPr>
            <w:r w:rsidRPr="00FB17EC">
              <w:rPr>
                <w:sz w:val="18"/>
                <w:szCs w:val="18"/>
              </w:rPr>
              <w:t>–</w:t>
            </w:r>
          </w:p>
        </w:tc>
        <w:tc>
          <w:tcPr>
            <w:tcW w:w="1016" w:type="dxa"/>
            <w:shd w:val="clear" w:color="auto" w:fill="EAF1DD" w:themeFill="accent3" w:themeFillTint="33"/>
            <w:vAlign w:val="center"/>
          </w:tcPr>
          <w:p w14:paraId="08E66E40" w14:textId="5271D8A7" w:rsidR="00FB17EC" w:rsidRPr="00903EF3" w:rsidRDefault="00FB17EC" w:rsidP="00FB17EC">
            <w:pPr>
              <w:jc w:val="center"/>
              <w:rPr>
                <w:sz w:val="20"/>
                <w:szCs w:val="20"/>
              </w:rPr>
            </w:pPr>
            <w:r>
              <w:rPr>
                <w:sz w:val="20"/>
                <w:szCs w:val="20"/>
              </w:rPr>
              <w:t>53.5</w:t>
            </w:r>
          </w:p>
        </w:tc>
        <w:tc>
          <w:tcPr>
            <w:tcW w:w="859" w:type="dxa"/>
            <w:shd w:val="clear" w:color="auto" w:fill="EAF1DD" w:themeFill="accent3" w:themeFillTint="33"/>
          </w:tcPr>
          <w:p w14:paraId="0B204141" w14:textId="12762C08" w:rsidR="00FB17EC" w:rsidRPr="00903EF3" w:rsidRDefault="00FB17EC" w:rsidP="00FB17EC">
            <w:pPr>
              <w:jc w:val="center"/>
              <w:rPr>
                <w:sz w:val="20"/>
                <w:szCs w:val="20"/>
              </w:rPr>
            </w:pPr>
            <w:r w:rsidRPr="00FB17EC">
              <w:rPr>
                <w:sz w:val="18"/>
                <w:szCs w:val="18"/>
              </w:rPr>
              <w:t>–</w:t>
            </w:r>
          </w:p>
        </w:tc>
      </w:tr>
      <w:tr w:rsidR="00FB17EC" w:rsidRPr="000973C6" w14:paraId="012B93EA" w14:textId="77777777" w:rsidTr="000F36C7">
        <w:trPr>
          <w:trHeight w:val="97"/>
        </w:trPr>
        <w:tc>
          <w:tcPr>
            <w:tcW w:w="906" w:type="dxa"/>
            <w:vMerge/>
            <w:shd w:val="clear" w:color="auto" w:fill="auto"/>
          </w:tcPr>
          <w:p w14:paraId="1A2FD1CA" w14:textId="7D543C6A" w:rsidR="00FB17EC" w:rsidRDefault="00FB17EC" w:rsidP="00FB17EC">
            <w:pPr>
              <w:jc w:val="center"/>
              <w:rPr>
                <w:b/>
                <w:sz w:val="20"/>
              </w:rPr>
            </w:pPr>
          </w:p>
        </w:tc>
        <w:tc>
          <w:tcPr>
            <w:tcW w:w="2063" w:type="dxa"/>
            <w:vMerge w:val="restart"/>
            <w:shd w:val="clear" w:color="auto" w:fill="auto"/>
            <w:vAlign w:val="center"/>
          </w:tcPr>
          <w:p w14:paraId="4259E022" w14:textId="7D12FDF1" w:rsidR="00FB17EC" w:rsidRPr="00164956" w:rsidRDefault="00FB17EC" w:rsidP="00FB17EC">
            <w:pPr>
              <w:jc w:val="center"/>
              <w:rPr>
                <w:b/>
                <w:sz w:val="20"/>
                <w:szCs w:val="22"/>
              </w:rPr>
            </w:pPr>
            <w:r>
              <w:rPr>
                <w:b/>
                <w:sz w:val="20"/>
              </w:rPr>
              <w:t>6 months</w:t>
            </w:r>
          </w:p>
        </w:tc>
        <w:tc>
          <w:tcPr>
            <w:tcW w:w="2162" w:type="dxa"/>
            <w:vAlign w:val="center"/>
          </w:tcPr>
          <w:p w14:paraId="0CF84D8C" w14:textId="1370A787" w:rsidR="00FB17EC" w:rsidRPr="00D2765A" w:rsidRDefault="00FB17EC" w:rsidP="00FB17EC">
            <w:pPr>
              <w:jc w:val="center"/>
              <w:rPr>
                <w:sz w:val="20"/>
                <w:szCs w:val="20"/>
              </w:rPr>
            </w:pPr>
            <w:r w:rsidRPr="00D2765A">
              <w:rPr>
                <w:sz w:val="20"/>
                <w:szCs w:val="20"/>
              </w:rPr>
              <w:t>Control</w:t>
            </w:r>
          </w:p>
        </w:tc>
        <w:tc>
          <w:tcPr>
            <w:tcW w:w="988" w:type="dxa"/>
          </w:tcPr>
          <w:p w14:paraId="74BA1ADA" w14:textId="16438B09" w:rsidR="00FB17EC" w:rsidRPr="00903EF3" w:rsidRDefault="00FB17EC" w:rsidP="00FB17EC">
            <w:pPr>
              <w:jc w:val="center"/>
              <w:rPr>
                <w:sz w:val="20"/>
                <w:szCs w:val="20"/>
              </w:rPr>
            </w:pPr>
            <w:r>
              <w:rPr>
                <w:sz w:val="20"/>
                <w:szCs w:val="20"/>
              </w:rPr>
              <w:t>74.2</w:t>
            </w:r>
          </w:p>
        </w:tc>
        <w:tc>
          <w:tcPr>
            <w:tcW w:w="1043" w:type="dxa"/>
          </w:tcPr>
          <w:p w14:paraId="658EE6BD" w14:textId="63A7A151" w:rsidR="00FB17EC" w:rsidRPr="00903EF3" w:rsidRDefault="0053712D" w:rsidP="00FB17EC">
            <w:pPr>
              <w:jc w:val="center"/>
              <w:rPr>
                <w:sz w:val="20"/>
                <w:szCs w:val="20"/>
              </w:rPr>
            </w:pPr>
            <w:r>
              <w:rPr>
                <w:sz w:val="20"/>
                <w:szCs w:val="20"/>
              </w:rPr>
              <w:t>134</w:t>
            </w:r>
          </w:p>
        </w:tc>
        <w:tc>
          <w:tcPr>
            <w:tcW w:w="1016" w:type="dxa"/>
            <w:vAlign w:val="center"/>
          </w:tcPr>
          <w:p w14:paraId="2CC3BB7E" w14:textId="30DF9193" w:rsidR="00FB17EC" w:rsidRPr="00903EF3" w:rsidRDefault="00FB17EC" w:rsidP="00FB17EC">
            <w:pPr>
              <w:jc w:val="center"/>
              <w:rPr>
                <w:sz w:val="20"/>
                <w:szCs w:val="20"/>
              </w:rPr>
            </w:pPr>
            <w:r>
              <w:rPr>
                <w:sz w:val="20"/>
                <w:szCs w:val="20"/>
              </w:rPr>
              <w:t>14.7</w:t>
            </w:r>
          </w:p>
        </w:tc>
        <w:tc>
          <w:tcPr>
            <w:tcW w:w="859" w:type="dxa"/>
          </w:tcPr>
          <w:p w14:paraId="6BFC9D1F" w14:textId="491E5DC9" w:rsidR="00FB17EC" w:rsidRPr="00903EF3" w:rsidRDefault="0053712D" w:rsidP="00FB17EC">
            <w:pPr>
              <w:jc w:val="center"/>
              <w:rPr>
                <w:sz w:val="20"/>
                <w:szCs w:val="20"/>
              </w:rPr>
            </w:pPr>
            <w:r>
              <w:rPr>
                <w:sz w:val="20"/>
                <w:szCs w:val="20"/>
              </w:rPr>
              <w:t>27.2</w:t>
            </w:r>
          </w:p>
        </w:tc>
      </w:tr>
      <w:tr w:rsidR="00FB17EC" w:rsidRPr="000973C6" w14:paraId="18FD71BB" w14:textId="77777777" w:rsidTr="000F36C7">
        <w:trPr>
          <w:trHeight w:val="96"/>
        </w:trPr>
        <w:tc>
          <w:tcPr>
            <w:tcW w:w="906" w:type="dxa"/>
            <w:vMerge/>
            <w:shd w:val="clear" w:color="auto" w:fill="auto"/>
          </w:tcPr>
          <w:p w14:paraId="1B0B133A" w14:textId="5608F38F" w:rsidR="00FB17EC" w:rsidRPr="00164956" w:rsidRDefault="00FB17EC" w:rsidP="00FB17EC">
            <w:pPr>
              <w:jc w:val="center"/>
              <w:rPr>
                <w:b/>
                <w:sz w:val="20"/>
                <w:szCs w:val="22"/>
              </w:rPr>
            </w:pPr>
          </w:p>
        </w:tc>
        <w:tc>
          <w:tcPr>
            <w:tcW w:w="2063" w:type="dxa"/>
            <w:vMerge/>
            <w:shd w:val="clear" w:color="auto" w:fill="auto"/>
            <w:vAlign w:val="center"/>
          </w:tcPr>
          <w:p w14:paraId="7FD62962" w14:textId="2EC83299" w:rsidR="00FB17EC" w:rsidRPr="00164956" w:rsidRDefault="00FB17EC" w:rsidP="00FB17EC">
            <w:pPr>
              <w:jc w:val="center"/>
              <w:rPr>
                <w:b/>
                <w:sz w:val="20"/>
                <w:szCs w:val="22"/>
              </w:rPr>
            </w:pPr>
          </w:p>
        </w:tc>
        <w:tc>
          <w:tcPr>
            <w:tcW w:w="2162" w:type="dxa"/>
            <w:vAlign w:val="center"/>
          </w:tcPr>
          <w:p w14:paraId="55FE8957" w14:textId="749593C8" w:rsidR="00FB17EC" w:rsidRPr="00D2765A" w:rsidRDefault="00FB17EC" w:rsidP="00FB17EC">
            <w:pPr>
              <w:jc w:val="center"/>
              <w:rPr>
                <w:sz w:val="20"/>
                <w:szCs w:val="20"/>
              </w:rPr>
            </w:pPr>
            <w:r w:rsidRPr="00D2765A">
              <w:rPr>
                <w:sz w:val="20"/>
                <w:szCs w:val="20"/>
              </w:rPr>
              <w:t>Transformant</w:t>
            </w:r>
          </w:p>
        </w:tc>
        <w:tc>
          <w:tcPr>
            <w:tcW w:w="988" w:type="dxa"/>
          </w:tcPr>
          <w:p w14:paraId="7C570BD8" w14:textId="150228B6" w:rsidR="00FB17EC" w:rsidRPr="00903EF3" w:rsidRDefault="00FB17EC" w:rsidP="00FB17EC">
            <w:pPr>
              <w:jc w:val="center"/>
              <w:rPr>
                <w:sz w:val="20"/>
                <w:szCs w:val="20"/>
              </w:rPr>
            </w:pPr>
            <w:r>
              <w:rPr>
                <w:sz w:val="20"/>
                <w:szCs w:val="20"/>
              </w:rPr>
              <w:t>98.0</w:t>
            </w:r>
          </w:p>
        </w:tc>
        <w:tc>
          <w:tcPr>
            <w:tcW w:w="1043" w:type="dxa"/>
          </w:tcPr>
          <w:p w14:paraId="4A7DC64B" w14:textId="52091668" w:rsidR="00FB17EC" w:rsidRPr="00903EF3" w:rsidRDefault="0053712D" w:rsidP="00FB17EC">
            <w:pPr>
              <w:jc w:val="center"/>
              <w:rPr>
                <w:sz w:val="20"/>
                <w:szCs w:val="20"/>
              </w:rPr>
            </w:pPr>
            <w:r>
              <w:rPr>
                <w:sz w:val="20"/>
                <w:szCs w:val="20"/>
              </w:rPr>
              <w:t>137</w:t>
            </w:r>
          </w:p>
        </w:tc>
        <w:tc>
          <w:tcPr>
            <w:tcW w:w="1016" w:type="dxa"/>
            <w:vAlign w:val="center"/>
          </w:tcPr>
          <w:p w14:paraId="20E7B3D6" w14:textId="70AA82A9" w:rsidR="00FB17EC" w:rsidRPr="00903EF3" w:rsidRDefault="00FB17EC" w:rsidP="00FB17EC">
            <w:pPr>
              <w:jc w:val="center"/>
              <w:rPr>
                <w:sz w:val="20"/>
                <w:szCs w:val="20"/>
              </w:rPr>
            </w:pPr>
            <w:r>
              <w:rPr>
                <w:sz w:val="20"/>
                <w:szCs w:val="20"/>
              </w:rPr>
              <w:t>39.4</w:t>
            </w:r>
          </w:p>
        </w:tc>
        <w:tc>
          <w:tcPr>
            <w:tcW w:w="859" w:type="dxa"/>
          </w:tcPr>
          <w:p w14:paraId="73EADB6D" w14:textId="48372348" w:rsidR="00FB17EC" w:rsidRPr="0053712D" w:rsidRDefault="0053712D" w:rsidP="00FB17EC">
            <w:pPr>
              <w:jc w:val="center"/>
              <w:rPr>
                <w:b/>
                <w:sz w:val="20"/>
                <w:szCs w:val="20"/>
                <w:u w:val="single"/>
              </w:rPr>
            </w:pPr>
            <w:r w:rsidRPr="0053712D">
              <w:rPr>
                <w:b/>
                <w:sz w:val="20"/>
                <w:szCs w:val="20"/>
                <w:u w:val="single"/>
              </w:rPr>
              <w:t>6.32</w:t>
            </w:r>
          </w:p>
        </w:tc>
      </w:tr>
      <w:tr w:rsidR="00FB17EC" w:rsidRPr="000973C6" w14:paraId="3F1EAFDA" w14:textId="77777777" w:rsidTr="000F36C7">
        <w:trPr>
          <w:trHeight w:val="97"/>
        </w:trPr>
        <w:tc>
          <w:tcPr>
            <w:tcW w:w="906" w:type="dxa"/>
            <w:vMerge/>
            <w:shd w:val="clear" w:color="auto" w:fill="auto"/>
          </w:tcPr>
          <w:p w14:paraId="2E88BF96" w14:textId="07D91177" w:rsidR="00FB17EC" w:rsidRDefault="00FB17EC" w:rsidP="00FB17EC">
            <w:pPr>
              <w:jc w:val="center"/>
              <w:rPr>
                <w:b/>
                <w:sz w:val="20"/>
              </w:rPr>
            </w:pPr>
          </w:p>
        </w:tc>
        <w:tc>
          <w:tcPr>
            <w:tcW w:w="2063" w:type="dxa"/>
            <w:vMerge w:val="restart"/>
            <w:shd w:val="clear" w:color="auto" w:fill="EAF1DD" w:themeFill="accent3" w:themeFillTint="33"/>
            <w:vAlign w:val="center"/>
          </w:tcPr>
          <w:p w14:paraId="4E00C236" w14:textId="354C3E64" w:rsidR="00FB17EC" w:rsidRPr="00164956" w:rsidRDefault="00FB17EC" w:rsidP="00FB17EC">
            <w:pPr>
              <w:jc w:val="center"/>
              <w:rPr>
                <w:b/>
                <w:sz w:val="20"/>
                <w:szCs w:val="22"/>
              </w:rPr>
            </w:pPr>
            <w:r>
              <w:rPr>
                <w:b/>
                <w:sz w:val="20"/>
              </w:rPr>
              <w:t>9 months</w:t>
            </w:r>
          </w:p>
        </w:tc>
        <w:tc>
          <w:tcPr>
            <w:tcW w:w="2162" w:type="dxa"/>
            <w:shd w:val="clear" w:color="auto" w:fill="EAF1DD" w:themeFill="accent3" w:themeFillTint="33"/>
            <w:vAlign w:val="center"/>
          </w:tcPr>
          <w:p w14:paraId="0E278310" w14:textId="24A987FB" w:rsidR="00FB17EC" w:rsidRPr="00D2765A" w:rsidRDefault="00FB17EC" w:rsidP="00FB17EC">
            <w:pPr>
              <w:jc w:val="center"/>
              <w:rPr>
                <w:sz w:val="20"/>
                <w:szCs w:val="20"/>
              </w:rPr>
            </w:pPr>
            <w:r w:rsidRPr="00D2765A">
              <w:rPr>
                <w:sz w:val="20"/>
                <w:szCs w:val="20"/>
              </w:rPr>
              <w:t>Control</w:t>
            </w:r>
          </w:p>
        </w:tc>
        <w:tc>
          <w:tcPr>
            <w:tcW w:w="988" w:type="dxa"/>
            <w:shd w:val="clear" w:color="auto" w:fill="EAF1DD" w:themeFill="accent3" w:themeFillTint="33"/>
          </w:tcPr>
          <w:p w14:paraId="30D23D97" w14:textId="122C8C79" w:rsidR="00FB17EC" w:rsidRPr="00903EF3" w:rsidRDefault="00FB17EC" w:rsidP="00FB17EC">
            <w:pPr>
              <w:jc w:val="center"/>
              <w:rPr>
                <w:sz w:val="20"/>
                <w:szCs w:val="20"/>
              </w:rPr>
            </w:pPr>
            <w:r>
              <w:rPr>
                <w:sz w:val="20"/>
                <w:szCs w:val="20"/>
              </w:rPr>
              <w:t>145</w:t>
            </w:r>
          </w:p>
        </w:tc>
        <w:tc>
          <w:tcPr>
            <w:tcW w:w="1043" w:type="dxa"/>
            <w:shd w:val="clear" w:color="auto" w:fill="EAF1DD" w:themeFill="accent3" w:themeFillTint="33"/>
          </w:tcPr>
          <w:p w14:paraId="196B1F06" w14:textId="57C57735" w:rsidR="00FB17EC" w:rsidRPr="00903EF3" w:rsidRDefault="00FB17EC" w:rsidP="00FB17EC">
            <w:pPr>
              <w:jc w:val="center"/>
              <w:rPr>
                <w:sz w:val="20"/>
                <w:szCs w:val="20"/>
              </w:rPr>
            </w:pPr>
            <w:r w:rsidRPr="00FB17EC">
              <w:rPr>
                <w:sz w:val="18"/>
                <w:szCs w:val="18"/>
              </w:rPr>
              <w:t>–</w:t>
            </w:r>
          </w:p>
        </w:tc>
        <w:tc>
          <w:tcPr>
            <w:tcW w:w="1016" w:type="dxa"/>
            <w:shd w:val="clear" w:color="auto" w:fill="EAF1DD" w:themeFill="accent3" w:themeFillTint="33"/>
            <w:vAlign w:val="center"/>
          </w:tcPr>
          <w:p w14:paraId="1CDBB071" w14:textId="3A0080FB" w:rsidR="00FB17EC" w:rsidRPr="00903EF3" w:rsidRDefault="00FB17EC" w:rsidP="00FB17EC">
            <w:pPr>
              <w:jc w:val="center"/>
              <w:rPr>
                <w:sz w:val="20"/>
                <w:szCs w:val="20"/>
              </w:rPr>
            </w:pPr>
            <w:r>
              <w:rPr>
                <w:sz w:val="20"/>
                <w:szCs w:val="20"/>
              </w:rPr>
              <w:t>105</w:t>
            </w:r>
          </w:p>
        </w:tc>
        <w:tc>
          <w:tcPr>
            <w:tcW w:w="859" w:type="dxa"/>
            <w:shd w:val="clear" w:color="auto" w:fill="EAF1DD" w:themeFill="accent3" w:themeFillTint="33"/>
          </w:tcPr>
          <w:p w14:paraId="330C984C" w14:textId="5A276B4D" w:rsidR="00FB17EC" w:rsidRPr="00903EF3" w:rsidRDefault="00FB17EC" w:rsidP="00FB17EC">
            <w:pPr>
              <w:jc w:val="center"/>
              <w:rPr>
                <w:sz w:val="20"/>
                <w:szCs w:val="20"/>
              </w:rPr>
            </w:pPr>
            <w:r w:rsidRPr="00FB17EC">
              <w:rPr>
                <w:sz w:val="18"/>
                <w:szCs w:val="18"/>
              </w:rPr>
              <w:t>–</w:t>
            </w:r>
          </w:p>
        </w:tc>
      </w:tr>
      <w:tr w:rsidR="00FB17EC" w:rsidRPr="000973C6" w14:paraId="26B25CF7" w14:textId="77777777" w:rsidTr="000F36C7">
        <w:trPr>
          <w:trHeight w:val="96"/>
        </w:trPr>
        <w:tc>
          <w:tcPr>
            <w:tcW w:w="906" w:type="dxa"/>
            <w:vMerge/>
            <w:shd w:val="clear" w:color="auto" w:fill="auto"/>
          </w:tcPr>
          <w:p w14:paraId="541BB6AF" w14:textId="29D7BBDE" w:rsidR="00FB17EC" w:rsidRPr="00164956" w:rsidRDefault="00FB17EC" w:rsidP="00FB17EC">
            <w:pPr>
              <w:jc w:val="center"/>
              <w:rPr>
                <w:b/>
                <w:sz w:val="20"/>
                <w:szCs w:val="22"/>
              </w:rPr>
            </w:pPr>
          </w:p>
        </w:tc>
        <w:tc>
          <w:tcPr>
            <w:tcW w:w="2063" w:type="dxa"/>
            <w:vMerge/>
            <w:shd w:val="clear" w:color="auto" w:fill="EAF1DD" w:themeFill="accent3" w:themeFillTint="33"/>
            <w:vAlign w:val="center"/>
          </w:tcPr>
          <w:p w14:paraId="174D0754" w14:textId="59DB32D7" w:rsidR="00FB17EC" w:rsidRPr="00164956" w:rsidRDefault="00FB17EC" w:rsidP="00FB17EC">
            <w:pPr>
              <w:jc w:val="center"/>
              <w:rPr>
                <w:b/>
                <w:sz w:val="20"/>
                <w:szCs w:val="22"/>
              </w:rPr>
            </w:pPr>
          </w:p>
        </w:tc>
        <w:tc>
          <w:tcPr>
            <w:tcW w:w="2162" w:type="dxa"/>
            <w:shd w:val="clear" w:color="auto" w:fill="EAF1DD" w:themeFill="accent3" w:themeFillTint="33"/>
            <w:vAlign w:val="center"/>
          </w:tcPr>
          <w:p w14:paraId="011EDFC9" w14:textId="4CE7229B" w:rsidR="00FB17EC" w:rsidRPr="00D2765A" w:rsidRDefault="00FB17EC" w:rsidP="00FB17EC">
            <w:pPr>
              <w:jc w:val="center"/>
              <w:rPr>
                <w:sz w:val="20"/>
                <w:szCs w:val="20"/>
              </w:rPr>
            </w:pPr>
            <w:r w:rsidRPr="00D2765A">
              <w:rPr>
                <w:sz w:val="20"/>
                <w:szCs w:val="20"/>
              </w:rPr>
              <w:t>Transformant</w:t>
            </w:r>
          </w:p>
        </w:tc>
        <w:tc>
          <w:tcPr>
            <w:tcW w:w="988" w:type="dxa"/>
            <w:shd w:val="clear" w:color="auto" w:fill="EAF1DD" w:themeFill="accent3" w:themeFillTint="33"/>
          </w:tcPr>
          <w:p w14:paraId="70B4FE3B" w14:textId="3BF4EAE8" w:rsidR="00FB17EC" w:rsidRDefault="00FB17EC" w:rsidP="00FB17EC">
            <w:pPr>
              <w:jc w:val="center"/>
              <w:rPr>
                <w:sz w:val="20"/>
                <w:szCs w:val="20"/>
              </w:rPr>
            </w:pPr>
            <w:r>
              <w:rPr>
                <w:sz w:val="20"/>
                <w:szCs w:val="20"/>
              </w:rPr>
              <w:t>171</w:t>
            </w:r>
          </w:p>
        </w:tc>
        <w:tc>
          <w:tcPr>
            <w:tcW w:w="1043" w:type="dxa"/>
            <w:shd w:val="clear" w:color="auto" w:fill="EAF1DD" w:themeFill="accent3" w:themeFillTint="33"/>
          </w:tcPr>
          <w:p w14:paraId="3CB69238" w14:textId="4D7B0664" w:rsidR="00FB17EC" w:rsidRDefault="00FB17EC" w:rsidP="00FB17EC">
            <w:pPr>
              <w:jc w:val="center"/>
              <w:rPr>
                <w:sz w:val="20"/>
                <w:szCs w:val="20"/>
              </w:rPr>
            </w:pPr>
            <w:r w:rsidRPr="00FB17EC">
              <w:rPr>
                <w:sz w:val="18"/>
                <w:szCs w:val="18"/>
              </w:rPr>
              <w:t>–</w:t>
            </w:r>
          </w:p>
        </w:tc>
        <w:tc>
          <w:tcPr>
            <w:tcW w:w="1016" w:type="dxa"/>
            <w:shd w:val="clear" w:color="auto" w:fill="EAF1DD" w:themeFill="accent3" w:themeFillTint="33"/>
            <w:vAlign w:val="center"/>
          </w:tcPr>
          <w:p w14:paraId="187BD353" w14:textId="31EC3F8C" w:rsidR="00FB17EC" w:rsidRPr="002B05A4" w:rsidRDefault="00FB17EC" w:rsidP="00FB17EC">
            <w:pPr>
              <w:jc w:val="center"/>
              <w:rPr>
                <w:sz w:val="20"/>
                <w:szCs w:val="20"/>
              </w:rPr>
            </w:pPr>
            <w:r>
              <w:rPr>
                <w:sz w:val="20"/>
                <w:szCs w:val="20"/>
              </w:rPr>
              <w:t>92.3</w:t>
            </w:r>
          </w:p>
        </w:tc>
        <w:tc>
          <w:tcPr>
            <w:tcW w:w="859" w:type="dxa"/>
            <w:shd w:val="clear" w:color="auto" w:fill="EAF1DD" w:themeFill="accent3" w:themeFillTint="33"/>
          </w:tcPr>
          <w:p w14:paraId="6166DE8F" w14:textId="679EA9DB" w:rsidR="00FB17EC" w:rsidRPr="00A744A8" w:rsidRDefault="00FB17EC" w:rsidP="00FB17EC">
            <w:pPr>
              <w:jc w:val="center"/>
              <w:rPr>
                <w:b/>
                <w:sz w:val="20"/>
                <w:szCs w:val="20"/>
                <w:u w:val="single"/>
              </w:rPr>
            </w:pPr>
            <w:r w:rsidRPr="00FB17EC">
              <w:rPr>
                <w:sz w:val="18"/>
                <w:szCs w:val="18"/>
              </w:rPr>
              <w:t>–</w:t>
            </w:r>
          </w:p>
        </w:tc>
      </w:tr>
    </w:tbl>
    <w:p w14:paraId="1B4381CB" w14:textId="63C5D7D3" w:rsidR="00A46DF9" w:rsidRPr="00E11E28" w:rsidRDefault="00286305" w:rsidP="00E11E28">
      <w:pPr>
        <w:ind w:right="-144"/>
        <w:jc w:val="both"/>
        <w:rPr>
          <w:sz w:val="18"/>
        </w:rPr>
      </w:pPr>
      <w:r w:rsidRPr="00394356">
        <w:rPr>
          <w:sz w:val="18"/>
        </w:rPr>
        <w:t xml:space="preserve">1. Bolded and underlined results indicate statistical significance when comparing the control to the transformed </w:t>
      </w:r>
      <w:r w:rsidR="00013025" w:rsidRPr="00394356">
        <w:rPr>
          <w:sz w:val="18"/>
        </w:rPr>
        <w:t>line</w:t>
      </w:r>
      <w:r w:rsidRPr="00394356">
        <w:rPr>
          <w:sz w:val="18"/>
        </w:rPr>
        <w:t>.</w:t>
      </w:r>
    </w:p>
    <w:p w14:paraId="4A79D272" w14:textId="77777777" w:rsidR="006F1DD7" w:rsidRDefault="006F1DD7" w:rsidP="00631EB5"/>
    <w:p w14:paraId="326E8260" w14:textId="662EBD4F" w:rsidR="00911345" w:rsidRDefault="00911345" w:rsidP="00631EB5">
      <w:r>
        <w:t>In terms of the impact on the level of sucrose and reducing sugars, silencing of all three genes (</w:t>
      </w:r>
      <w:r w:rsidRPr="00911345">
        <w:rPr>
          <w:i/>
        </w:rPr>
        <w:t>PhL</w:t>
      </w:r>
      <w:r>
        <w:t xml:space="preserve">, </w:t>
      </w:r>
      <w:r w:rsidRPr="00911345">
        <w:rPr>
          <w:i/>
        </w:rPr>
        <w:t>R1</w:t>
      </w:r>
      <w:r>
        <w:t xml:space="preserve"> and </w:t>
      </w:r>
      <w:r w:rsidRPr="00911345">
        <w:rPr>
          <w:i/>
        </w:rPr>
        <w:t>Vlnv</w:t>
      </w:r>
      <w:r>
        <w:t xml:space="preserve">) in Z6 was more effective than silencing of the </w:t>
      </w:r>
      <w:r w:rsidRPr="00911345">
        <w:rPr>
          <w:i/>
        </w:rPr>
        <w:t>PhL</w:t>
      </w:r>
      <w:r>
        <w:t xml:space="preserve"> and </w:t>
      </w:r>
      <w:r w:rsidRPr="00911345">
        <w:rPr>
          <w:i/>
        </w:rPr>
        <w:t>R1</w:t>
      </w:r>
      <w:r>
        <w:t xml:space="preserve"> genes only in V11.</w:t>
      </w:r>
    </w:p>
    <w:p w14:paraId="046896FC" w14:textId="6437E89A" w:rsidR="00FD16FF" w:rsidRPr="00D41032" w:rsidRDefault="00FD16FF" w:rsidP="00523875">
      <w:pPr>
        <w:pStyle w:val="Heading2"/>
      </w:pPr>
      <w:bookmarkStart w:id="141" w:name="_Toc38956968"/>
      <w:r w:rsidRPr="00D41032">
        <w:t>5.</w:t>
      </w:r>
      <w:r w:rsidR="003A1FCC" w:rsidRPr="00D41032">
        <w:t>3</w:t>
      </w:r>
      <w:r w:rsidRPr="00D41032">
        <w:tab/>
        <w:t>Conclusions of the compositional analyses</w:t>
      </w:r>
      <w:bookmarkEnd w:id="140"/>
      <w:bookmarkEnd w:id="141"/>
    </w:p>
    <w:p w14:paraId="0B274961" w14:textId="41BD8221" w:rsidR="000F3423" w:rsidRPr="00D41032" w:rsidRDefault="00672B00" w:rsidP="005803F7">
      <w:r w:rsidRPr="00D41032">
        <w:t xml:space="preserve">Detailed compositional analyses were </w:t>
      </w:r>
      <w:r w:rsidR="00F929E5" w:rsidRPr="00D41032">
        <w:t>undertaken</w:t>
      </w:r>
      <w:r w:rsidRPr="00D41032">
        <w:t xml:space="preserve"> </w:t>
      </w:r>
      <w:r w:rsidR="00013025" w:rsidRPr="00D41032">
        <w:t>of</w:t>
      </w:r>
      <w:r w:rsidRPr="00D41032">
        <w:t xml:space="preserve"> transformed </w:t>
      </w:r>
      <w:r w:rsidR="00013025" w:rsidRPr="00D41032">
        <w:t xml:space="preserve">lines </w:t>
      </w:r>
      <w:r w:rsidR="00D41032" w:rsidRPr="00D41032">
        <w:t>V11 and Z6</w:t>
      </w:r>
      <w:r w:rsidRPr="00D41032">
        <w:t xml:space="preserve"> to characterise </w:t>
      </w:r>
      <w:r w:rsidR="00013025" w:rsidRPr="00D41032">
        <w:t xml:space="preserve">the intended compositional changes as well as identify </w:t>
      </w:r>
      <w:r w:rsidRPr="00D41032">
        <w:t xml:space="preserve">any unintended compositional changes. </w:t>
      </w:r>
      <w:r w:rsidR="00863D6D" w:rsidRPr="00D41032">
        <w:t xml:space="preserve">This included </w:t>
      </w:r>
      <w:r w:rsidR="009A58F0" w:rsidRPr="00D41032">
        <w:t>analysis</w:t>
      </w:r>
      <w:r w:rsidRPr="00D41032">
        <w:t xml:space="preserve"> of proximates, fibre, vitamins, minerals, total amino acids, free amino acids,</w:t>
      </w:r>
      <w:r w:rsidR="0054352E">
        <w:t xml:space="preserve"> glycoalkaloids, sucrose and</w:t>
      </w:r>
      <w:r w:rsidRPr="00D41032">
        <w:t xml:space="preserve"> reducing sugars (fructose and glucose</w:t>
      </w:r>
      <w:r w:rsidR="0054352E">
        <w:t>)</w:t>
      </w:r>
      <w:r w:rsidRPr="00D41032">
        <w:t xml:space="preserve">. </w:t>
      </w:r>
    </w:p>
    <w:p w14:paraId="46E0F8B8" w14:textId="77777777" w:rsidR="00C16DD3" w:rsidRPr="005275DC" w:rsidRDefault="00C16DD3" w:rsidP="00672B00">
      <w:pPr>
        <w:rPr>
          <w:color w:val="FF0000"/>
        </w:rPr>
      </w:pPr>
    </w:p>
    <w:p w14:paraId="3E58F388" w14:textId="77C6B2EF" w:rsidR="006C7343" w:rsidRDefault="00911345" w:rsidP="00672B00">
      <w:r>
        <w:t>Only minor statistically significant differences were observed</w:t>
      </w:r>
      <w:r w:rsidR="006F597A" w:rsidRPr="006C22BC">
        <w:t xml:space="preserve"> </w:t>
      </w:r>
      <w:r w:rsidR="006C7343">
        <w:t>in</w:t>
      </w:r>
      <w:r w:rsidR="006C7343" w:rsidRPr="006C22BC">
        <w:t xml:space="preserve"> </w:t>
      </w:r>
      <w:r w:rsidR="006F597A" w:rsidRPr="006C22BC">
        <w:t xml:space="preserve">the proximates, fibre, vitamins, minerals and total amino acid levels in the transformed potatoes. </w:t>
      </w:r>
      <w:r w:rsidR="006C7343">
        <w:t>No differences in glycoalkaloid levels were observed</w:t>
      </w:r>
      <w:r w:rsidR="007F5768">
        <w:t xml:space="preserve"> in V11 and only a minor statistically significant difference was observed in Z6</w:t>
      </w:r>
      <w:r w:rsidR="006C7343">
        <w:t>.</w:t>
      </w:r>
      <w:r w:rsidR="0001677B">
        <w:t xml:space="preserve"> </w:t>
      </w:r>
      <w:r w:rsidR="0001677B">
        <w:rPr>
          <w:lang w:val="en-AU"/>
        </w:rPr>
        <w:t>The levels of these analytes fell within the natural variation found across the range of conventional potato lines used for human consumption.</w:t>
      </w:r>
    </w:p>
    <w:p w14:paraId="047F5E78" w14:textId="77777777" w:rsidR="006C7343" w:rsidRDefault="006C7343" w:rsidP="00672B00"/>
    <w:p w14:paraId="632F0438" w14:textId="44AED2DD" w:rsidR="00E86DAB" w:rsidRDefault="006C7343" w:rsidP="00672B00">
      <w:r>
        <w:t xml:space="preserve">In terms of the </w:t>
      </w:r>
      <w:r w:rsidR="00911345">
        <w:t>expected</w:t>
      </w:r>
      <w:r>
        <w:t xml:space="preserve"> changes</w:t>
      </w:r>
      <w:r w:rsidR="00911345">
        <w:t>, statistically</w:t>
      </w:r>
      <w:r w:rsidR="00B23769" w:rsidRPr="006C22BC">
        <w:t xml:space="preserve"> significant </w:t>
      </w:r>
      <w:r>
        <w:t>differences</w:t>
      </w:r>
      <w:r w:rsidRPr="006C22BC">
        <w:t xml:space="preserve"> </w:t>
      </w:r>
      <w:r w:rsidR="00911345">
        <w:t xml:space="preserve">were </w:t>
      </w:r>
      <w:r w:rsidR="00E86DAB" w:rsidRPr="006C22BC">
        <w:t xml:space="preserve">observed </w:t>
      </w:r>
      <w:r w:rsidR="00B23769" w:rsidRPr="006C22BC">
        <w:t xml:space="preserve">in the levels of both total and free asparagine and glutamine. </w:t>
      </w:r>
      <w:r w:rsidR="00911345">
        <w:t>The reported</w:t>
      </w:r>
      <w:r w:rsidR="00E86DAB" w:rsidRPr="006C22BC">
        <w:t xml:space="preserve"> </w:t>
      </w:r>
      <w:r w:rsidR="00911345">
        <w:t>levels</w:t>
      </w:r>
      <w:r w:rsidR="00911345" w:rsidRPr="006C22BC">
        <w:t xml:space="preserve"> </w:t>
      </w:r>
      <w:r>
        <w:t xml:space="preserve">however </w:t>
      </w:r>
      <w:r w:rsidR="00E86DAB" w:rsidRPr="006C22BC">
        <w:t xml:space="preserve">fell within the </w:t>
      </w:r>
      <w:r>
        <w:t xml:space="preserve">range of </w:t>
      </w:r>
      <w:r w:rsidR="00E86DAB" w:rsidRPr="006C22BC">
        <w:t xml:space="preserve">natural variation </w:t>
      </w:r>
      <w:r>
        <w:t>for potatoes</w:t>
      </w:r>
      <w:r w:rsidR="00E86DAB" w:rsidRPr="006C22BC">
        <w:t xml:space="preserve">, indicating these changes </w:t>
      </w:r>
      <w:r w:rsidR="0001650E" w:rsidRPr="006C22BC">
        <w:t>are</w:t>
      </w:r>
      <w:r w:rsidR="002D210F">
        <w:t xml:space="preserve"> not biologically significan</w:t>
      </w:r>
      <w:r>
        <w:t>t</w:t>
      </w:r>
      <w:r w:rsidR="002D210F">
        <w:t>.</w:t>
      </w:r>
      <w:r>
        <w:t xml:space="preserve"> </w:t>
      </w:r>
      <w:r w:rsidR="00E86DAB" w:rsidRPr="00560FE4">
        <w:t>Similarly, the</w:t>
      </w:r>
      <w:r w:rsidR="008F48F8">
        <w:t>re was a statistically significant increased</w:t>
      </w:r>
      <w:r w:rsidR="00E86DAB" w:rsidRPr="00560FE4">
        <w:t xml:space="preserve"> level of sucrose in freshly harvested</w:t>
      </w:r>
      <w:r w:rsidR="008F48F8">
        <w:t xml:space="preserve"> Z6</w:t>
      </w:r>
      <w:r w:rsidR="00E86DAB" w:rsidRPr="00560FE4">
        <w:t xml:space="preserve"> tubers </w:t>
      </w:r>
      <w:r>
        <w:t>and was accompanied by statistically</w:t>
      </w:r>
      <w:r w:rsidR="007E546D">
        <w:t xml:space="preserve"> significant lower level</w:t>
      </w:r>
      <w:r>
        <w:t xml:space="preserve">s of reducing sugars </w:t>
      </w:r>
      <w:r w:rsidR="007E546D">
        <w:t>following cold storage</w:t>
      </w:r>
      <w:r w:rsidR="00560FE4" w:rsidRPr="00560FE4">
        <w:t xml:space="preserve">. </w:t>
      </w:r>
      <w:r w:rsidRPr="00D87718">
        <w:t xml:space="preserve">Minimal, </w:t>
      </w:r>
      <w:r>
        <w:t>or</w:t>
      </w:r>
      <w:r w:rsidRPr="00560FE4">
        <w:t xml:space="preserve"> no </w:t>
      </w:r>
      <w:r>
        <w:t>differences</w:t>
      </w:r>
      <w:r w:rsidRPr="00560FE4">
        <w:t xml:space="preserve"> in sucrose and reducing sugar levels were </w:t>
      </w:r>
      <w:r>
        <w:t>observed in the progenitor V11 line.</w:t>
      </w:r>
      <w:r w:rsidRPr="00560FE4">
        <w:t xml:space="preserve"> </w:t>
      </w:r>
      <w:r>
        <w:t>The differences observed in sucrose and reducing sugar levels</w:t>
      </w:r>
      <w:r w:rsidR="00D87718">
        <w:t xml:space="preserve"> are not biologically significant. </w:t>
      </w:r>
    </w:p>
    <w:p w14:paraId="519BC9EB" w14:textId="19FFF22C" w:rsidR="002D210F" w:rsidRPr="005275DC" w:rsidRDefault="002D210F" w:rsidP="00672B00">
      <w:pPr>
        <w:rPr>
          <w:color w:val="FF0000"/>
        </w:rPr>
      </w:pPr>
    </w:p>
    <w:p w14:paraId="2A359F72" w14:textId="78B33100" w:rsidR="00EC3165" w:rsidRDefault="003B1FA5" w:rsidP="00FD16FF">
      <w:r w:rsidRPr="00560FE4">
        <w:t xml:space="preserve">In summary, </w:t>
      </w:r>
      <w:r w:rsidR="006C7343">
        <w:t xml:space="preserve">the data indicate that </w:t>
      </w:r>
      <w:r w:rsidR="00672B00" w:rsidRPr="00560FE4">
        <w:t xml:space="preserve">tubers from </w:t>
      </w:r>
      <w:r w:rsidR="00560FE4" w:rsidRPr="00560FE4">
        <w:t>V11 and Z6</w:t>
      </w:r>
      <w:r w:rsidR="00672B00" w:rsidRPr="00560FE4">
        <w:t xml:space="preserve"> are </w:t>
      </w:r>
      <w:r w:rsidR="006C7343">
        <w:t xml:space="preserve">compositionally </w:t>
      </w:r>
      <w:r w:rsidR="00672B00" w:rsidRPr="00560FE4">
        <w:t>equivalent to tubers fro</w:t>
      </w:r>
      <w:r w:rsidR="00B359AA" w:rsidRPr="00560FE4">
        <w:t>m conventional potato varieties.</w:t>
      </w:r>
      <w:r w:rsidR="00793277" w:rsidRPr="00560FE4">
        <w:t xml:space="preserve"> </w:t>
      </w:r>
    </w:p>
    <w:p w14:paraId="0D6BCBEF" w14:textId="77777777" w:rsidR="00C3608B" w:rsidRPr="00560FE4" w:rsidRDefault="00C3608B" w:rsidP="00FD16FF"/>
    <w:p w14:paraId="78370CBB" w14:textId="56E91B21" w:rsidR="00FD16FF" w:rsidRPr="00937080" w:rsidRDefault="00FD16FF" w:rsidP="006024C1">
      <w:pPr>
        <w:pStyle w:val="Heading1"/>
      </w:pPr>
      <w:bookmarkStart w:id="142" w:name="_Toc454886861"/>
      <w:bookmarkStart w:id="143" w:name="_Toc38956969"/>
      <w:r w:rsidRPr="00937080">
        <w:t xml:space="preserve">6 </w:t>
      </w:r>
      <w:r w:rsidRPr="00937080">
        <w:tab/>
        <w:t>Nutritional impact</w:t>
      </w:r>
      <w:bookmarkEnd w:id="142"/>
      <w:bookmarkEnd w:id="143"/>
    </w:p>
    <w:p w14:paraId="1EF160CF" w14:textId="19000444" w:rsidR="001216E8" w:rsidRPr="00937080" w:rsidRDefault="001216E8" w:rsidP="001216E8">
      <w:pPr>
        <w:rPr>
          <w:rFonts w:cs="Arial"/>
          <w:szCs w:val="22"/>
        </w:rPr>
      </w:pPr>
      <w:r w:rsidRPr="00937080">
        <w:rPr>
          <w:rFonts w:cs="Arial"/>
          <w:szCs w:val="22"/>
        </w:rPr>
        <w:t>In assessing the safety of a GM food, a key factor is the need to establish the food is nutritionally adequate and will support typical growth and well-being. In most cases, this can be achieved through an understanding of the genetic modification and its consequences, together with an extensive compositional analysis of the food.</w:t>
      </w:r>
    </w:p>
    <w:p w14:paraId="2D1BB48D" w14:textId="77777777" w:rsidR="001216E8" w:rsidRPr="005275DC" w:rsidRDefault="001216E8" w:rsidP="001216E8">
      <w:pPr>
        <w:rPr>
          <w:rFonts w:cs="Arial"/>
          <w:color w:val="FF0000"/>
          <w:szCs w:val="22"/>
        </w:rPr>
      </w:pPr>
    </w:p>
    <w:p w14:paraId="60A0B747" w14:textId="153DC219" w:rsidR="001216E8" w:rsidRPr="005275DC" w:rsidRDefault="001216E8" w:rsidP="001216E8">
      <w:pPr>
        <w:rPr>
          <w:rFonts w:cs="Arial"/>
          <w:color w:val="FF0000"/>
          <w:szCs w:val="22"/>
        </w:rPr>
      </w:pPr>
      <w:r w:rsidRPr="00937080">
        <w:rPr>
          <w:rFonts w:cs="Arial"/>
          <w:szCs w:val="22"/>
        </w:rPr>
        <w:t xml:space="preserve">If the compositional analysis indicates biologically significant changes to the levels of certain nutrients in the GM food, additional assessment should be undertaken to assess the consequences of the changes and determine whether nutrient intakes are likely to be altered by the introduction of such foods into the food supply. </w:t>
      </w:r>
      <w:r w:rsidRPr="003C39DA">
        <w:rPr>
          <w:rFonts w:cs="Arial"/>
          <w:szCs w:val="22"/>
        </w:rPr>
        <w:t xml:space="preserve">Where a GM food has been shown to be compositionally equivalent to conventional varieties, the evidence to date indicates that feeding studies will add little to the safety assessment and would not be </w:t>
      </w:r>
      <w:r w:rsidR="003A1FCC" w:rsidRPr="003C39DA">
        <w:rPr>
          <w:rFonts w:cs="Arial"/>
          <w:szCs w:val="22"/>
        </w:rPr>
        <w:t>warranted</w:t>
      </w:r>
      <w:r w:rsidR="003C39DA">
        <w:rPr>
          <w:rFonts w:cs="Arial"/>
          <w:szCs w:val="22"/>
        </w:rPr>
        <w:t xml:space="preserve"> (Herman and Ekmay 2014; Bartholomaeus et al., 2013; OECD 2003).</w:t>
      </w:r>
    </w:p>
    <w:p w14:paraId="437704DA" w14:textId="77777777" w:rsidR="001216E8" w:rsidRPr="005275DC" w:rsidRDefault="001216E8" w:rsidP="001216E8">
      <w:pPr>
        <w:rPr>
          <w:rFonts w:cs="Arial"/>
          <w:color w:val="FF0000"/>
          <w:szCs w:val="22"/>
        </w:rPr>
      </w:pPr>
    </w:p>
    <w:p w14:paraId="0479EA6A" w14:textId="05018731" w:rsidR="001216E8" w:rsidRPr="00FD7341" w:rsidRDefault="002F016E" w:rsidP="001216E8">
      <w:pPr>
        <w:rPr>
          <w:rFonts w:cs="Arial"/>
          <w:szCs w:val="22"/>
          <w:lang w:val="en-AU"/>
        </w:rPr>
      </w:pPr>
      <w:r>
        <w:rPr>
          <w:rFonts w:cs="Arial"/>
          <w:szCs w:val="22"/>
          <w:lang w:val="en-AU"/>
        </w:rPr>
        <w:t>Potato lines V11 and</w:t>
      </w:r>
      <w:r w:rsidR="00FD7341" w:rsidRPr="00FD7341">
        <w:rPr>
          <w:rFonts w:cs="Arial"/>
          <w:szCs w:val="22"/>
          <w:lang w:val="en-AU"/>
        </w:rPr>
        <w:t xml:space="preserve"> Z6 </w:t>
      </w:r>
      <w:r w:rsidR="001216E8" w:rsidRPr="00FD7341">
        <w:rPr>
          <w:rFonts w:cs="Arial"/>
          <w:szCs w:val="22"/>
          <w:lang w:val="en-AU"/>
        </w:rPr>
        <w:t xml:space="preserve">are the result of genetic modifications </w:t>
      </w:r>
      <w:r>
        <w:rPr>
          <w:rFonts w:cs="Arial"/>
          <w:szCs w:val="22"/>
          <w:lang w:val="en-AU"/>
        </w:rPr>
        <w:t>intended to</w:t>
      </w:r>
      <w:r w:rsidR="001216E8" w:rsidRPr="00FD7341">
        <w:rPr>
          <w:rFonts w:cs="Arial"/>
          <w:szCs w:val="22"/>
          <w:lang w:val="en-AU"/>
        </w:rPr>
        <w:t xml:space="preserve"> reduc</w:t>
      </w:r>
      <w:r>
        <w:rPr>
          <w:rFonts w:cs="Arial"/>
          <w:szCs w:val="22"/>
          <w:lang w:val="en-AU"/>
        </w:rPr>
        <w:t>e</w:t>
      </w:r>
      <w:r w:rsidR="001216E8" w:rsidRPr="00FD7341">
        <w:rPr>
          <w:rFonts w:cs="Arial"/>
          <w:szCs w:val="22"/>
          <w:lang w:val="en-AU"/>
        </w:rPr>
        <w:t xml:space="preserve"> blackspot bruising</w:t>
      </w:r>
      <w:r w:rsidR="00C96A46" w:rsidRPr="00FD7341">
        <w:rPr>
          <w:rFonts w:cs="Arial"/>
          <w:szCs w:val="22"/>
          <w:lang w:val="en-AU"/>
        </w:rPr>
        <w:t xml:space="preserve"> </w:t>
      </w:r>
      <w:r>
        <w:rPr>
          <w:rFonts w:cs="Arial"/>
          <w:szCs w:val="22"/>
          <w:lang w:val="en-AU"/>
        </w:rPr>
        <w:t>as well as</w:t>
      </w:r>
      <w:r w:rsidRPr="00FD7341">
        <w:rPr>
          <w:rFonts w:cs="Arial"/>
          <w:szCs w:val="22"/>
          <w:lang w:val="en-AU"/>
        </w:rPr>
        <w:t xml:space="preserve"> </w:t>
      </w:r>
      <w:r w:rsidR="001216E8" w:rsidRPr="00FD7341">
        <w:rPr>
          <w:rFonts w:cs="Arial"/>
          <w:szCs w:val="22"/>
          <w:lang w:val="en-AU"/>
        </w:rPr>
        <w:t>reduc</w:t>
      </w:r>
      <w:r>
        <w:rPr>
          <w:rFonts w:cs="Arial"/>
          <w:szCs w:val="22"/>
          <w:lang w:val="en-AU"/>
        </w:rPr>
        <w:t>e</w:t>
      </w:r>
      <w:r w:rsidR="001216E8" w:rsidRPr="00FD7341">
        <w:rPr>
          <w:rFonts w:cs="Arial"/>
          <w:szCs w:val="22"/>
          <w:lang w:val="en-AU"/>
        </w:rPr>
        <w:t xml:space="preserve"> the </w:t>
      </w:r>
      <w:r w:rsidR="003A1FCC" w:rsidRPr="00FD7341">
        <w:rPr>
          <w:rFonts w:cs="Arial"/>
          <w:szCs w:val="22"/>
          <w:lang w:val="en-AU"/>
        </w:rPr>
        <w:t xml:space="preserve">potential </w:t>
      </w:r>
      <w:r>
        <w:rPr>
          <w:rFonts w:cs="Arial"/>
          <w:szCs w:val="22"/>
          <w:lang w:val="en-AU"/>
        </w:rPr>
        <w:t>for acrylamide to be produced upon cooking</w:t>
      </w:r>
      <w:r w:rsidR="003A1FCC" w:rsidRPr="00FD7341">
        <w:rPr>
          <w:rFonts w:cs="Arial"/>
          <w:szCs w:val="22"/>
          <w:lang w:val="en-AU"/>
        </w:rPr>
        <w:t xml:space="preserve">. In addition, </w:t>
      </w:r>
      <w:r w:rsidR="00FD7341" w:rsidRPr="00FD7341">
        <w:rPr>
          <w:rFonts w:cs="Arial"/>
          <w:szCs w:val="22"/>
          <w:lang w:val="en-AU"/>
        </w:rPr>
        <w:t>the Z6 line</w:t>
      </w:r>
      <w:r w:rsidR="00013025" w:rsidRPr="00FD7341">
        <w:rPr>
          <w:rFonts w:cs="Arial"/>
          <w:szCs w:val="22"/>
          <w:lang w:val="en-AU"/>
        </w:rPr>
        <w:t xml:space="preserve"> </w:t>
      </w:r>
      <w:r>
        <w:rPr>
          <w:rFonts w:cs="Arial"/>
          <w:szCs w:val="22"/>
          <w:lang w:val="en-AU"/>
        </w:rPr>
        <w:t xml:space="preserve">is also resistant </w:t>
      </w:r>
      <w:r w:rsidR="001216E8" w:rsidRPr="00FD7341">
        <w:rPr>
          <w:rFonts w:cs="Arial"/>
          <w:szCs w:val="22"/>
          <w:lang w:val="en-AU"/>
        </w:rPr>
        <w:t xml:space="preserve">to foliar late blight infection. The </w:t>
      </w:r>
      <w:r w:rsidR="00845624" w:rsidRPr="00FD7341">
        <w:rPr>
          <w:rFonts w:cs="Arial"/>
          <w:szCs w:val="22"/>
          <w:lang w:val="en-AU"/>
        </w:rPr>
        <w:t xml:space="preserve">extensive </w:t>
      </w:r>
      <w:r w:rsidR="001216E8" w:rsidRPr="00FD7341">
        <w:rPr>
          <w:rFonts w:cs="Arial"/>
          <w:szCs w:val="22"/>
          <w:lang w:val="en-AU"/>
        </w:rPr>
        <w:t>compositional analyses of tubers that have been undertaken to demonstrate the nutritional adequacy of</w:t>
      </w:r>
      <w:r w:rsidR="00845624" w:rsidRPr="00FD7341">
        <w:rPr>
          <w:rFonts w:cs="Arial"/>
          <w:szCs w:val="22"/>
          <w:lang w:val="en-AU"/>
        </w:rPr>
        <w:t xml:space="preserve"> potato</w:t>
      </w:r>
      <w:r w:rsidR="001216E8" w:rsidRPr="00FD7341">
        <w:rPr>
          <w:rFonts w:cs="Arial"/>
          <w:szCs w:val="22"/>
          <w:lang w:val="en-AU"/>
        </w:rPr>
        <w:t xml:space="preserve"> lines </w:t>
      </w:r>
      <w:r w:rsidR="00FD7341">
        <w:rPr>
          <w:rFonts w:cs="Arial"/>
          <w:szCs w:val="22"/>
          <w:lang w:val="en-AU"/>
        </w:rPr>
        <w:t>V11 and Z6</w:t>
      </w:r>
      <w:r w:rsidR="001216E8" w:rsidRPr="00FD7341">
        <w:rPr>
          <w:rFonts w:cs="Arial"/>
          <w:szCs w:val="22"/>
          <w:lang w:val="en-AU"/>
        </w:rPr>
        <w:t xml:space="preserve"> indicate they are equivalent in composition to </w:t>
      </w:r>
      <w:r w:rsidR="00845624" w:rsidRPr="00FD7341">
        <w:rPr>
          <w:rFonts w:cs="Arial"/>
          <w:szCs w:val="22"/>
          <w:lang w:val="en-AU"/>
        </w:rPr>
        <w:t xml:space="preserve">tubers from </w:t>
      </w:r>
      <w:r w:rsidR="001216E8" w:rsidRPr="00FD7341">
        <w:rPr>
          <w:rFonts w:cs="Arial"/>
          <w:szCs w:val="22"/>
          <w:lang w:val="en-AU"/>
        </w:rPr>
        <w:t>conventional potato cultivars.</w:t>
      </w:r>
      <w:r w:rsidR="00793277" w:rsidRPr="00FD7341">
        <w:t xml:space="preserve"> </w:t>
      </w:r>
    </w:p>
    <w:p w14:paraId="5CA699E9" w14:textId="77777777" w:rsidR="00845624" w:rsidRPr="005275DC" w:rsidRDefault="00845624" w:rsidP="001216E8">
      <w:pPr>
        <w:rPr>
          <w:rFonts w:cs="Arial"/>
          <w:color w:val="FF0000"/>
          <w:szCs w:val="22"/>
        </w:rPr>
      </w:pPr>
    </w:p>
    <w:p w14:paraId="33AE76EF" w14:textId="72F286F3" w:rsidR="000F3423" w:rsidRPr="00FD7341" w:rsidRDefault="001216E8" w:rsidP="006024C1">
      <w:pPr>
        <w:rPr>
          <w:b/>
          <w:bCs/>
          <w:szCs w:val="28"/>
          <w:lang w:bidi="ar-SA"/>
        </w:rPr>
      </w:pPr>
      <w:r w:rsidRPr="00FD7341">
        <w:t>The introduction of food from</w:t>
      </w:r>
      <w:r w:rsidR="002F016E">
        <w:t xml:space="preserve"> V11 and</w:t>
      </w:r>
      <w:r w:rsidRPr="00FD7341">
        <w:t xml:space="preserve"> </w:t>
      </w:r>
      <w:r w:rsidR="00FD7341" w:rsidRPr="00FD7341">
        <w:t>Z6</w:t>
      </w:r>
      <w:r w:rsidRPr="00FD7341">
        <w:t xml:space="preserve"> into the food supply is therefore expected to have little nutritional impact and, as such, no additional studies, including animal feeding studies, are required.</w:t>
      </w:r>
      <w:bookmarkStart w:id="144" w:name="_Toc454886862"/>
    </w:p>
    <w:p w14:paraId="7E811DBA" w14:textId="77777777" w:rsidR="006024C1" w:rsidRPr="005275DC" w:rsidRDefault="006024C1" w:rsidP="006024C1">
      <w:pPr>
        <w:rPr>
          <w:color w:val="FF0000"/>
          <w:sz w:val="36"/>
          <w:szCs w:val="28"/>
          <w:lang w:bidi="ar-SA"/>
        </w:rPr>
      </w:pPr>
      <w:r w:rsidRPr="005275DC">
        <w:rPr>
          <w:color w:val="FF0000"/>
        </w:rPr>
        <w:br w:type="page"/>
      </w:r>
    </w:p>
    <w:p w14:paraId="6D2339C0" w14:textId="04156ADD" w:rsidR="0063734D" w:rsidRPr="00937080" w:rsidRDefault="00FD16FF" w:rsidP="006024C1">
      <w:pPr>
        <w:pStyle w:val="Heading1"/>
      </w:pPr>
      <w:bookmarkStart w:id="145" w:name="_Toc38956970"/>
      <w:r w:rsidRPr="00937080">
        <w:t>7</w:t>
      </w:r>
      <w:r w:rsidRPr="00937080">
        <w:tab/>
      </w:r>
      <w:bookmarkEnd w:id="144"/>
      <w:r w:rsidR="00F22C15" w:rsidRPr="00937080">
        <w:t>References</w:t>
      </w:r>
      <w:bookmarkEnd w:id="145"/>
    </w:p>
    <w:p w14:paraId="6082332A" w14:textId="52AC0519" w:rsidR="0090223B" w:rsidRDefault="0090223B" w:rsidP="0090223B">
      <w:pPr>
        <w:spacing w:after="240"/>
        <w:rPr>
          <w:rFonts w:cs="Arial"/>
          <w:sz w:val="20"/>
          <w:szCs w:val="20"/>
          <w:lang w:val="en-AU" w:eastAsia="en-GB" w:bidi="ar-SA"/>
        </w:rPr>
      </w:pPr>
      <w:bookmarkStart w:id="146" w:name="_Toc478734614"/>
      <w:bookmarkStart w:id="147" w:name="_Toc478734702"/>
      <w:bookmarkStart w:id="148" w:name="_Toc479754478"/>
      <w:r>
        <w:rPr>
          <w:rFonts w:cs="Arial"/>
          <w:sz w:val="20"/>
          <w:szCs w:val="20"/>
          <w:lang w:val="en-AU" w:eastAsia="en-GB" w:bidi="ar-SA"/>
        </w:rPr>
        <w:t>Amrein TM, Bachmann S, Noti A, Biedermann M, Barbosa MF</w:t>
      </w:r>
      <w:r w:rsidRPr="0090223B">
        <w:rPr>
          <w:rFonts w:cs="Arial"/>
          <w:sz w:val="20"/>
          <w:szCs w:val="20"/>
          <w:lang w:val="en-AU" w:eastAsia="en-GB" w:bidi="ar-SA"/>
        </w:rPr>
        <w:t>,</w:t>
      </w:r>
      <w:r>
        <w:rPr>
          <w:rFonts w:cs="Arial"/>
          <w:sz w:val="20"/>
          <w:szCs w:val="20"/>
          <w:lang w:val="en-AU" w:eastAsia="en-GB" w:bidi="ar-SA"/>
        </w:rPr>
        <w:t xml:space="preserve"> Biedermann-Brem S, Grob K, Keiser A</w:t>
      </w:r>
      <w:r w:rsidRPr="0090223B">
        <w:rPr>
          <w:rFonts w:cs="Arial"/>
          <w:sz w:val="20"/>
          <w:szCs w:val="20"/>
          <w:lang w:val="en-AU" w:eastAsia="en-GB" w:bidi="ar-SA"/>
        </w:rPr>
        <w:t>, Realini</w:t>
      </w:r>
      <w:r>
        <w:rPr>
          <w:rFonts w:cs="Arial"/>
          <w:sz w:val="20"/>
          <w:szCs w:val="20"/>
          <w:lang w:val="en-AU" w:eastAsia="en-GB" w:bidi="ar-SA"/>
        </w:rPr>
        <w:t xml:space="preserve"> P, Escher F et al. (2003)</w:t>
      </w:r>
      <w:r w:rsidRPr="0090223B">
        <w:rPr>
          <w:rFonts w:cs="Arial"/>
          <w:sz w:val="20"/>
          <w:szCs w:val="20"/>
          <w:lang w:val="en-AU" w:eastAsia="en-GB" w:bidi="ar-SA"/>
        </w:rPr>
        <w:t xml:space="preserve"> Potential of Acrylam</w:t>
      </w:r>
      <w:r>
        <w:rPr>
          <w:rFonts w:cs="Arial"/>
          <w:sz w:val="20"/>
          <w:szCs w:val="20"/>
          <w:lang w:val="en-AU" w:eastAsia="en-GB" w:bidi="ar-SA"/>
        </w:rPr>
        <w:t xml:space="preserve">ide Formation, Sugars, and Free </w:t>
      </w:r>
      <w:r w:rsidRPr="0090223B">
        <w:rPr>
          <w:rFonts w:cs="Arial"/>
          <w:sz w:val="20"/>
          <w:szCs w:val="20"/>
          <w:lang w:val="en-AU" w:eastAsia="en-GB" w:bidi="ar-SA"/>
        </w:rPr>
        <w:t>Asparagine in Potatoes: A Comparison of Cultivars and Farming Syste</w:t>
      </w:r>
      <w:r>
        <w:rPr>
          <w:rFonts w:cs="Arial"/>
          <w:sz w:val="20"/>
          <w:szCs w:val="20"/>
          <w:lang w:val="en-AU" w:eastAsia="en-GB" w:bidi="ar-SA"/>
        </w:rPr>
        <w:t xml:space="preserve">ms. Journal of Agricultural and </w:t>
      </w:r>
      <w:r w:rsidRPr="0090223B">
        <w:rPr>
          <w:rFonts w:cs="Arial"/>
          <w:sz w:val="20"/>
          <w:szCs w:val="20"/>
          <w:lang w:val="en-AU" w:eastAsia="en-GB" w:bidi="ar-SA"/>
        </w:rPr>
        <w:t>Food Chemistry 51</w:t>
      </w:r>
      <w:r>
        <w:rPr>
          <w:rFonts w:cs="Arial"/>
          <w:sz w:val="20"/>
          <w:szCs w:val="20"/>
          <w:lang w:val="en-AU" w:eastAsia="en-GB" w:bidi="ar-SA"/>
        </w:rPr>
        <w:t>:5556–5560</w:t>
      </w:r>
    </w:p>
    <w:p w14:paraId="33AB066D" w14:textId="4B6799C0" w:rsidR="008D595B" w:rsidRPr="008D595B" w:rsidRDefault="008D595B" w:rsidP="008D595B">
      <w:pPr>
        <w:spacing w:after="240"/>
        <w:rPr>
          <w:rFonts w:cs="Arial"/>
          <w:sz w:val="20"/>
          <w:szCs w:val="20"/>
          <w:lang w:val="en-AU" w:eastAsia="en-GB" w:bidi="ar-SA"/>
        </w:rPr>
      </w:pPr>
      <w:r>
        <w:rPr>
          <w:rFonts w:cs="Arial"/>
          <w:sz w:val="20"/>
          <w:szCs w:val="20"/>
          <w:lang w:val="en-AU" w:eastAsia="en-GB" w:bidi="ar-SA"/>
        </w:rPr>
        <w:t>Anderson J</w:t>
      </w:r>
      <w:r w:rsidRPr="000D4F86">
        <w:rPr>
          <w:rFonts w:cs="Arial"/>
          <w:sz w:val="20"/>
          <w:szCs w:val="20"/>
          <w:lang w:val="en-AU" w:eastAsia="en-GB" w:bidi="ar-SA"/>
        </w:rPr>
        <w:t>E</w:t>
      </w:r>
      <w:r>
        <w:rPr>
          <w:rFonts w:cs="Arial"/>
          <w:sz w:val="20"/>
          <w:szCs w:val="20"/>
          <w:lang w:val="en-AU" w:eastAsia="en-GB" w:bidi="ar-SA"/>
        </w:rPr>
        <w:t xml:space="preserve">, </w:t>
      </w:r>
      <w:r w:rsidRPr="000D4F86">
        <w:rPr>
          <w:rFonts w:cs="Arial"/>
          <w:sz w:val="20"/>
          <w:szCs w:val="20"/>
          <w:lang w:val="en-AU" w:eastAsia="en-GB" w:bidi="ar-SA"/>
        </w:rPr>
        <w:t xml:space="preserve">Michno </w:t>
      </w:r>
      <w:r>
        <w:rPr>
          <w:rFonts w:cs="Arial"/>
          <w:sz w:val="20"/>
          <w:szCs w:val="20"/>
          <w:lang w:val="en-AU" w:eastAsia="en-GB" w:bidi="ar-SA"/>
        </w:rPr>
        <w:t>JM</w:t>
      </w:r>
      <w:r w:rsidRPr="000D4F86">
        <w:rPr>
          <w:rFonts w:cs="Arial"/>
          <w:sz w:val="20"/>
          <w:szCs w:val="20"/>
          <w:lang w:val="en-AU" w:eastAsia="en-GB" w:bidi="ar-SA"/>
        </w:rPr>
        <w:t>, Kono</w:t>
      </w:r>
      <w:r>
        <w:rPr>
          <w:rFonts w:cs="Arial"/>
          <w:sz w:val="20"/>
          <w:szCs w:val="20"/>
          <w:lang w:val="en-AU" w:eastAsia="en-GB" w:bidi="ar-SA"/>
        </w:rPr>
        <w:t xml:space="preserve"> T</w:t>
      </w:r>
      <w:r w:rsidRPr="000D4F86">
        <w:rPr>
          <w:rFonts w:cs="Arial"/>
          <w:sz w:val="20"/>
          <w:szCs w:val="20"/>
          <w:lang w:val="en-AU" w:eastAsia="en-GB" w:bidi="ar-SA"/>
        </w:rPr>
        <w:t>J, Stec</w:t>
      </w:r>
      <w:r>
        <w:rPr>
          <w:rFonts w:cs="Arial"/>
          <w:sz w:val="20"/>
          <w:szCs w:val="20"/>
          <w:lang w:val="en-AU" w:eastAsia="en-GB" w:bidi="ar-SA"/>
        </w:rPr>
        <w:t xml:space="preserve"> AO</w:t>
      </w:r>
      <w:r w:rsidRPr="000D4F86">
        <w:rPr>
          <w:rFonts w:cs="Arial"/>
          <w:sz w:val="20"/>
          <w:szCs w:val="20"/>
          <w:lang w:val="en-AU" w:eastAsia="en-GB" w:bidi="ar-SA"/>
        </w:rPr>
        <w:t>, Campbell</w:t>
      </w:r>
      <w:r>
        <w:rPr>
          <w:rFonts w:cs="Arial"/>
          <w:sz w:val="20"/>
          <w:szCs w:val="20"/>
          <w:lang w:val="en-AU" w:eastAsia="en-GB" w:bidi="ar-SA"/>
        </w:rPr>
        <w:t xml:space="preserve"> BW, </w:t>
      </w:r>
      <w:r w:rsidRPr="000D4F86">
        <w:rPr>
          <w:rFonts w:cs="Arial"/>
          <w:sz w:val="20"/>
          <w:szCs w:val="20"/>
          <w:lang w:val="en-AU" w:eastAsia="en-GB" w:bidi="ar-SA"/>
        </w:rPr>
        <w:t>Curtin</w:t>
      </w:r>
      <w:r>
        <w:rPr>
          <w:rFonts w:cs="Arial"/>
          <w:sz w:val="20"/>
          <w:szCs w:val="20"/>
          <w:lang w:val="en-AU" w:eastAsia="en-GB" w:bidi="ar-SA"/>
        </w:rPr>
        <w:t xml:space="preserve"> SJ,</w:t>
      </w:r>
      <w:r w:rsidRPr="000D4F86">
        <w:rPr>
          <w:rFonts w:cs="Arial"/>
          <w:sz w:val="20"/>
          <w:szCs w:val="20"/>
          <w:lang w:val="en-AU" w:eastAsia="en-GB" w:bidi="ar-SA"/>
        </w:rPr>
        <w:t xml:space="preserve"> Stupar</w:t>
      </w:r>
      <w:r>
        <w:rPr>
          <w:rFonts w:cs="Arial"/>
          <w:sz w:val="20"/>
          <w:szCs w:val="20"/>
          <w:lang w:val="en-AU" w:eastAsia="en-GB" w:bidi="ar-SA"/>
        </w:rPr>
        <w:t xml:space="preserve"> RM</w:t>
      </w:r>
      <w:r w:rsidRPr="000D4F86">
        <w:rPr>
          <w:rFonts w:cs="Arial"/>
          <w:sz w:val="20"/>
          <w:szCs w:val="20"/>
          <w:lang w:val="en-AU" w:eastAsia="en-GB" w:bidi="ar-SA"/>
        </w:rPr>
        <w:t xml:space="preserve"> </w:t>
      </w:r>
      <w:r>
        <w:rPr>
          <w:rFonts w:cs="Arial"/>
          <w:sz w:val="20"/>
          <w:szCs w:val="20"/>
          <w:lang w:val="en-AU" w:eastAsia="en-GB" w:bidi="ar-SA"/>
        </w:rPr>
        <w:t>(2016)</w:t>
      </w:r>
      <w:r w:rsidRPr="000D4F86">
        <w:rPr>
          <w:rFonts w:cs="Arial"/>
          <w:sz w:val="20"/>
          <w:szCs w:val="20"/>
          <w:lang w:val="en-AU" w:eastAsia="en-GB" w:bidi="ar-SA"/>
        </w:rPr>
        <w:t xml:space="preserve"> Genomic variation and DNA repair associated with soybean transgenesis: A comparison to cultivars and mutagenized </w:t>
      </w:r>
      <w:r>
        <w:rPr>
          <w:rFonts w:cs="Arial"/>
          <w:sz w:val="20"/>
          <w:szCs w:val="20"/>
          <w:lang w:val="en-AU" w:eastAsia="en-GB" w:bidi="ar-SA"/>
        </w:rPr>
        <w:t>plants. BMC Biotechnology 16:41</w:t>
      </w:r>
    </w:p>
    <w:p w14:paraId="02B1BD9F" w14:textId="02F2B233" w:rsidR="00F22C15" w:rsidRPr="003C39DA" w:rsidRDefault="00F22C15" w:rsidP="001D37E9">
      <w:pPr>
        <w:spacing w:after="120"/>
        <w:rPr>
          <w:rFonts w:cs="Arial"/>
          <w:b/>
          <w:sz w:val="20"/>
          <w:szCs w:val="20"/>
        </w:rPr>
      </w:pPr>
      <w:r w:rsidRPr="003C39DA">
        <w:rPr>
          <w:rFonts w:cs="Arial"/>
          <w:sz w:val="20"/>
          <w:szCs w:val="20"/>
        </w:rPr>
        <w:t>Bartholomaeus A, Parrott W, Bondy G, Walker K (2013) The use of whole food animal studies in the safety assessment of genetically modified crops: Limitations and recommendations. Critical Reviews in Toxicology 43(S2):1–24</w:t>
      </w:r>
      <w:bookmarkEnd w:id="146"/>
      <w:bookmarkEnd w:id="147"/>
      <w:bookmarkEnd w:id="148"/>
    </w:p>
    <w:p w14:paraId="77C4340E" w14:textId="45219D83" w:rsidR="00F22C15" w:rsidRPr="009D74BE" w:rsidRDefault="00F22C15" w:rsidP="001D37E9">
      <w:pPr>
        <w:spacing w:after="120"/>
        <w:rPr>
          <w:rFonts w:cs="Arial"/>
          <w:b/>
          <w:sz w:val="20"/>
          <w:szCs w:val="20"/>
        </w:rPr>
      </w:pPr>
      <w:bookmarkStart w:id="149" w:name="_Toc478734615"/>
      <w:bookmarkStart w:id="150" w:name="_Toc478734703"/>
      <w:bookmarkStart w:id="151" w:name="_Toc479754479"/>
      <w:r w:rsidRPr="009D74BE">
        <w:rPr>
          <w:rFonts w:cs="Arial"/>
          <w:sz w:val="20"/>
          <w:szCs w:val="20"/>
        </w:rPr>
        <w:t xml:space="preserve">Bhaskar PB, Wu L, Busse JS, </w:t>
      </w:r>
      <w:r w:rsidR="000C08FD" w:rsidRPr="009D74BE">
        <w:rPr>
          <w:rFonts w:cs="Arial"/>
          <w:sz w:val="20"/>
          <w:szCs w:val="20"/>
        </w:rPr>
        <w:t>et al. (</w:t>
      </w:r>
      <w:r w:rsidRPr="009D74BE">
        <w:rPr>
          <w:rFonts w:cs="Arial"/>
          <w:sz w:val="20"/>
          <w:szCs w:val="20"/>
        </w:rPr>
        <w:t>2010</w:t>
      </w:r>
      <w:r w:rsidR="000C08FD" w:rsidRPr="009D74BE">
        <w:rPr>
          <w:rFonts w:cs="Arial"/>
          <w:sz w:val="20"/>
          <w:szCs w:val="20"/>
        </w:rPr>
        <w:t>)</w:t>
      </w:r>
      <w:r w:rsidRPr="009D74BE">
        <w:rPr>
          <w:rFonts w:cs="Arial"/>
          <w:sz w:val="20"/>
          <w:szCs w:val="20"/>
        </w:rPr>
        <w:t xml:space="preserve"> Suppression of the vacuolar invertase gene prevents cold-induced sweetening in pot</w:t>
      </w:r>
      <w:r w:rsidR="000C08FD" w:rsidRPr="009D74BE">
        <w:rPr>
          <w:rFonts w:cs="Arial"/>
          <w:sz w:val="20"/>
          <w:szCs w:val="20"/>
        </w:rPr>
        <w:t>ato, Plant Physiol 154:939–948</w:t>
      </w:r>
      <w:bookmarkEnd w:id="149"/>
      <w:bookmarkEnd w:id="150"/>
      <w:bookmarkEnd w:id="151"/>
    </w:p>
    <w:p w14:paraId="3D0DFF3D" w14:textId="15443531" w:rsidR="00F22C15" w:rsidRPr="00F40E88" w:rsidRDefault="00F22C15" w:rsidP="001D37E9">
      <w:pPr>
        <w:spacing w:after="120"/>
        <w:rPr>
          <w:rFonts w:cs="Arial"/>
          <w:sz w:val="20"/>
          <w:szCs w:val="20"/>
        </w:rPr>
      </w:pPr>
      <w:bookmarkStart w:id="152" w:name="_Toc478734616"/>
      <w:bookmarkStart w:id="153" w:name="_Toc478734704"/>
      <w:bookmarkStart w:id="154" w:name="_Toc479754480"/>
      <w:r w:rsidRPr="00F40E88">
        <w:rPr>
          <w:rFonts w:cs="Arial"/>
          <w:sz w:val="20"/>
          <w:szCs w:val="20"/>
        </w:rPr>
        <w:t xml:space="preserve">Bushey DF, Bannon GA, Delaney BF, et al. </w:t>
      </w:r>
      <w:r w:rsidR="00E2537C" w:rsidRPr="00F40E88">
        <w:rPr>
          <w:rFonts w:cs="Arial"/>
          <w:sz w:val="20"/>
          <w:szCs w:val="20"/>
        </w:rPr>
        <w:t>(</w:t>
      </w:r>
      <w:r w:rsidRPr="00F40E88">
        <w:rPr>
          <w:rFonts w:cs="Arial"/>
          <w:sz w:val="20"/>
          <w:szCs w:val="20"/>
        </w:rPr>
        <w:t>2014</w:t>
      </w:r>
      <w:r w:rsidR="00E2537C" w:rsidRPr="00F40E88">
        <w:rPr>
          <w:rFonts w:cs="Arial"/>
          <w:sz w:val="20"/>
          <w:szCs w:val="20"/>
        </w:rPr>
        <w:t>)</w:t>
      </w:r>
      <w:r w:rsidRPr="00F40E88">
        <w:rPr>
          <w:rFonts w:cs="Arial"/>
          <w:sz w:val="20"/>
          <w:szCs w:val="20"/>
        </w:rPr>
        <w:t xml:space="preserve"> Characteristics and safety assessment of intractable proteins in genetical</w:t>
      </w:r>
      <w:r w:rsidR="00E2537C" w:rsidRPr="00F40E88">
        <w:rPr>
          <w:rFonts w:cs="Arial"/>
          <w:sz w:val="20"/>
          <w:szCs w:val="20"/>
        </w:rPr>
        <w:t>ly modified crops.</w:t>
      </w:r>
      <w:r w:rsidRPr="00F40E88">
        <w:rPr>
          <w:rFonts w:cs="Arial"/>
          <w:sz w:val="20"/>
          <w:szCs w:val="20"/>
        </w:rPr>
        <w:t xml:space="preserve"> Regu</w:t>
      </w:r>
      <w:r w:rsidR="000C08FD" w:rsidRPr="00F40E88">
        <w:rPr>
          <w:rFonts w:cs="Arial"/>
          <w:sz w:val="20"/>
          <w:szCs w:val="20"/>
        </w:rPr>
        <w:t>l Toxicol Pharmacol 69:154–170</w:t>
      </w:r>
      <w:bookmarkEnd w:id="152"/>
      <w:bookmarkEnd w:id="153"/>
      <w:bookmarkEnd w:id="154"/>
    </w:p>
    <w:p w14:paraId="7EEC6163" w14:textId="1B2E9D1D" w:rsidR="007C560F" w:rsidRPr="00586B7A" w:rsidRDefault="007C560F" w:rsidP="001D37E9">
      <w:pPr>
        <w:spacing w:after="120"/>
        <w:rPr>
          <w:rFonts w:cs="Arial"/>
          <w:sz w:val="20"/>
          <w:szCs w:val="20"/>
        </w:rPr>
      </w:pPr>
      <w:r>
        <w:rPr>
          <w:sz w:val="20"/>
          <w:szCs w:val="20"/>
        </w:rPr>
        <w:t xml:space="preserve">CFIA (2016) Snowden. </w:t>
      </w:r>
      <w:r w:rsidRPr="00A531C5">
        <w:rPr>
          <w:rFonts w:cs="Arial"/>
          <w:sz w:val="20"/>
          <w:szCs w:val="20"/>
        </w:rPr>
        <w:t>Canadian Food Inspection Agency, Ontario</w:t>
      </w:r>
      <w:r>
        <w:rPr>
          <w:rFonts w:cs="Arial"/>
          <w:sz w:val="20"/>
          <w:szCs w:val="20"/>
        </w:rPr>
        <w:t xml:space="preserve">. </w:t>
      </w:r>
      <w:hyperlink r:id="rId41" w:history="1">
        <w:r w:rsidRPr="009B4AB0">
          <w:rPr>
            <w:rStyle w:val="Hyperlink"/>
            <w:rFonts w:cs="Arial"/>
            <w:sz w:val="20"/>
            <w:szCs w:val="20"/>
          </w:rPr>
          <w:t>https://www.inspection.gc.ca/plant-health/potatoes/potato-varieties/snowden/eng/1312587385900/1312587385901</w:t>
        </w:r>
      </w:hyperlink>
      <w:r>
        <w:rPr>
          <w:rFonts w:cs="Arial"/>
          <w:sz w:val="20"/>
          <w:szCs w:val="20"/>
        </w:rPr>
        <w:t>. Accessed March 2020</w:t>
      </w:r>
    </w:p>
    <w:p w14:paraId="5D05A532" w14:textId="6EC59618" w:rsidR="00F22C15" w:rsidRDefault="00FE6F5E" w:rsidP="001D37E9">
      <w:pPr>
        <w:spacing w:after="120"/>
        <w:rPr>
          <w:rFonts w:cs="Arial"/>
          <w:sz w:val="20"/>
          <w:szCs w:val="20"/>
        </w:rPr>
      </w:pPr>
      <w:bookmarkStart w:id="155" w:name="_Toc478734617"/>
      <w:bookmarkStart w:id="156" w:name="_Toc478734705"/>
      <w:bookmarkStart w:id="157" w:name="_Toc479754481"/>
      <w:r w:rsidRPr="00630A2C">
        <w:rPr>
          <w:rFonts w:cs="Arial"/>
          <w:sz w:val="20"/>
          <w:szCs w:val="20"/>
        </w:rPr>
        <w:t>CFIA</w:t>
      </w:r>
      <w:r w:rsidR="00F22C15" w:rsidRPr="00630A2C">
        <w:rPr>
          <w:rFonts w:cs="Arial"/>
          <w:sz w:val="20"/>
          <w:szCs w:val="20"/>
        </w:rPr>
        <w:t xml:space="preserve"> </w:t>
      </w:r>
      <w:r w:rsidRPr="00630A2C">
        <w:rPr>
          <w:rFonts w:cs="Arial"/>
          <w:sz w:val="20"/>
          <w:szCs w:val="20"/>
        </w:rPr>
        <w:t>(</w:t>
      </w:r>
      <w:r w:rsidR="00F22C15" w:rsidRPr="00630A2C">
        <w:rPr>
          <w:rFonts w:cs="Arial"/>
          <w:sz w:val="20"/>
          <w:szCs w:val="20"/>
        </w:rPr>
        <w:t>2015</w:t>
      </w:r>
      <w:r w:rsidRPr="00630A2C">
        <w:rPr>
          <w:rFonts w:cs="Arial"/>
          <w:sz w:val="20"/>
          <w:szCs w:val="20"/>
        </w:rPr>
        <w:t>)</w:t>
      </w:r>
      <w:r w:rsidR="00F22C15" w:rsidRPr="00630A2C">
        <w:rPr>
          <w:rFonts w:cs="Arial"/>
          <w:sz w:val="20"/>
          <w:szCs w:val="20"/>
        </w:rPr>
        <w:t xml:space="preserve"> The </w:t>
      </w:r>
      <w:r w:rsidR="00F07A0D" w:rsidRPr="00630A2C">
        <w:rPr>
          <w:rFonts w:cs="Arial"/>
          <w:sz w:val="20"/>
          <w:szCs w:val="20"/>
        </w:rPr>
        <w:t>b</w:t>
      </w:r>
      <w:r w:rsidR="00F22C15" w:rsidRPr="00630A2C">
        <w:rPr>
          <w:rFonts w:cs="Arial"/>
          <w:sz w:val="20"/>
          <w:szCs w:val="20"/>
        </w:rPr>
        <w:t xml:space="preserve">iology of </w:t>
      </w:r>
      <w:r w:rsidR="00F22C15" w:rsidRPr="00630A2C">
        <w:rPr>
          <w:rFonts w:cs="Arial"/>
          <w:i/>
          <w:sz w:val="20"/>
          <w:szCs w:val="20"/>
        </w:rPr>
        <w:t>Solanum tuberosum</w:t>
      </w:r>
      <w:r w:rsidR="00441B08" w:rsidRPr="00630A2C">
        <w:rPr>
          <w:rFonts w:cs="Arial"/>
          <w:sz w:val="20"/>
          <w:szCs w:val="20"/>
        </w:rPr>
        <w:t xml:space="preserve"> (L.) (Potatoes). </w:t>
      </w:r>
      <w:r w:rsidR="00441B08" w:rsidRPr="00A531C5">
        <w:rPr>
          <w:rFonts w:cs="Arial"/>
          <w:sz w:val="20"/>
          <w:szCs w:val="20"/>
        </w:rPr>
        <w:t>Canadian Food Inspection Agency</w:t>
      </w:r>
      <w:r w:rsidR="00D2516D" w:rsidRPr="00A531C5">
        <w:rPr>
          <w:rFonts w:cs="Arial"/>
          <w:sz w:val="20"/>
          <w:szCs w:val="20"/>
        </w:rPr>
        <w:t>, Ontario</w:t>
      </w:r>
      <w:r w:rsidR="00441B08" w:rsidRPr="00A531C5">
        <w:rPr>
          <w:rFonts w:cs="Arial"/>
          <w:sz w:val="20"/>
          <w:szCs w:val="20"/>
        </w:rPr>
        <w:t xml:space="preserve">. </w:t>
      </w:r>
      <w:hyperlink r:id="rId42" w:history="1">
        <w:r w:rsidR="00A531C5" w:rsidRPr="00A531C5">
          <w:rPr>
            <w:rStyle w:val="Hyperlink"/>
            <w:sz w:val="20"/>
            <w:szCs w:val="20"/>
          </w:rPr>
          <w:t>https://www.inspection.gc.ca/plant-health/plants-with-novel-traits/applicants/directive-94-08/biology-documents/solanum-tuberosum-l-/eng/1330982063974/1330982145930</w:t>
        </w:r>
      </w:hyperlink>
      <w:r w:rsidR="00A531C5" w:rsidRPr="00A531C5">
        <w:rPr>
          <w:sz w:val="20"/>
          <w:szCs w:val="20"/>
        </w:rPr>
        <w:t xml:space="preserve"> </w:t>
      </w:r>
      <w:r w:rsidR="00441B08" w:rsidRPr="00A531C5">
        <w:rPr>
          <w:rFonts w:cs="Arial"/>
          <w:sz w:val="20"/>
          <w:szCs w:val="20"/>
        </w:rPr>
        <w:t xml:space="preserve">Accessed </w:t>
      </w:r>
      <w:r w:rsidR="00630A2C" w:rsidRPr="00A531C5">
        <w:rPr>
          <w:rFonts w:cs="Arial"/>
          <w:sz w:val="20"/>
          <w:szCs w:val="20"/>
        </w:rPr>
        <w:t>March</w:t>
      </w:r>
      <w:r w:rsidR="00441B08" w:rsidRPr="00A531C5">
        <w:rPr>
          <w:rFonts w:cs="Arial"/>
          <w:sz w:val="20"/>
          <w:szCs w:val="20"/>
        </w:rPr>
        <w:t xml:space="preserve"> 20</w:t>
      </w:r>
      <w:bookmarkEnd w:id="155"/>
      <w:bookmarkEnd w:id="156"/>
      <w:bookmarkEnd w:id="157"/>
      <w:r w:rsidR="00630A2C" w:rsidRPr="00A531C5">
        <w:rPr>
          <w:rFonts w:cs="Arial"/>
          <w:sz w:val="20"/>
          <w:szCs w:val="20"/>
        </w:rPr>
        <w:t>20</w:t>
      </w:r>
      <w:r w:rsidR="00441B08" w:rsidRPr="00A531C5">
        <w:rPr>
          <w:rFonts w:cs="Arial"/>
          <w:sz w:val="20"/>
          <w:szCs w:val="20"/>
        </w:rPr>
        <w:t xml:space="preserve"> </w:t>
      </w:r>
    </w:p>
    <w:p w14:paraId="3C9F476E" w14:textId="0295926B" w:rsidR="00F22C15" w:rsidRPr="00401FD4" w:rsidRDefault="00F22C15" w:rsidP="001D37E9">
      <w:pPr>
        <w:spacing w:after="120"/>
        <w:rPr>
          <w:rFonts w:cs="Arial"/>
          <w:b/>
          <w:sz w:val="20"/>
          <w:szCs w:val="20"/>
        </w:rPr>
      </w:pPr>
      <w:bookmarkStart w:id="158" w:name="_Toc478734618"/>
      <w:bookmarkStart w:id="159" w:name="_Toc478734706"/>
      <w:bookmarkStart w:id="160" w:name="_Toc479754482"/>
      <w:r w:rsidRPr="00401FD4">
        <w:rPr>
          <w:rFonts w:cs="Arial"/>
          <w:sz w:val="20"/>
          <w:szCs w:val="20"/>
        </w:rPr>
        <w:t xml:space="preserve">Chawla R, Shakya R, Rommens CM </w:t>
      </w:r>
      <w:r w:rsidR="00A67892" w:rsidRPr="00401FD4">
        <w:rPr>
          <w:rFonts w:cs="Arial"/>
          <w:sz w:val="20"/>
          <w:szCs w:val="20"/>
        </w:rPr>
        <w:t>(</w:t>
      </w:r>
      <w:r w:rsidRPr="00401FD4">
        <w:rPr>
          <w:rFonts w:cs="Arial"/>
          <w:sz w:val="20"/>
          <w:szCs w:val="20"/>
        </w:rPr>
        <w:t>2012</w:t>
      </w:r>
      <w:r w:rsidR="00A67892" w:rsidRPr="00401FD4">
        <w:rPr>
          <w:rFonts w:cs="Arial"/>
          <w:sz w:val="20"/>
          <w:szCs w:val="20"/>
        </w:rPr>
        <w:t>)</w:t>
      </w:r>
      <w:r w:rsidRPr="00401FD4">
        <w:rPr>
          <w:rFonts w:cs="Arial"/>
          <w:sz w:val="20"/>
          <w:szCs w:val="20"/>
        </w:rPr>
        <w:t xml:space="preserve"> Tuber-specific silencing of asparagine synthetase-1 reduces the acrylamide-forming potential of potatoes grown in the field without </w:t>
      </w:r>
      <w:r w:rsidR="00A67892" w:rsidRPr="00401FD4">
        <w:rPr>
          <w:rFonts w:cs="Arial"/>
          <w:sz w:val="20"/>
          <w:szCs w:val="20"/>
        </w:rPr>
        <w:t>affecting tuber shape and yield. Plant Biotechnol J 10:913–924</w:t>
      </w:r>
      <w:bookmarkEnd w:id="158"/>
      <w:bookmarkEnd w:id="159"/>
      <w:bookmarkEnd w:id="160"/>
    </w:p>
    <w:p w14:paraId="3A155C6C" w14:textId="4FBB97C7" w:rsidR="00714F52" w:rsidRPr="00714F52" w:rsidRDefault="004D51C9" w:rsidP="001D37E9">
      <w:pPr>
        <w:spacing w:after="120"/>
        <w:rPr>
          <w:rFonts w:cs="Arial"/>
          <w:sz w:val="20"/>
          <w:szCs w:val="20"/>
        </w:rPr>
      </w:pPr>
      <w:bookmarkStart w:id="161" w:name="_Toc478734619"/>
      <w:bookmarkStart w:id="162" w:name="_Toc478734707"/>
      <w:bookmarkStart w:id="163" w:name="_Toc479754483"/>
      <w:r w:rsidRPr="00714F52">
        <w:rPr>
          <w:rFonts w:cs="Arial"/>
          <w:sz w:val="20"/>
          <w:szCs w:val="20"/>
        </w:rPr>
        <w:t xml:space="preserve">Codex (2009) Foods derived from modern biotechnology, 2nd edition. Codex Alimentarius Commission, Joint FAO/WHO Food Standards Programme, Food and Agriculture Organization of the United Nations, Rome. </w:t>
      </w:r>
      <w:bookmarkEnd w:id="161"/>
      <w:bookmarkEnd w:id="162"/>
      <w:bookmarkEnd w:id="163"/>
      <w:r w:rsidR="00714F52">
        <w:rPr>
          <w:rFonts w:cs="Arial"/>
          <w:sz w:val="20"/>
          <w:szCs w:val="20"/>
        </w:rPr>
        <w:fldChar w:fldCharType="begin"/>
      </w:r>
      <w:r w:rsidR="00714F52">
        <w:rPr>
          <w:rFonts w:cs="Arial"/>
          <w:sz w:val="20"/>
          <w:szCs w:val="20"/>
        </w:rPr>
        <w:instrText xml:space="preserve"> HYPERLINK "</w:instrText>
      </w:r>
      <w:r w:rsidR="00714F52" w:rsidRPr="00714F52">
        <w:rPr>
          <w:rFonts w:cs="Arial"/>
          <w:sz w:val="20"/>
          <w:szCs w:val="20"/>
        </w:rPr>
        <w:instrText>http://www.fao.org/3/a1554e/a1554e00.htm</w:instrText>
      </w:r>
      <w:r w:rsidR="00714F52">
        <w:rPr>
          <w:rFonts w:cs="Arial"/>
          <w:sz w:val="20"/>
          <w:szCs w:val="20"/>
        </w:rPr>
        <w:instrText xml:space="preserve">" </w:instrText>
      </w:r>
      <w:r w:rsidR="00714F52">
        <w:rPr>
          <w:rFonts w:cs="Arial"/>
          <w:sz w:val="20"/>
          <w:szCs w:val="20"/>
        </w:rPr>
        <w:fldChar w:fldCharType="separate"/>
      </w:r>
      <w:r w:rsidR="00714F52" w:rsidRPr="00947CE7">
        <w:rPr>
          <w:rStyle w:val="Hyperlink"/>
          <w:rFonts w:cs="Arial"/>
          <w:sz w:val="20"/>
          <w:szCs w:val="20"/>
        </w:rPr>
        <w:t>http://www.fao.org/3/a1554e/a1554e00.htm</w:t>
      </w:r>
      <w:r w:rsidR="00714F52">
        <w:rPr>
          <w:rFonts w:cs="Arial"/>
          <w:sz w:val="20"/>
          <w:szCs w:val="20"/>
        </w:rPr>
        <w:fldChar w:fldCharType="end"/>
      </w:r>
      <w:r w:rsidR="007C560F">
        <w:rPr>
          <w:rFonts w:cs="Arial"/>
          <w:sz w:val="20"/>
          <w:szCs w:val="20"/>
        </w:rPr>
        <w:t>. Accessed March 2020</w:t>
      </w:r>
    </w:p>
    <w:p w14:paraId="030C4E83" w14:textId="38A2CA6E" w:rsidR="004D45CE" w:rsidRPr="004D45CE" w:rsidRDefault="004D45CE" w:rsidP="00EF2769">
      <w:pPr>
        <w:spacing w:after="120"/>
        <w:rPr>
          <w:rFonts w:cs="Arial"/>
          <w:b/>
          <w:sz w:val="20"/>
          <w:szCs w:val="20"/>
        </w:rPr>
      </w:pPr>
      <w:bookmarkStart w:id="164" w:name="_Toc478734620"/>
      <w:bookmarkStart w:id="165" w:name="_Toc478734708"/>
      <w:bookmarkStart w:id="166" w:name="_Toc479754484"/>
      <w:bookmarkStart w:id="167" w:name="_Toc478734621"/>
      <w:bookmarkStart w:id="168" w:name="_Toc478734709"/>
      <w:bookmarkStart w:id="169" w:name="_Toc479754485"/>
      <w:r w:rsidRPr="006024C1">
        <w:rPr>
          <w:rFonts w:cs="Arial"/>
          <w:sz w:val="20"/>
          <w:szCs w:val="20"/>
        </w:rPr>
        <w:t xml:space="preserve">Danies G, Small IM, Myers K, Childers R, Fry WE (2013) Phenotypic characterization of recent clonal lineages of </w:t>
      </w:r>
      <w:r w:rsidRPr="006024C1">
        <w:rPr>
          <w:rFonts w:cs="Arial"/>
          <w:i/>
          <w:sz w:val="20"/>
          <w:szCs w:val="20"/>
        </w:rPr>
        <w:t>Phytophthora infestans</w:t>
      </w:r>
      <w:r w:rsidRPr="006024C1">
        <w:rPr>
          <w:rFonts w:cs="Arial"/>
          <w:sz w:val="20"/>
          <w:szCs w:val="20"/>
        </w:rPr>
        <w:t xml:space="preserve"> in the United States. Plant Disease 97:873–881</w:t>
      </w:r>
      <w:bookmarkEnd w:id="164"/>
      <w:bookmarkEnd w:id="165"/>
      <w:bookmarkEnd w:id="166"/>
    </w:p>
    <w:p w14:paraId="734C86F7" w14:textId="7852296E" w:rsidR="00EF2769" w:rsidRDefault="00EF2769" w:rsidP="00EF2769">
      <w:pPr>
        <w:spacing w:after="120"/>
        <w:rPr>
          <w:rFonts w:cs="Arial"/>
          <w:sz w:val="20"/>
          <w:szCs w:val="20"/>
        </w:rPr>
      </w:pPr>
      <w:r>
        <w:rPr>
          <w:rFonts w:cs="Arial"/>
          <w:sz w:val="20"/>
          <w:szCs w:val="20"/>
        </w:rPr>
        <w:t>Davies AMC, Division CF, Lane C (1977)</w:t>
      </w:r>
      <w:r w:rsidRPr="00EF2769">
        <w:rPr>
          <w:rFonts w:cs="Arial"/>
          <w:sz w:val="20"/>
          <w:szCs w:val="20"/>
        </w:rPr>
        <w:t xml:space="preserve"> The Free Amino Acid</w:t>
      </w:r>
      <w:r>
        <w:rPr>
          <w:rFonts w:cs="Arial"/>
          <w:sz w:val="20"/>
          <w:szCs w:val="20"/>
        </w:rPr>
        <w:t xml:space="preserve">s of Tubers of Potato Varieties </w:t>
      </w:r>
      <w:r w:rsidRPr="00EF2769">
        <w:rPr>
          <w:rFonts w:cs="Arial"/>
          <w:sz w:val="20"/>
          <w:szCs w:val="20"/>
        </w:rPr>
        <w:t>Grown in England and Ireland. Potato Res. 20</w:t>
      </w:r>
      <w:r>
        <w:rPr>
          <w:rFonts w:cs="Arial"/>
          <w:sz w:val="20"/>
          <w:szCs w:val="20"/>
        </w:rPr>
        <w:t>:9–21</w:t>
      </w:r>
    </w:p>
    <w:p w14:paraId="78C2EBF4" w14:textId="69801FB0" w:rsidR="00F22C15" w:rsidRPr="006406AC" w:rsidRDefault="00F22C15" w:rsidP="001D37E9">
      <w:pPr>
        <w:spacing w:after="120"/>
        <w:rPr>
          <w:rFonts w:cs="Arial"/>
          <w:b/>
          <w:sz w:val="20"/>
          <w:szCs w:val="20"/>
        </w:rPr>
      </w:pPr>
      <w:r w:rsidRPr="006406AC">
        <w:rPr>
          <w:rFonts w:cs="Arial"/>
          <w:sz w:val="20"/>
          <w:szCs w:val="20"/>
        </w:rPr>
        <w:t xml:space="preserve">Delaney B, Astwood JD, Cunny H, et al. </w:t>
      </w:r>
      <w:r w:rsidR="00A67892" w:rsidRPr="006406AC">
        <w:rPr>
          <w:rFonts w:cs="Arial"/>
          <w:sz w:val="20"/>
          <w:szCs w:val="20"/>
        </w:rPr>
        <w:t>(</w:t>
      </w:r>
      <w:r w:rsidRPr="006406AC">
        <w:rPr>
          <w:rFonts w:cs="Arial"/>
          <w:sz w:val="20"/>
          <w:szCs w:val="20"/>
        </w:rPr>
        <w:t>2008</w:t>
      </w:r>
      <w:r w:rsidR="00A67892" w:rsidRPr="006406AC">
        <w:rPr>
          <w:rFonts w:cs="Arial"/>
          <w:sz w:val="20"/>
          <w:szCs w:val="20"/>
        </w:rPr>
        <w:t>)</w:t>
      </w:r>
      <w:r w:rsidRPr="006406AC">
        <w:rPr>
          <w:rFonts w:cs="Arial"/>
          <w:sz w:val="20"/>
          <w:szCs w:val="20"/>
        </w:rPr>
        <w:t xml:space="preserve"> Evaluation of protein safety in the context of agricultural biotechnology, Food Chem Toxicol 46 </w:t>
      </w:r>
      <w:r w:rsidR="00A67892" w:rsidRPr="006406AC">
        <w:rPr>
          <w:rFonts w:cs="Arial"/>
          <w:sz w:val="20"/>
          <w:szCs w:val="20"/>
        </w:rPr>
        <w:t>(S</w:t>
      </w:r>
      <w:r w:rsidRPr="006406AC">
        <w:rPr>
          <w:rFonts w:cs="Arial"/>
          <w:sz w:val="20"/>
          <w:szCs w:val="20"/>
        </w:rPr>
        <w:t>2</w:t>
      </w:r>
      <w:r w:rsidR="00A67892" w:rsidRPr="006406AC">
        <w:rPr>
          <w:rFonts w:cs="Arial"/>
          <w:sz w:val="20"/>
          <w:szCs w:val="20"/>
        </w:rPr>
        <w:t>)</w:t>
      </w:r>
      <w:r w:rsidRPr="006406AC">
        <w:rPr>
          <w:rFonts w:cs="Arial"/>
          <w:sz w:val="20"/>
          <w:szCs w:val="20"/>
        </w:rPr>
        <w:t>: S71-97</w:t>
      </w:r>
      <w:bookmarkEnd w:id="167"/>
      <w:bookmarkEnd w:id="168"/>
      <w:bookmarkEnd w:id="169"/>
      <w:r w:rsidRPr="006406AC">
        <w:rPr>
          <w:rFonts w:cs="Arial"/>
          <w:sz w:val="20"/>
          <w:szCs w:val="20"/>
        </w:rPr>
        <w:t xml:space="preserve"> </w:t>
      </w:r>
    </w:p>
    <w:p w14:paraId="68E2DC5C" w14:textId="7A664E6C" w:rsidR="00F22C15" w:rsidRPr="00CC1448" w:rsidRDefault="00441B08" w:rsidP="001D37E9">
      <w:pPr>
        <w:spacing w:after="120"/>
        <w:rPr>
          <w:rFonts w:cs="Arial"/>
          <w:b/>
          <w:sz w:val="20"/>
          <w:szCs w:val="20"/>
        </w:rPr>
      </w:pPr>
      <w:bookmarkStart w:id="170" w:name="_Toc478734622"/>
      <w:bookmarkStart w:id="171" w:name="_Toc478734710"/>
      <w:bookmarkStart w:id="172" w:name="_Toc479754486"/>
      <w:r w:rsidRPr="00CC1448">
        <w:rPr>
          <w:rFonts w:cs="Arial"/>
          <w:sz w:val="20"/>
          <w:szCs w:val="20"/>
        </w:rPr>
        <w:t>FAO</w:t>
      </w:r>
      <w:r w:rsidR="00F22C15" w:rsidRPr="00CC1448">
        <w:rPr>
          <w:rFonts w:cs="Arial"/>
          <w:sz w:val="20"/>
          <w:szCs w:val="20"/>
        </w:rPr>
        <w:t xml:space="preserve"> </w:t>
      </w:r>
      <w:r w:rsidRPr="00CC1448">
        <w:rPr>
          <w:rFonts w:cs="Arial"/>
          <w:sz w:val="20"/>
          <w:szCs w:val="20"/>
        </w:rPr>
        <w:t>(</w:t>
      </w:r>
      <w:r w:rsidR="00F22C15" w:rsidRPr="00CC1448">
        <w:rPr>
          <w:rFonts w:cs="Arial"/>
          <w:sz w:val="20"/>
          <w:szCs w:val="20"/>
        </w:rPr>
        <w:t>2016</w:t>
      </w:r>
      <w:r w:rsidRPr="00CC1448">
        <w:rPr>
          <w:rFonts w:cs="Arial"/>
          <w:sz w:val="20"/>
          <w:szCs w:val="20"/>
        </w:rPr>
        <w:t>) FAOSTAT. Production: Crops. Food and Agriculture Organization of the United Nations</w:t>
      </w:r>
      <w:r w:rsidR="00D2516D" w:rsidRPr="00CC1448">
        <w:rPr>
          <w:rFonts w:cs="Arial"/>
          <w:sz w:val="20"/>
          <w:szCs w:val="20"/>
        </w:rPr>
        <w:t>, Rome</w:t>
      </w:r>
      <w:r w:rsidRPr="00CC1448">
        <w:rPr>
          <w:rFonts w:cs="Arial"/>
          <w:sz w:val="20"/>
          <w:szCs w:val="20"/>
        </w:rPr>
        <w:t>.</w:t>
      </w:r>
      <w:r w:rsidR="00F22C15" w:rsidRPr="00CC1448">
        <w:rPr>
          <w:rFonts w:cs="Arial"/>
          <w:sz w:val="20"/>
          <w:szCs w:val="20"/>
        </w:rPr>
        <w:t xml:space="preserve"> </w:t>
      </w:r>
      <w:hyperlink r:id="rId43" w:anchor="data/QC/visualize" w:history="1">
        <w:r w:rsidRPr="007C560F">
          <w:rPr>
            <w:rStyle w:val="Hyperlink"/>
            <w:rFonts w:cs="Arial"/>
            <w:color w:val="0000FF"/>
            <w:sz w:val="20"/>
            <w:szCs w:val="20"/>
          </w:rPr>
          <w:t>http://www.fao.org/faostat/en/#data/QC/visualize</w:t>
        </w:r>
      </w:hyperlink>
      <w:r w:rsidRPr="007C560F">
        <w:rPr>
          <w:rFonts w:cs="Arial"/>
          <w:color w:val="0000FF"/>
          <w:sz w:val="20"/>
          <w:szCs w:val="20"/>
        </w:rPr>
        <w:t xml:space="preserve">. </w:t>
      </w:r>
      <w:r w:rsidRPr="00CC1448">
        <w:rPr>
          <w:rFonts w:cs="Arial"/>
          <w:sz w:val="20"/>
          <w:szCs w:val="20"/>
        </w:rPr>
        <w:t xml:space="preserve">Accessed </w:t>
      </w:r>
      <w:r w:rsidR="00CC1448" w:rsidRPr="00CC1448">
        <w:rPr>
          <w:rFonts w:cs="Arial"/>
          <w:sz w:val="20"/>
          <w:szCs w:val="20"/>
        </w:rPr>
        <w:t>March</w:t>
      </w:r>
      <w:r w:rsidRPr="00CC1448">
        <w:rPr>
          <w:rFonts w:cs="Arial"/>
          <w:sz w:val="20"/>
          <w:szCs w:val="20"/>
        </w:rPr>
        <w:t xml:space="preserve"> 20</w:t>
      </w:r>
      <w:bookmarkEnd w:id="170"/>
      <w:bookmarkEnd w:id="171"/>
      <w:bookmarkEnd w:id="172"/>
      <w:r w:rsidR="00CC1448" w:rsidRPr="00CC1448">
        <w:rPr>
          <w:rFonts w:cs="Arial"/>
          <w:sz w:val="20"/>
          <w:szCs w:val="20"/>
        </w:rPr>
        <w:t>20</w:t>
      </w:r>
    </w:p>
    <w:p w14:paraId="622CA4D7" w14:textId="5993D7C2" w:rsidR="00F22C15" w:rsidRPr="00783BE1" w:rsidRDefault="00F22C15" w:rsidP="001D37E9">
      <w:pPr>
        <w:spacing w:after="120"/>
      </w:pPr>
      <w:bookmarkStart w:id="173" w:name="_Toc478734623"/>
      <w:bookmarkStart w:id="174" w:name="_Toc478734711"/>
      <w:bookmarkStart w:id="175" w:name="_Toc479754487"/>
      <w:r w:rsidRPr="00783BE1">
        <w:rPr>
          <w:rFonts w:cs="Arial"/>
          <w:sz w:val="20"/>
          <w:szCs w:val="20"/>
        </w:rPr>
        <w:t>FDA</w:t>
      </w:r>
      <w:r w:rsidR="00441B08" w:rsidRPr="00783BE1">
        <w:rPr>
          <w:rFonts w:cs="Arial"/>
          <w:sz w:val="20"/>
          <w:szCs w:val="20"/>
        </w:rPr>
        <w:t xml:space="preserve"> (</w:t>
      </w:r>
      <w:r w:rsidRPr="00783BE1">
        <w:rPr>
          <w:rFonts w:cs="Arial"/>
          <w:sz w:val="20"/>
          <w:szCs w:val="20"/>
        </w:rPr>
        <w:t>2003</w:t>
      </w:r>
      <w:r w:rsidR="00441B08" w:rsidRPr="00783BE1">
        <w:rPr>
          <w:rFonts w:cs="Arial"/>
          <w:sz w:val="20"/>
          <w:szCs w:val="20"/>
        </w:rPr>
        <w:t>)</w:t>
      </w:r>
      <w:r w:rsidRPr="00783BE1">
        <w:rPr>
          <w:rFonts w:cs="Arial"/>
          <w:sz w:val="20"/>
          <w:szCs w:val="20"/>
        </w:rPr>
        <w:t xml:space="preserve"> Detection and </w:t>
      </w:r>
      <w:r w:rsidR="00F07A0D" w:rsidRPr="00783BE1">
        <w:rPr>
          <w:rFonts w:cs="Arial"/>
          <w:sz w:val="20"/>
          <w:szCs w:val="20"/>
        </w:rPr>
        <w:t>q</w:t>
      </w:r>
      <w:r w:rsidRPr="00783BE1">
        <w:rPr>
          <w:rFonts w:cs="Arial"/>
          <w:sz w:val="20"/>
          <w:szCs w:val="20"/>
        </w:rPr>
        <w:t xml:space="preserve">uantitation of </w:t>
      </w:r>
      <w:r w:rsidR="00F07A0D" w:rsidRPr="00783BE1">
        <w:rPr>
          <w:rFonts w:cs="Arial"/>
          <w:sz w:val="20"/>
          <w:szCs w:val="20"/>
        </w:rPr>
        <w:t>a</w:t>
      </w:r>
      <w:r w:rsidRPr="00783BE1">
        <w:rPr>
          <w:rFonts w:cs="Arial"/>
          <w:sz w:val="20"/>
          <w:szCs w:val="20"/>
        </w:rPr>
        <w:t xml:space="preserve">crylamide in </w:t>
      </w:r>
      <w:r w:rsidR="00F07A0D" w:rsidRPr="00783BE1">
        <w:rPr>
          <w:rFonts w:cs="Arial"/>
          <w:sz w:val="20"/>
          <w:szCs w:val="20"/>
        </w:rPr>
        <w:t>f</w:t>
      </w:r>
      <w:r w:rsidRPr="00783BE1">
        <w:rPr>
          <w:rFonts w:cs="Arial"/>
          <w:sz w:val="20"/>
          <w:szCs w:val="20"/>
        </w:rPr>
        <w:t xml:space="preserve">oods, </w:t>
      </w:r>
      <w:r w:rsidR="00B6488E">
        <w:rPr>
          <w:rFonts w:cs="Arial"/>
          <w:sz w:val="20"/>
          <w:szCs w:val="20"/>
        </w:rPr>
        <w:t>US</w:t>
      </w:r>
      <w:r w:rsidR="00441B08" w:rsidRPr="00783BE1">
        <w:rPr>
          <w:rFonts w:cs="Arial"/>
          <w:sz w:val="20"/>
          <w:szCs w:val="20"/>
        </w:rPr>
        <w:t xml:space="preserve"> Food and Drug Administration</w:t>
      </w:r>
      <w:r w:rsidR="00D2516D" w:rsidRPr="00783BE1">
        <w:rPr>
          <w:rFonts w:cs="Arial"/>
          <w:sz w:val="20"/>
          <w:szCs w:val="20"/>
        </w:rPr>
        <w:t>, Maryland</w:t>
      </w:r>
      <w:r w:rsidR="00441B08" w:rsidRPr="00783BE1">
        <w:rPr>
          <w:rFonts w:cs="Arial"/>
          <w:sz w:val="20"/>
          <w:szCs w:val="20"/>
        </w:rPr>
        <w:t xml:space="preserve">. </w:t>
      </w:r>
      <w:hyperlink r:id="rId44" w:history="1">
        <w:r w:rsidR="00783BE1" w:rsidRPr="0047582A">
          <w:rPr>
            <w:rStyle w:val="Hyperlink"/>
          </w:rPr>
          <w:t>https://www.fda.gov/food/chemicals/detection-and-quantitation-acrylamide-foods</w:t>
        </w:r>
      </w:hyperlink>
      <w:r w:rsidRPr="00783BE1">
        <w:rPr>
          <w:rFonts w:cs="Arial"/>
          <w:sz w:val="20"/>
          <w:szCs w:val="20"/>
        </w:rPr>
        <w:t>.</w:t>
      </w:r>
      <w:r w:rsidR="00441B08" w:rsidRPr="00783BE1">
        <w:rPr>
          <w:rFonts w:cs="Arial"/>
          <w:sz w:val="20"/>
          <w:szCs w:val="20"/>
        </w:rPr>
        <w:t xml:space="preserve"> Accessed </w:t>
      </w:r>
      <w:r w:rsidR="00783BE1" w:rsidRPr="00783BE1">
        <w:rPr>
          <w:rFonts w:cs="Arial"/>
          <w:sz w:val="20"/>
          <w:szCs w:val="20"/>
        </w:rPr>
        <w:t xml:space="preserve">April </w:t>
      </w:r>
      <w:r w:rsidR="00441B08" w:rsidRPr="00783BE1">
        <w:rPr>
          <w:rFonts w:cs="Arial"/>
          <w:sz w:val="20"/>
          <w:szCs w:val="20"/>
        </w:rPr>
        <w:t>20</w:t>
      </w:r>
      <w:bookmarkEnd w:id="173"/>
      <w:bookmarkEnd w:id="174"/>
      <w:bookmarkEnd w:id="175"/>
      <w:r w:rsidR="00783BE1" w:rsidRPr="00783BE1">
        <w:rPr>
          <w:rFonts w:cs="Arial"/>
          <w:sz w:val="20"/>
          <w:szCs w:val="20"/>
        </w:rPr>
        <w:t>20.</w:t>
      </w:r>
    </w:p>
    <w:p w14:paraId="2F34A8FD" w14:textId="4440A7F1" w:rsidR="003A4BB2" w:rsidRPr="006F65E2" w:rsidRDefault="00441B08" w:rsidP="001D37E9">
      <w:pPr>
        <w:spacing w:after="120"/>
      </w:pPr>
      <w:bookmarkStart w:id="176" w:name="_Toc478734624"/>
      <w:bookmarkStart w:id="177" w:name="_Toc478734712"/>
      <w:bookmarkStart w:id="178" w:name="_Toc479754488"/>
      <w:r w:rsidRPr="00F9394D">
        <w:rPr>
          <w:rFonts w:cs="Arial"/>
          <w:sz w:val="20"/>
          <w:szCs w:val="20"/>
        </w:rPr>
        <w:t>FDA</w:t>
      </w:r>
      <w:r w:rsidR="00F22C15" w:rsidRPr="00F9394D">
        <w:rPr>
          <w:rFonts w:cs="Arial"/>
          <w:sz w:val="20"/>
          <w:szCs w:val="20"/>
        </w:rPr>
        <w:t xml:space="preserve"> </w:t>
      </w:r>
      <w:r w:rsidRPr="00F9394D">
        <w:rPr>
          <w:rFonts w:cs="Arial"/>
          <w:sz w:val="20"/>
          <w:szCs w:val="20"/>
        </w:rPr>
        <w:t>(</w:t>
      </w:r>
      <w:r w:rsidR="00F9394D">
        <w:rPr>
          <w:rFonts w:cs="Arial"/>
          <w:sz w:val="20"/>
          <w:szCs w:val="20"/>
        </w:rPr>
        <w:t>2016</w:t>
      </w:r>
      <w:r w:rsidRPr="00F9394D">
        <w:rPr>
          <w:rFonts w:cs="Arial"/>
          <w:sz w:val="20"/>
          <w:szCs w:val="20"/>
        </w:rPr>
        <w:t>)</w:t>
      </w:r>
      <w:r w:rsidR="00F22C15" w:rsidRPr="00F9394D">
        <w:rPr>
          <w:rFonts w:cs="Arial"/>
          <w:sz w:val="20"/>
          <w:szCs w:val="20"/>
        </w:rPr>
        <w:t xml:space="preserve"> Guidance fo</w:t>
      </w:r>
      <w:r w:rsidRPr="00F9394D">
        <w:rPr>
          <w:rFonts w:cs="Arial"/>
          <w:sz w:val="20"/>
          <w:szCs w:val="20"/>
        </w:rPr>
        <w:t xml:space="preserve">r </w:t>
      </w:r>
      <w:r w:rsidR="00F07A0D" w:rsidRPr="00F9394D">
        <w:rPr>
          <w:rFonts w:cs="Arial"/>
          <w:sz w:val="20"/>
          <w:szCs w:val="20"/>
        </w:rPr>
        <w:t>i</w:t>
      </w:r>
      <w:r w:rsidRPr="00F9394D">
        <w:rPr>
          <w:rFonts w:cs="Arial"/>
          <w:sz w:val="20"/>
          <w:szCs w:val="20"/>
        </w:rPr>
        <w:t xml:space="preserve">ndustry: </w:t>
      </w:r>
      <w:r w:rsidR="00F07A0D" w:rsidRPr="00F9394D">
        <w:rPr>
          <w:rFonts w:cs="Arial"/>
          <w:sz w:val="20"/>
          <w:szCs w:val="20"/>
        </w:rPr>
        <w:t>a</w:t>
      </w:r>
      <w:r w:rsidRPr="00F9394D">
        <w:rPr>
          <w:rFonts w:cs="Arial"/>
          <w:sz w:val="20"/>
          <w:szCs w:val="20"/>
        </w:rPr>
        <w:t xml:space="preserve">crylamide in </w:t>
      </w:r>
      <w:r w:rsidR="00F07A0D" w:rsidRPr="00F9394D">
        <w:rPr>
          <w:rFonts w:cs="Arial"/>
          <w:sz w:val="20"/>
          <w:szCs w:val="20"/>
        </w:rPr>
        <w:t>f</w:t>
      </w:r>
      <w:r w:rsidR="00B6488E">
        <w:rPr>
          <w:rFonts w:cs="Arial"/>
          <w:sz w:val="20"/>
          <w:szCs w:val="20"/>
        </w:rPr>
        <w:t>oods. US</w:t>
      </w:r>
      <w:r w:rsidR="00F9394D">
        <w:rPr>
          <w:rFonts w:cs="Arial"/>
          <w:sz w:val="20"/>
          <w:szCs w:val="20"/>
        </w:rPr>
        <w:t xml:space="preserve"> Food and Drug Administration</w:t>
      </w:r>
      <w:r w:rsidR="00F22C15" w:rsidRPr="00F9394D">
        <w:rPr>
          <w:rFonts w:cs="Arial"/>
          <w:sz w:val="20"/>
          <w:szCs w:val="20"/>
        </w:rPr>
        <w:t>.</w:t>
      </w:r>
      <w:r w:rsidRPr="00F9394D">
        <w:rPr>
          <w:rFonts w:cs="Arial"/>
          <w:sz w:val="20"/>
          <w:szCs w:val="20"/>
        </w:rPr>
        <w:t xml:space="preserve"> </w:t>
      </w:r>
      <w:hyperlink r:id="rId45" w:history="1">
        <w:r w:rsidR="00F9394D" w:rsidRPr="008B2996">
          <w:rPr>
            <w:rStyle w:val="Hyperlink"/>
          </w:rPr>
          <w:t>https://www.fda.gov/regulatory-information/search-fda-guidance-documents/guidance-industry-acrylamide-foods</w:t>
        </w:r>
      </w:hyperlink>
      <w:r w:rsidRPr="00F9394D">
        <w:rPr>
          <w:rFonts w:cs="Arial"/>
          <w:sz w:val="20"/>
          <w:szCs w:val="20"/>
        </w:rPr>
        <w:t xml:space="preserve">. Accessed </w:t>
      </w:r>
      <w:r w:rsidR="00F9394D" w:rsidRPr="00F9394D">
        <w:rPr>
          <w:rFonts w:cs="Arial"/>
          <w:sz w:val="20"/>
          <w:szCs w:val="20"/>
        </w:rPr>
        <w:t>April</w:t>
      </w:r>
      <w:r w:rsidRPr="00F9394D">
        <w:rPr>
          <w:rFonts w:cs="Arial"/>
          <w:sz w:val="20"/>
          <w:szCs w:val="20"/>
        </w:rPr>
        <w:t xml:space="preserve"> 20</w:t>
      </w:r>
      <w:bookmarkEnd w:id="176"/>
      <w:bookmarkEnd w:id="177"/>
      <w:bookmarkEnd w:id="178"/>
      <w:r w:rsidR="00F9394D" w:rsidRPr="00F9394D">
        <w:rPr>
          <w:rFonts w:cs="Arial"/>
          <w:sz w:val="20"/>
          <w:szCs w:val="20"/>
        </w:rPr>
        <w:t>20</w:t>
      </w:r>
      <w:r w:rsidRPr="00F9394D">
        <w:rPr>
          <w:rFonts w:cs="Arial"/>
          <w:sz w:val="20"/>
          <w:szCs w:val="20"/>
        </w:rPr>
        <w:t xml:space="preserve"> </w:t>
      </w:r>
      <w:bookmarkStart w:id="179" w:name="_Toc478734625"/>
      <w:bookmarkStart w:id="180" w:name="_Toc478734713"/>
      <w:bookmarkStart w:id="181" w:name="_Toc479754489"/>
    </w:p>
    <w:p w14:paraId="11C99FFE" w14:textId="3E932D11" w:rsidR="00F22C15" w:rsidRPr="002C2AEC" w:rsidRDefault="00F22C15" w:rsidP="001D37E9">
      <w:pPr>
        <w:spacing w:after="120"/>
        <w:rPr>
          <w:rFonts w:cs="Arial"/>
          <w:b/>
          <w:sz w:val="20"/>
          <w:szCs w:val="20"/>
        </w:rPr>
      </w:pPr>
      <w:r w:rsidRPr="002C2AEC">
        <w:rPr>
          <w:rFonts w:cs="Arial"/>
          <w:sz w:val="20"/>
          <w:szCs w:val="20"/>
        </w:rPr>
        <w:t>Forsyt</w:t>
      </w:r>
      <w:r w:rsidR="00A67892" w:rsidRPr="002C2AEC">
        <w:rPr>
          <w:rFonts w:cs="Arial"/>
          <w:sz w:val="20"/>
          <w:szCs w:val="20"/>
        </w:rPr>
        <w:t>h A, Weeks T, Richael C, Duan H</w:t>
      </w:r>
      <w:r w:rsidRPr="002C2AEC">
        <w:rPr>
          <w:rFonts w:cs="Arial"/>
          <w:sz w:val="20"/>
          <w:szCs w:val="20"/>
        </w:rPr>
        <w:t xml:space="preserve"> </w:t>
      </w:r>
      <w:r w:rsidR="00A67892" w:rsidRPr="002C2AEC">
        <w:rPr>
          <w:rFonts w:cs="Arial"/>
          <w:sz w:val="20"/>
          <w:szCs w:val="20"/>
        </w:rPr>
        <w:t>(</w:t>
      </w:r>
      <w:r w:rsidRPr="002C2AEC">
        <w:rPr>
          <w:rFonts w:cs="Arial"/>
          <w:sz w:val="20"/>
          <w:szCs w:val="20"/>
        </w:rPr>
        <w:t>2016</w:t>
      </w:r>
      <w:r w:rsidR="00A67892" w:rsidRPr="002C2AEC">
        <w:rPr>
          <w:rFonts w:cs="Arial"/>
          <w:sz w:val="20"/>
          <w:szCs w:val="20"/>
        </w:rPr>
        <w:t>)</w:t>
      </w:r>
      <w:r w:rsidRPr="002C2AEC">
        <w:rPr>
          <w:rFonts w:cs="Arial"/>
          <w:sz w:val="20"/>
          <w:szCs w:val="20"/>
        </w:rPr>
        <w:t xml:space="preserve"> Transcription </w:t>
      </w:r>
      <w:r w:rsidR="00A67892" w:rsidRPr="002C2AEC">
        <w:rPr>
          <w:rFonts w:cs="Arial"/>
          <w:sz w:val="20"/>
          <w:szCs w:val="20"/>
        </w:rPr>
        <w:t>a</w:t>
      </w:r>
      <w:r w:rsidRPr="002C2AEC">
        <w:rPr>
          <w:rFonts w:cs="Arial"/>
          <w:sz w:val="20"/>
          <w:szCs w:val="20"/>
        </w:rPr>
        <w:t>ctivator-</w:t>
      </w:r>
      <w:r w:rsidR="00A67892" w:rsidRPr="002C2AEC">
        <w:rPr>
          <w:rFonts w:cs="Arial"/>
          <w:sz w:val="20"/>
          <w:szCs w:val="20"/>
        </w:rPr>
        <w:t>l</w:t>
      </w:r>
      <w:r w:rsidRPr="002C2AEC">
        <w:rPr>
          <w:rFonts w:cs="Arial"/>
          <w:sz w:val="20"/>
          <w:szCs w:val="20"/>
        </w:rPr>
        <w:t xml:space="preserve">ike </w:t>
      </w:r>
      <w:r w:rsidR="00A67892" w:rsidRPr="002C2AEC">
        <w:rPr>
          <w:rFonts w:cs="Arial"/>
          <w:sz w:val="20"/>
          <w:szCs w:val="20"/>
        </w:rPr>
        <w:t>e</w:t>
      </w:r>
      <w:r w:rsidRPr="002C2AEC">
        <w:rPr>
          <w:rFonts w:cs="Arial"/>
          <w:sz w:val="20"/>
          <w:szCs w:val="20"/>
        </w:rPr>
        <w:t xml:space="preserve">ffector </w:t>
      </w:r>
      <w:r w:rsidR="00A67892" w:rsidRPr="002C2AEC">
        <w:rPr>
          <w:rFonts w:cs="Arial"/>
          <w:sz w:val="20"/>
          <w:szCs w:val="20"/>
        </w:rPr>
        <w:t>n</w:t>
      </w:r>
      <w:r w:rsidRPr="002C2AEC">
        <w:rPr>
          <w:rFonts w:cs="Arial"/>
          <w:sz w:val="20"/>
          <w:szCs w:val="20"/>
        </w:rPr>
        <w:t>ucleases (TALEN)-</w:t>
      </w:r>
      <w:r w:rsidR="00A67892" w:rsidRPr="002C2AEC">
        <w:rPr>
          <w:rFonts w:cs="Arial"/>
          <w:sz w:val="20"/>
          <w:szCs w:val="20"/>
        </w:rPr>
        <w:t>m</w:t>
      </w:r>
      <w:r w:rsidRPr="002C2AEC">
        <w:rPr>
          <w:rFonts w:cs="Arial"/>
          <w:sz w:val="20"/>
          <w:szCs w:val="20"/>
        </w:rPr>
        <w:t xml:space="preserve">ediated </w:t>
      </w:r>
      <w:r w:rsidR="00A67892" w:rsidRPr="002C2AEC">
        <w:rPr>
          <w:rFonts w:cs="Arial"/>
          <w:sz w:val="20"/>
          <w:szCs w:val="20"/>
        </w:rPr>
        <w:t>t</w:t>
      </w:r>
      <w:r w:rsidRPr="002C2AEC">
        <w:rPr>
          <w:rFonts w:cs="Arial"/>
          <w:sz w:val="20"/>
          <w:szCs w:val="20"/>
        </w:rPr>
        <w:t>argeted</w:t>
      </w:r>
      <w:r w:rsidR="00A67892" w:rsidRPr="002C2AEC">
        <w:rPr>
          <w:rFonts w:cs="Arial"/>
          <w:sz w:val="20"/>
          <w:szCs w:val="20"/>
        </w:rPr>
        <w:t xml:space="preserve"> DNA insertion in potato plants.</w:t>
      </w:r>
      <w:r w:rsidRPr="002C2AEC">
        <w:rPr>
          <w:rFonts w:cs="Arial"/>
          <w:sz w:val="20"/>
          <w:szCs w:val="20"/>
        </w:rPr>
        <w:t xml:space="preserve"> Fro</w:t>
      </w:r>
      <w:r w:rsidR="00A67892" w:rsidRPr="002C2AEC">
        <w:rPr>
          <w:rFonts w:cs="Arial"/>
          <w:sz w:val="20"/>
          <w:szCs w:val="20"/>
        </w:rPr>
        <w:t>nt Plant Sci 7:</w:t>
      </w:r>
      <w:r w:rsidR="00655D0D" w:rsidRPr="002C2AEC">
        <w:rPr>
          <w:rFonts w:cs="Arial"/>
          <w:sz w:val="20"/>
          <w:szCs w:val="20"/>
        </w:rPr>
        <w:t>e</w:t>
      </w:r>
      <w:r w:rsidR="00A67892" w:rsidRPr="002C2AEC">
        <w:rPr>
          <w:rFonts w:cs="Arial"/>
          <w:sz w:val="20"/>
          <w:szCs w:val="20"/>
        </w:rPr>
        <w:t>1572</w:t>
      </w:r>
      <w:bookmarkEnd w:id="179"/>
      <w:bookmarkEnd w:id="180"/>
      <w:bookmarkEnd w:id="181"/>
    </w:p>
    <w:p w14:paraId="7F0B9A4D" w14:textId="23120320" w:rsidR="00F22C15" w:rsidRPr="00BC628A" w:rsidRDefault="00F22C15" w:rsidP="001D37E9">
      <w:pPr>
        <w:spacing w:after="120"/>
        <w:rPr>
          <w:rFonts w:cs="Arial"/>
          <w:sz w:val="20"/>
          <w:szCs w:val="20"/>
        </w:rPr>
      </w:pPr>
      <w:bookmarkStart w:id="182" w:name="_Toc478734626"/>
      <w:bookmarkStart w:id="183" w:name="_Toc478734714"/>
      <w:bookmarkStart w:id="184" w:name="_Toc479754490"/>
      <w:r w:rsidRPr="00BC628A">
        <w:rPr>
          <w:rFonts w:cs="Arial"/>
          <w:sz w:val="20"/>
          <w:szCs w:val="20"/>
        </w:rPr>
        <w:t xml:space="preserve">Foster SJ, Park T, Pel M, </w:t>
      </w:r>
      <w:r w:rsidR="00A67892" w:rsidRPr="00BC628A">
        <w:rPr>
          <w:rFonts w:cs="Arial"/>
          <w:sz w:val="20"/>
          <w:szCs w:val="20"/>
        </w:rPr>
        <w:t>et al.</w:t>
      </w:r>
      <w:r w:rsidRPr="00BC628A">
        <w:rPr>
          <w:rFonts w:cs="Arial"/>
          <w:sz w:val="20"/>
          <w:szCs w:val="20"/>
        </w:rPr>
        <w:t xml:space="preserve"> </w:t>
      </w:r>
      <w:r w:rsidR="00A67892" w:rsidRPr="00BC628A">
        <w:rPr>
          <w:rFonts w:cs="Arial"/>
          <w:sz w:val="20"/>
          <w:szCs w:val="20"/>
        </w:rPr>
        <w:t>(</w:t>
      </w:r>
      <w:r w:rsidRPr="00BC628A">
        <w:rPr>
          <w:rFonts w:cs="Arial"/>
          <w:sz w:val="20"/>
          <w:szCs w:val="20"/>
        </w:rPr>
        <w:t>2009</w:t>
      </w:r>
      <w:r w:rsidR="00A67892" w:rsidRPr="00BC628A">
        <w:rPr>
          <w:rFonts w:cs="Arial"/>
          <w:sz w:val="20"/>
          <w:szCs w:val="20"/>
        </w:rPr>
        <w:t>)</w:t>
      </w:r>
      <w:r w:rsidRPr="00BC628A">
        <w:rPr>
          <w:rFonts w:cs="Arial"/>
          <w:sz w:val="20"/>
          <w:szCs w:val="20"/>
        </w:rPr>
        <w:t xml:space="preserve"> Rpi-vnt1.1, a Tm-2(2) homolog from </w:t>
      </w:r>
      <w:r w:rsidRPr="00BC628A">
        <w:rPr>
          <w:rFonts w:cs="Arial"/>
          <w:i/>
          <w:sz w:val="20"/>
          <w:szCs w:val="20"/>
        </w:rPr>
        <w:t>Solanum venturii</w:t>
      </w:r>
      <w:r w:rsidRPr="00BC628A">
        <w:rPr>
          <w:rFonts w:cs="Arial"/>
          <w:sz w:val="20"/>
          <w:szCs w:val="20"/>
        </w:rPr>
        <w:t>, confers resistance to potato late blight</w:t>
      </w:r>
      <w:r w:rsidR="00A67892" w:rsidRPr="00BC628A">
        <w:rPr>
          <w:rFonts w:cs="Arial"/>
          <w:sz w:val="20"/>
          <w:szCs w:val="20"/>
        </w:rPr>
        <w:t>.</w:t>
      </w:r>
      <w:r w:rsidRPr="00BC628A">
        <w:rPr>
          <w:rFonts w:cs="Arial"/>
          <w:sz w:val="20"/>
          <w:szCs w:val="20"/>
        </w:rPr>
        <w:t xml:space="preserve"> Mol Plant Microbe</w:t>
      </w:r>
      <w:r w:rsidR="00A67892" w:rsidRPr="00BC628A">
        <w:rPr>
          <w:rFonts w:cs="Arial"/>
          <w:sz w:val="20"/>
          <w:szCs w:val="20"/>
        </w:rPr>
        <w:t xml:space="preserve"> Interact 22:589–600</w:t>
      </w:r>
      <w:bookmarkEnd w:id="182"/>
      <w:bookmarkEnd w:id="183"/>
      <w:bookmarkEnd w:id="184"/>
    </w:p>
    <w:p w14:paraId="3E4106A2" w14:textId="766242D6" w:rsidR="00D10C37" w:rsidRPr="00586B7A" w:rsidRDefault="0019397E" w:rsidP="0019397E">
      <w:pPr>
        <w:spacing w:after="120"/>
        <w:rPr>
          <w:rFonts w:cs="Arial"/>
          <w:sz w:val="20"/>
          <w:szCs w:val="20"/>
        </w:rPr>
      </w:pPr>
      <w:r w:rsidRPr="00586B7A">
        <w:rPr>
          <w:rFonts w:cs="Arial"/>
          <w:sz w:val="20"/>
          <w:szCs w:val="20"/>
        </w:rPr>
        <w:t xml:space="preserve">FSANZ (2013) Response to Heinemann </w:t>
      </w:r>
      <w:r w:rsidRPr="00586B7A">
        <w:rPr>
          <w:rFonts w:cs="Arial"/>
          <w:i/>
          <w:sz w:val="20"/>
          <w:szCs w:val="20"/>
        </w:rPr>
        <w:t>et al</w:t>
      </w:r>
      <w:r w:rsidRPr="00586B7A">
        <w:rPr>
          <w:rFonts w:cs="Arial"/>
          <w:sz w:val="20"/>
          <w:szCs w:val="20"/>
        </w:rPr>
        <w:t xml:space="preserve"> on the regulation of GM crops and foods developed using gene silencing. Food Standards Australia New Zealand, Canberra. </w:t>
      </w:r>
      <w:hyperlink r:id="rId46" w:history="1">
        <w:r w:rsidRPr="00586B7A">
          <w:rPr>
            <w:rStyle w:val="Hyperlink"/>
            <w:sz w:val="20"/>
            <w:szCs w:val="20"/>
          </w:rPr>
          <w:t>http://www.foodstandards.gov.au/consumer/gmfood/Pages/Response-to-Heinemann-et-al-on-the-regulation-of-GM-crops-and-foods-developed-using-gene-silencing.aspx</w:t>
        </w:r>
      </w:hyperlink>
      <w:r w:rsidR="00586B7A">
        <w:rPr>
          <w:rFonts w:cs="Arial"/>
          <w:sz w:val="20"/>
          <w:szCs w:val="20"/>
        </w:rPr>
        <w:t>.</w:t>
      </w:r>
      <w:r w:rsidRPr="00586B7A">
        <w:rPr>
          <w:rFonts w:cs="Arial"/>
          <w:sz w:val="20"/>
          <w:szCs w:val="20"/>
        </w:rPr>
        <w:t xml:space="preserve"> Accessed </w:t>
      </w:r>
      <w:r w:rsidR="00586B7A" w:rsidRPr="00586B7A">
        <w:rPr>
          <w:rFonts w:cs="Arial"/>
          <w:sz w:val="20"/>
          <w:szCs w:val="20"/>
        </w:rPr>
        <w:t>April 2020</w:t>
      </w:r>
      <w:r w:rsidRPr="00586B7A">
        <w:rPr>
          <w:rFonts w:cs="Arial"/>
          <w:sz w:val="20"/>
          <w:szCs w:val="20"/>
        </w:rPr>
        <w:t xml:space="preserve">. </w:t>
      </w:r>
    </w:p>
    <w:p w14:paraId="08D2A63D" w14:textId="463C42C2" w:rsidR="005840AD" w:rsidRDefault="005840AD" w:rsidP="001D37E9">
      <w:pPr>
        <w:spacing w:after="120"/>
        <w:rPr>
          <w:rFonts w:cs="Arial"/>
          <w:sz w:val="20"/>
          <w:szCs w:val="20"/>
        </w:rPr>
      </w:pPr>
      <w:bookmarkStart w:id="185" w:name="_Toc479754491"/>
      <w:r w:rsidRPr="00E96C64">
        <w:rPr>
          <w:rFonts w:cs="Arial"/>
          <w:sz w:val="20"/>
          <w:szCs w:val="20"/>
        </w:rPr>
        <w:t xml:space="preserve">FSANZ (2016) A1128 – Food derived from reduced acrylamide potential &amp; browning potato line E12. Food </w:t>
      </w:r>
      <w:r w:rsidR="00E96C64" w:rsidRPr="002731B9">
        <w:rPr>
          <w:rFonts w:cs="Arial"/>
          <w:sz w:val="20"/>
          <w:szCs w:val="20"/>
        </w:rPr>
        <w:t>Standards Australia New Zealand</w:t>
      </w:r>
      <w:r w:rsidRPr="002731B9">
        <w:rPr>
          <w:rFonts w:cs="Arial"/>
          <w:sz w:val="20"/>
          <w:szCs w:val="20"/>
        </w:rPr>
        <w:t xml:space="preserve">. </w:t>
      </w:r>
      <w:hyperlink r:id="rId47" w:history="1">
        <w:r w:rsidR="002731B9" w:rsidRPr="002731B9">
          <w:rPr>
            <w:rStyle w:val="Hyperlink"/>
            <w:sz w:val="20"/>
            <w:szCs w:val="20"/>
          </w:rPr>
          <w:t>https://www.foodstandards.gov.au/code/applications/Pages/A1128GMPotatoE12.aspx</w:t>
        </w:r>
      </w:hyperlink>
      <w:r w:rsidRPr="002731B9">
        <w:rPr>
          <w:rFonts w:cs="Arial"/>
          <w:sz w:val="20"/>
          <w:szCs w:val="20"/>
        </w:rPr>
        <w:t xml:space="preserve">. Accessed </w:t>
      </w:r>
      <w:r w:rsidR="00E96C64" w:rsidRPr="002731B9">
        <w:rPr>
          <w:rFonts w:cs="Arial"/>
          <w:sz w:val="20"/>
          <w:szCs w:val="20"/>
        </w:rPr>
        <w:t>March</w:t>
      </w:r>
      <w:r w:rsidRPr="002731B9">
        <w:rPr>
          <w:rFonts w:cs="Arial"/>
          <w:sz w:val="20"/>
          <w:szCs w:val="20"/>
        </w:rPr>
        <w:t xml:space="preserve"> </w:t>
      </w:r>
      <w:r w:rsidR="00CC1448">
        <w:rPr>
          <w:rFonts w:cs="Arial"/>
          <w:sz w:val="20"/>
          <w:szCs w:val="20"/>
        </w:rPr>
        <w:t>2020</w:t>
      </w:r>
      <w:r w:rsidRPr="002731B9">
        <w:rPr>
          <w:rFonts w:cs="Arial"/>
          <w:sz w:val="20"/>
          <w:szCs w:val="20"/>
        </w:rPr>
        <w:t>.</w:t>
      </w:r>
      <w:bookmarkEnd w:id="185"/>
    </w:p>
    <w:p w14:paraId="5FE67162" w14:textId="63863215" w:rsidR="002731B9" w:rsidRPr="002731B9" w:rsidRDefault="002731B9" w:rsidP="001D37E9">
      <w:pPr>
        <w:spacing w:after="120"/>
        <w:rPr>
          <w:rFonts w:cs="Arial"/>
          <w:sz w:val="20"/>
          <w:szCs w:val="20"/>
        </w:rPr>
      </w:pPr>
      <w:r>
        <w:rPr>
          <w:sz w:val="20"/>
          <w:szCs w:val="20"/>
        </w:rPr>
        <w:t xml:space="preserve">FSANZ (2017) A1139 – Food derived from Potato Lines F10, J3, W8, X17 &amp; Y9. </w:t>
      </w:r>
      <w:r w:rsidRPr="00E96C64">
        <w:rPr>
          <w:rFonts w:cs="Arial"/>
          <w:sz w:val="20"/>
          <w:szCs w:val="20"/>
        </w:rPr>
        <w:t xml:space="preserve">Food </w:t>
      </w:r>
      <w:r w:rsidRPr="002731B9">
        <w:rPr>
          <w:rFonts w:cs="Arial"/>
          <w:sz w:val="20"/>
          <w:szCs w:val="20"/>
        </w:rPr>
        <w:t>Standards Australia New Zealand.</w:t>
      </w:r>
      <w:r>
        <w:rPr>
          <w:rFonts w:cs="Arial"/>
          <w:sz w:val="20"/>
          <w:szCs w:val="20"/>
        </w:rPr>
        <w:t xml:space="preserve"> </w:t>
      </w:r>
      <w:hyperlink r:id="rId48" w:history="1">
        <w:r w:rsidRPr="00534751">
          <w:rPr>
            <w:rStyle w:val="Hyperlink"/>
            <w:rFonts w:cs="Arial"/>
            <w:sz w:val="20"/>
            <w:szCs w:val="20"/>
          </w:rPr>
          <w:t>https://www.foodstandards.gov.au/code/applications/Pages/A1139.aspx</w:t>
        </w:r>
      </w:hyperlink>
      <w:r>
        <w:rPr>
          <w:sz w:val="20"/>
          <w:szCs w:val="20"/>
        </w:rPr>
        <w:t xml:space="preserve">. Accessed March </w:t>
      </w:r>
      <w:r w:rsidR="00CC1448">
        <w:rPr>
          <w:sz w:val="20"/>
          <w:szCs w:val="20"/>
        </w:rPr>
        <w:t>2020</w:t>
      </w:r>
      <w:r>
        <w:rPr>
          <w:sz w:val="20"/>
          <w:szCs w:val="20"/>
        </w:rPr>
        <w:t>.</w:t>
      </w:r>
    </w:p>
    <w:p w14:paraId="7B2B83AA" w14:textId="2D215A51" w:rsidR="00F22C15" w:rsidRPr="007A635A" w:rsidRDefault="00F22C15" w:rsidP="001D37E9">
      <w:pPr>
        <w:spacing w:after="120"/>
        <w:rPr>
          <w:rFonts w:cs="Arial"/>
          <w:sz w:val="20"/>
          <w:szCs w:val="20"/>
        </w:rPr>
      </w:pPr>
      <w:bookmarkStart w:id="186" w:name="_Toc478734627"/>
      <w:bookmarkStart w:id="187" w:name="_Toc478734715"/>
      <w:bookmarkStart w:id="188" w:name="_Toc479754492"/>
      <w:r w:rsidRPr="007A635A">
        <w:rPr>
          <w:rFonts w:cs="Arial"/>
          <w:sz w:val="20"/>
          <w:szCs w:val="20"/>
        </w:rPr>
        <w:t>Gao L, Bradeen JM</w:t>
      </w:r>
      <w:r w:rsidR="00A67892" w:rsidRPr="007A635A">
        <w:rPr>
          <w:rFonts w:cs="Arial"/>
          <w:sz w:val="20"/>
          <w:szCs w:val="20"/>
        </w:rPr>
        <w:t xml:space="preserve"> (</w:t>
      </w:r>
      <w:r w:rsidRPr="007A635A">
        <w:rPr>
          <w:rFonts w:cs="Arial"/>
          <w:sz w:val="20"/>
          <w:szCs w:val="20"/>
        </w:rPr>
        <w:t>2016</w:t>
      </w:r>
      <w:r w:rsidR="00A67892" w:rsidRPr="007A635A">
        <w:rPr>
          <w:rFonts w:cs="Arial"/>
          <w:sz w:val="20"/>
          <w:szCs w:val="20"/>
        </w:rPr>
        <w:t>)</w:t>
      </w:r>
      <w:r w:rsidRPr="007A635A">
        <w:rPr>
          <w:rFonts w:cs="Arial"/>
          <w:sz w:val="20"/>
          <w:szCs w:val="20"/>
        </w:rPr>
        <w:t xml:space="preserve"> Contrasting </w:t>
      </w:r>
      <w:r w:rsidR="00A67892" w:rsidRPr="007A635A">
        <w:rPr>
          <w:rFonts w:cs="Arial"/>
          <w:sz w:val="20"/>
          <w:szCs w:val="20"/>
        </w:rPr>
        <w:t>p</w:t>
      </w:r>
      <w:r w:rsidRPr="007A635A">
        <w:rPr>
          <w:rFonts w:cs="Arial"/>
          <w:sz w:val="20"/>
          <w:szCs w:val="20"/>
        </w:rPr>
        <w:t xml:space="preserve">otato </w:t>
      </w:r>
      <w:r w:rsidR="00A67892" w:rsidRPr="007A635A">
        <w:rPr>
          <w:rFonts w:cs="Arial"/>
          <w:sz w:val="20"/>
          <w:szCs w:val="20"/>
        </w:rPr>
        <w:t>f</w:t>
      </w:r>
      <w:r w:rsidRPr="007A635A">
        <w:rPr>
          <w:rFonts w:cs="Arial"/>
          <w:sz w:val="20"/>
          <w:szCs w:val="20"/>
        </w:rPr>
        <w:t xml:space="preserve">oliage and </w:t>
      </w:r>
      <w:r w:rsidR="00A67892" w:rsidRPr="007A635A">
        <w:rPr>
          <w:rFonts w:cs="Arial"/>
          <w:sz w:val="20"/>
          <w:szCs w:val="20"/>
        </w:rPr>
        <w:t>t</w:t>
      </w:r>
      <w:r w:rsidRPr="007A635A">
        <w:rPr>
          <w:rFonts w:cs="Arial"/>
          <w:sz w:val="20"/>
          <w:szCs w:val="20"/>
        </w:rPr>
        <w:t xml:space="preserve">uber </w:t>
      </w:r>
      <w:r w:rsidR="00A67892" w:rsidRPr="007A635A">
        <w:rPr>
          <w:rFonts w:cs="Arial"/>
          <w:sz w:val="20"/>
          <w:szCs w:val="20"/>
        </w:rPr>
        <w:t>defence</w:t>
      </w:r>
      <w:r w:rsidRPr="007A635A">
        <w:rPr>
          <w:rFonts w:cs="Arial"/>
          <w:sz w:val="20"/>
          <w:szCs w:val="20"/>
        </w:rPr>
        <w:t xml:space="preserve"> </w:t>
      </w:r>
      <w:r w:rsidR="00A67892" w:rsidRPr="007A635A">
        <w:rPr>
          <w:rFonts w:cs="Arial"/>
          <w:sz w:val="20"/>
          <w:szCs w:val="20"/>
        </w:rPr>
        <w:t>m</w:t>
      </w:r>
      <w:r w:rsidRPr="007A635A">
        <w:rPr>
          <w:rFonts w:cs="Arial"/>
          <w:sz w:val="20"/>
          <w:szCs w:val="20"/>
        </w:rPr>
        <w:t xml:space="preserve">echanisms against the </w:t>
      </w:r>
      <w:r w:rsidR="00A67892" w:rsidRPr="007A635A">
        <w:rPr>
          <w:rFonts w:cs="Arial"/>
          <w:sz w:val="20"/>
          <w:szCs w:val="20"/>
        </w:rPr>
        <w:t>l</w:t>
      </w:r>
      <w:r w:rsidRPr="007A635A">
        <w:rPr>
          <w:rFonts w:cs="Arial"/>
          <w:sz w:val="20"/>
          <w:szCs w:val="20"/>
        </w:rPr>
        <w:t xml:space="preserve">ate </w:t>
      </w:r>
      <w:r w:rsidR="00A67892" w:rsidRPr="007A635A">
        <w:rPr>
          <w:rFonts w:cs="Arial"/>
          <w:sz w:val="20"/>
          <w:szCs w:val="20"/>
        </w:rPr>
        <w:t>b</w:t>
      </w:r>
      <w:r w:rsidRPr="007A635A">
        <w:rPr>
          <w:rFonts w:cs="Arial"/>
          <w:sz w:val="20"/>
          <w:szCs w:val="20"/>
        </w:rPr>
        <w:t xml:space="preserve">light </w:t>
      </w:r>
      <w:r w:rsidR="00A67892" w:rsidRPr="007A635A">
        <w:rPr>
          <w:rFonts w:cs="Arial"/>
          <w:sz w:val="20"/>
          <w:szCs w:val="20"/>
        </w:rPr>
        <w:t>p</w:t>
      </w:r>
      <w:r w:rsidRPr="007A635A">
        <w:rPr>
          <w:rFonts w:cs="Arial"/>
          <w:sz w:val="20"/>
          <w:szCs w:val="20"/>
        </w:rPr>
        <w:t xml:space="preserve">athogen </w:t>
      </w:r>
      <w:r w:rsidRPr="007A635A">
        <w:rPr>
          <w:rFonts w:cs="Arial"/>
          <w:i/>
          <w:sz w:val="20"/>
          <w:szCs w:val="20"/>
        </w:rPr>
        <w:t>Phytophthora infestans</w:t>
      </w:r>
      <w:r w:rsidR="00A67892" w:rsidRPr="007A635A">
        <w:rPr>
          <w:rFonts w:cs="Arial"/>
          <w:sz w:val="20"/>
          <w:szCs w:val="20"/>
        </w:rPr>
        <w:t>. PLoS One 11:e0159969</w:t>
      </w:r>
      <w:bookmarkEnd w:id="186"/>
      <w:bookmarkEnd w:id="187"/>
      <w:bookmarkEnd w:id="188"/>
    </w:p>
    <w:p w14:paraId="5A65054E" w14:textId="34604BC5" w:rsidR="00F71A69" w:rsidRDefault="00F71A69" w:rsidP="001D37E9">
      <w:pPr>
        <w:spacing w:after="120"/>
        <w:rPr>
          <w:rFonts w:cs="Arial"/>
          <w:sz w:val="20"/>
          <w:szCs w:val="20"/>
        </w:rPr>
      </w:pPr>
      <w:r w:rsidRPr="003F59D6">
        <w:rPr>
          <w:rFonts w:cs="Arial"/>
          <w:sz w:val="20"/>
          <w:szCs w:val="20"/>
        </w:rPr>
        <w:t xml:space="preserve">Hawkes JG, Hjerting JP (1960) Some wild potato species from Argentina. </w:t>
      </w:r>
      <w:r w:rsidR="00FB1488" w:rsidRPr="003F59D6">
        <w:rPr>
          <w:rFonts w:cs="Arial"/>
          <w:sz w:val="20"/>
          <w:szCs w:val="20"/>
        </w:rPr>
        <w:t>Phyton</w:t>
      </w:r>
      <w:r w:rsidR="0075173C" w:rsidRPr="003F59D6">
        <w:rPr>
          <w:rFonts w:cs="Arial"/>
          <w:sz w:val="20"/>
          <w:szCs w:val="20"/>
        </w:rPr>
        <w:t xml:space="preserve"> 9:</w:t>
      </w:r>
      <w:r w:rsidR="00FB1488" w:rsidRPr="003F59D6">
        <w:rPr>
          <w:rFonts w:cs="Arial"/>
          <w:sz w:val="20"/>
          <w:szCs w:val="20"/>
        </w:rPr>
        <w:t>140-146</w:t>
      </w:r>
    </w:p>
    <w:p w14:paraId="6D479423" w14:textId="39CD0AE7" w:rsidR="003C422E" w:rsidRPr="003F59D6" w:rsidRDefault="003C422E" w:rsidP="001D37E9">
      <w:pPr>
        <w:spacing w:after="120"/>
        <w:rPr>
          <w:rFonts w:cs="Arial"/>
          <w:sz w:val="20"/>
          <w:szCs w:val="20"/>
        </w:rPr>
      </w:pPr>
      <w:r>
        <w:rPr>
          <w:rFonts w:cs="Arial"/>
          <w:sz w:val="20"/>
          <w:szCs w:val="20"/>
        </w:rPr>
        <w:t>Hannon GJ (2002) RNA interference. Nature 418:244-</w:t>
      </w:r>
      <w:r w:rsidR="00371B8B">
        <w:rPr>
          <w:rFonts w:cs="Arial"/>
          <w:sz w:val="20"/>
          <w:szCs w:val="20"/>
        </w:rPr>
        <w:t>251</w:t>
      </w:r>
    </w:p>
    <w:p w14:paraId="4F670F29" w14:textId="1B4A0D07" w:rsidR="00F22C15" w:rsidRPr="003C39DA" w:rsidRDefault="00F22C15" w:rsidP="001D37E9">
      <w:pPr>
        <w:spacing w:after="120"/>
        <w:rPr>
          <w:rFonts w:cs="Arial"/>
          <w:sz w:val="20"/>
          <w:szCs w:val="20"/>
        </w:rPr>
      </w:pPr>
      <w:bookmarkStart w:id="189" w:name="_Toc478734628"/>
      <w:bookmarkStart w:id="190" w:name="_Toc478734716"/>
      <w:bookmarkStart w:id="191" w:name="_Toc479754493"/>
      <w:r w:rsidRPr="003C39DA">
        <w:rPr>
          <w:rFonts w:cs="Arial"/>
          <w:sz w:val="20"/>
          <w:szCs w:val="20"/>
        </w:rPr>
        <w:t>Herman RA, Ekmay R (2014) Do whole-food animal feeding studies have any value in the safety assessment of GM crops? Regulatory Toxicology and Pharmacology 68:171–174</w:t>
      </w:r>
      <w:bookmarkEnd w:id="189"/>
      <w:bookmarkEnd w:id="190"/>
      <w:bookmarkEnd w:id="191"/>
    </w:p>
    <w:p w14:paraId="507C3061" w14:textId="3E8D19AF" w:rsidR="0040268B" w:rsidRPr="00351DA1" w:rsidRDefault="0040268B" w:rsidP="0040268B">
      <w:pPr>
        <w:spacing w:after="120"/>
        <w:rPr>
          <w:rFonts w:cs="Arial"/>
          <w:sz w:val="20"/>
          <w:szCs w:val="20"/>
        </w:rPr>
      </w:pPr>
      <w:r>
        <w:rPr>
          <w:rFonts w:cs="Arial"/>
          <w:sz w:val="20"/>
          <w:szCs w:val="20"/>
        </w:rPr>
        <w:t>Horton DE, Anderson JL</w:t>
      </w:r>
      <w:r w:rsidRPr="0040268B">
        <w:rPr>
          <w:rFonts w:cs="Arial"/>
          <w:sz w:val="20"/>
          <w:szCs w:val="20"/>
        </w:rPr>
        <w:t xml:space="preserve"> (1992). Potato Production in the Context of the</w:t>
      </w:r>
      <w:r>
        <w:rPr>
          <w:rFonts w:cs="Arial"/>
          <w:sz w:val="20"/>
          <w:szCs w:val="20"/>
        </w:rPr>
        <w:t xml:space="preserve"> World and Farm </w:t>
      </w:r>
      <w:r w:rsidRPr="0040268B">
        <w:rPr>
          <w:rFonts w:cs="Arial"/>
          <w:sz w:val="20"/>
          <w:szCs w:val="20"/>
        </w:rPr>
        <w:t>Economy. In The Potato Crop, Harris, P.</w:t>
      </w:r>
      <w:r>
        <w:rPr>
          <w:rFonts w:cs="Arial"/>
          <w:sz w:val="20"/>
          <w:szCs w:val="20"/>
        </w:rPr>
        <w:t>, ed. (Chapman &amp; Hall) 794–815</w:t>
      </w:r>
    </w:p>
    <w:p w14:paraId="0A51A56F" w14:textId="77A16E57" w:rsidR="00F22C15" w:rsidRPr="007C560F" w:rsidRDefault="00C4058C" w:rsidP="001D37E9">
      <w:pPr>
        <w:spacing w:after="120"/>
        <w:rPr>
          <w:rFonts w:cs="Arial"/>
          <w:sz w:val="20"/>
          <w:szCs w:val="20"/>
        </w:rPr>
      </w:pPr>
      <w:bookmarkStart w:id="192" w:name="_Toc478734631"/>
      <w:bookmarkStart w:id="193" w:name="_Toc478734719"/>
      <w:bookmarkStart w:id="194" w:name="_Toc479754496"/>
      <w:r w:rsidRPr="00BF24F2">
        <w:rPr>
          <w:rFonts w:cs="Arial"/>
          <w:sz w:val="20"/>
          <w:szCs w:val="20"/>
        </w:rPr>
        <w:t>Jones JD, Dangl JL</w:t>
      </w:r>
      <w:r w:rsidR="00F22C15" w:rsidRPr="00BF24F2">
        <w:rPr>
          <w:rFonts w:cs="Arial"/>
          <w:sz w:val="20"/>
          <w:szCs w:val="20"/>
        </w:rPr>
        <w:t xml:space="preserve"> </w:t>
      </w:r>
      <w:r w:rsidRPr="00BF24F2">
        <w:rPr>
          <w:rFonts w:cs="Arial"/>
          <w:sz w:val="20"/>
          <w:szCs w:val="20"/>
        </w:rPr>
        <w:t>(</w:t>
      </w:r>
      <w:r w:rsidR="00F22C15" w:rsidRPr="00BF24F2">
        <w:rPr>
          <w:rFonts w:cs="Arial"/>
          <w:sz w:val="20"/>
          <w:szCs w:val="20"/>
        </w:rPr>
        <w:t>2006</w:t>
      </w:r>
      <w:r w:rsidRPr="00BF24F2">
        <w:rPr>
          <w:rFonts w:cs="Arial"/>
          <w:sz w:val="20"/>
          <w:szCs w:val="20"/>
        </w:rPr>
        <w:t>)</w:t>
      </w:r>
      <w:r w:rsidR="00F22C15" w:rsidRPr="00BF24F2">
        <w:rPr>
          <w:rFonts w:cs="Arial"/>
          <w:sz w:val="20"/>
          <w:szCs w:val="20"/>
        </w:rPr>
        <w:t xml:space="preserve"> The plant imm</w:t>
      </w:r>
      <w:r w:rsidRPr="00BF24F2">
        <w:rPr>
          <w:rFonts w:cs="Arial"/>
          <w:sz w:val="20"/>
          <w:szCs w:val="20"/>
        </w:rPr>
        <w:t>une system. Nature 444:323–329</w:t>
      </w:r>
      <w:bookmarkEnd w:id="192"/>
      <w:bookmarkEnd w:id="193"/>
      <w:bookmarkEnd w:id="194"/>
    </w:p>
    <w:p w14:paraId="794440E1" w14:textId="318AEE6F" w:rsidR="00F22C15" w:rsidRPr="00BF24F2" w:rsidRDefault="00C4058C" w:rsidP="001D37E9">
      <w:pPr>
        <w:spacing w:after="120"/>
        <w:rPr>
          <w:rFonts w:cs="Arial"/>
          <w:sz w:val="20"/>
          <w:szCs w:val="20"/>
        </w:rPr>
      </w:pPr>
      <w:bookmarkStart w:id="195" w:name="_Toc478734632"/>
      <w:bookmarkStart w:id="196" w:name="_Toc478734720"/>
      <w:bookmarkStart w:id="197" w:name="_Toc479754497"/>
      <w:r w:rsidRPr="00BF24F2">
        <w:rPr>
          <w:rFonts w:cs="Arial"/>
          <w:sz w:val="20"/>
          <w:szCs w:val="20"/>
        </w:rPr>
        <w:t>Jones JD</w:t>
      </w:r>
      <w:r w:rsidR="00F22C15" w:rsidRPr="00BF24F2">
        <w:rPr>
          <w:rFonts w:cs="Arial"/>
          <w:sz w:val="20"/>
          <w:szCs w:val="20"/>
        </w:rPr>
        <w:t>, Witek K, Verweij W</w:t>
      </w:r>
      <w:r w:rsidRPr="00BF24F2">
        <w:rPr>
          <w:rFonts w:cs="Arial"/>
          <w:sz w:val="20"/>
          <w:szCs w:val="20"/>
        </w:rPr>
        <w:t>, et al.</w:t>
      </w:r>
      <w:r w:rsidR="00F22C15" w:rsidRPr="00BF24F2">
        <w:rPr>
          <w:rFonts w:cs="Arial"/>
          <w:sz w:val="20"/>
          <w:szCs w:val="20"/>
        </w:rPr>
        <w:t xml:space="preserve"> </w:t>
      </w:r>
      <w:r w:rsidRPr="00BF24F2">
        <w:rPr>
          <w:rFonts w:cs="Arial"/>
          <w:sz w:val="20"/>
          <w:szCs w:val="20"/>
        </w:rPr>
        <w:t>(</w:t>
      </w:r>
      <w:r w:rsidR="00F22C15" w:rsidRPr="00BF24F2">
        <w:rPr>
          <w:rFonts w:cs="Arial"/>
          <w:sz w:val="20"/>
          <w:szCs w:val="20"/>
        </w:rPr>
        <w:t>2014</w:t>
      </w:r>
      <w:r w:rsidRPr="00BF24F2">
        <w:rPr>
          <w:rFonts w:cs="Arial"/>
          <w:sz w:val="20"/>
          <w:szCs w:val="20"/>
        </w:rPr>
        <w:t>)</w:t>
      </w:r>
      <w:r w:rsidR="00F22C15" w:rsidRPr="00BF24F2">
        <w:rPr>
          <w:rFonts w:cs="Arial"/>
          <w:sz w:val="20"/>
          <w:szCs w:val="20"/>
        </w:rPr>
        <w:t xml:space="preserve"> Elevating crop disease resistance with cloned genes</w:t>
      </w:r>
      <w:r w:rsidRPr="00BF24F2">
        <w:rPr>
          <w:rFonts w:cs="Arial"/>
          <w:sz w:val="20"/>
          <w:szCs w:val="20"/>
        </w:rPr>
        <w:t>.</w:t>
      </w:r>
      <w:r w:rsidR="00F22C15" w:rsidRPr="00BF24F2">
        <w:rPr>
          <w:rFonts w:cs="Arial"/>
          <w:sz w:val="20"/>
          <w:szCs w:val="20"/>
        </w:rPr>
        <w:t xml:space="preserve"> Philos Trans R Soc Lond B Biol Sci 369</w:t>
      </w:r>
      <w:r w:rsidRPr="00BF24F2">
        <w:rPr>
          <w:rFonts w:cs="Arial"/>
          <w:sz w:val="20"/>
          <w:szCs w:val="20"/>
        </w:rPr>
        <w:t>(1639)</w:t>
      </w:r>
      <w:r w:rsidR="00F22C15" w:rsidRPr="00BF24F2">
        <w:rPr>
          <w:rFonts w:cs="Arial"/>
          <w:sz w:val="20"/>
          <w:szCs w:val="20"/>
        </w:rPr>
        <w:t>:</w:t>
      </w:r>
      <w:r w:rsidRPr="00BF24F2">
        <w:rPr>
          <w:rFonts w:cs="Arial"/>
          <w:sz w:val="20"/>
          <w:szCs w:val="20"/>
        </w:rPr>
        <w:t>e</w:t>
      </w:r>
      <w:r w:rsidR="00F22C15" w:rsidRPr="00BF24F2">
        <w:rPr>
          <w:rFonts w:cs="Arial"/>
          <w:sz w:val="20"/>
          <w:szCs w:val="20"/>
        </w:rPr>
        <w:t>20130087</w:t>
      </w:r>
      <w:bookmarkEnd w:id="195"/>
      <w:bookmarkEnd w:id="196"/>
      <w:bookmarkEnd w:id="197"/>
    </w:p>
    <w:p w14:paraId="295461D5" w14:textId="7768C4C9" w:rsidR="0090223B" w:rsidRDefault="0090223B" w:rsidP="0090223B">
      <w:pPr>
        <w:spacing w:after="120"/>
        <w:rPr>
          <w:rFonts w:cs="Arial"/>
          <w:sz w:val="20"/>
          <w:szCs w:val="20"/>
        </w:rPr>
      </w:pPr>
      <w:r w:rsidRPr="0090223B">
        <w:rPr>
          <w:rFonts w:cs="Arial"/>
          <w:sz w:val="20"/>
          <w:szCs w:val="20"/>
        </w:rPr>
        <w:t>Ko</w:t>
      </w:r>
      <w:r>
        <w:rPr>
          <w:rFonts w:cs="Arial"/>
          <w:sz w:val="20"/>
          <w:szCs w:val="20"/>
        </w:rPr>
        <w:t>zukue N, Yoon K-S, Byun G</w:t>
      </w:r>
      <w:r w:rsidRPr="0090223B">
        <w:rPr>
          <w:rFonts w:cs="Arial"/>
          <w:sz w:val="20"/>
          <w:szCs w:val="20"/>
        </w:rPr>
        <w:t>-I</w:t>
      </w:r>
      <w:r>
        <w:rPr>
          <w:rFonts w:cs="Arial"/>
          <w:sz w:val="20"/>
          <w:szCs w:val="20"/>
        </w:rPr>
        <w:t xml:space="preserve">, Misoo S, Levin CE, </w:t>
      </w:r>
      <w:r w:rsidRPr="0090223B">
        <w:rPr>
          <w:rFonts w:cs="Arial"/>
          <w:sz w:val="20"/>
          <w:szCs w:val="20"/>
        </w:rPr>
        <w:t>Fried</w:t>
      </w:r>
      <w:r>
        <w:rPr>
          <w:rFonts w:cs="Arial"/>
          <w:sz w:val="20"/>
          <w:szCs w:val="20"/>
        </w:rPr>
        <w:t xml:space="preserve">man M (2008) Distribution of </w:t>
      </w:r>
      <w:r w:rsidRPr="0090223B">
        <w:rPr>
          <w:rFonts w:cs="Arial"/>
          <w:sz w:val="20"/>
          <w:szCs w:val="20"/>
        </w:rPr>
        <w:t>Glycoalkaloids in Potato Tubers of 59 Accessions of Two Wild and F</w:t>
      </w:r>
      <w:r>
        <w:rPr>
          <w:rFonts w:cs="Arial"/>
          <w:sz w:val="20"/>
          <w:szCs w:val="20"/>
        </w:rPr>
        <w:t xml:space="preserve">ive Cultivated Solanum Species. </w:t>
      </w:r>
      <w:r w:rsidRPr="0090223B">
        <w:rPr>
          <w:rFonts w:cs="Arial"/>
          <w:sz w:val="20"/>
          <w:szCs w:val="20"/>
        </w:rPr>
        <w:t>Journal of Agricultural and Food Chemistry 56</w:t>
      </w:r>
      <w:r>
        <w:rPr>
          <w:rFonts w:cs="Arial"/>
          <w:sz w:val="20"/>
          <w:szCs w:val="20"/>
        </w:rPr>
        <w:t>:</w:t>
      </w:r>
      <w:r w:rsidRPr="0090223B">
        <w:rPr>
          <w:rFonts w:cs="Arial"/>
          <w:sz w:val="20"/>
          <w:szCs w:val="20"/>
        </w:rPr>
        <w:t>11920–119</w:t>
      </w:r>
      <w:r>
        <w:rPr>
          <w:rFonts w:cs="Arial"/>
          <w:sz w:val="20"/>
          <w:szCs w:val="20"/>
        </w:rPr>
        <w:t>28</w:t>
      </w:r>
    </w:p>
    <w:p w14:paraId="09524DE8" w14:textId="37424B82" w:rsidR="00EF2769" w:rsidRPr="0090223B" w:rsidRDefault="00EF2769" w:rsidP="00EF2769">
      <w:pPr>
        <w:spacing w:after="120"/>
        <w:rPr>
          <w:rFonts w:cs="Arial"/>
          <w:sz w:val="20"/>
          <w:szCs w:val="20"/>
        </w:rPr>
      </w:pPr>
      <w:r>
        <w:rPr>
          <w:rFonts w:cs="Arial"/>
          <w:sz w:val="20"/>
          <w:szCs w:val="20"/>
        </w:rPr>
        <w:t>Lisinska G</w:t>
      </w:r>
      <w:r w:rsidRPr="00EF2769">
        <w:rPr>
          <w:rFonts w:cs="Arial"/>
          <w:sz w:val="20"/>
          <w:szCs w:val="20"/>
        </w:rPr>
        <w:t xml:space="preserve">, </w:t>
      </w:r>
      <w:r>
        <w:rPr>
          <w:rFonts w:cs="Arial"/>
          <w:sz w:val="20"/>
          <w:szCs w:val="20"/>
        </w:rPr>
        <w:t>Leszczynsk W (1989)</w:t>
      </w:r>
      <w:r w:rsidRPr="00EF2769">
        <w:rPr>
          <w:rFonts w:cs="Arial"/>
          <w:sz w:val="20"/>
          <w:szCs w:val="20"/>
        </w:rPr>
        <w:t xml:space="preserve"> Potato Tubers as a Raw Materia</w:t>
      </w:r>
      <w:r>
        <w:rPr>
          <w:rFonts w:cs="Arial"/>
          <w:sz w:val="20"/>
          <w:szCs w:val="20"/>
        </w:rPr>
        <w:t xml:space="preserve">l for Processing and Nutrition. </w:t>
      </w:r>
      <w:r w:rsidRPr="00EF2769">
        <w:rPr>
          <w:rFonts w:cs="Arial"/>
          <w:sz w:val="20"/>
          <w:szCs w:val="20"/>
        </w:rPr>
        <w:t>Potat</w:t>
      </w:r>
      <w:r>
        <w:rPr>
          <w:rFonts w:cs="Arial"/>
          <w:sz w:val="20"/>
          <w:szCs w:val="20"/>
        </w:rPr>
        <w:t>o Science and Technology 11–128</w:t>
      </w:r>
    </w:p>
    <w:p w14:paraId="4A79E25C" w14:textId="66DCA175" w:rsidR="00F22C15" w:rsidRPr="003F59D6" w:rsidRDefault="00F22C15" w:rsidP="001D37E9">
      <w:pPr>
        <w:spacing w:after="120"/>
        <w:rPr>
          <w:rFonts w:cs="Arial"/>
          <w:sz w:val="20"/>
          <w:szCs w:val="20"/>
        </w:rPr>
      </w:pPr>
      <w:bookmarkStart w:id="198" w:name="_Toc478734633"/>
      <w:bookmarkStart w:id="199" w:name="_Toc478734721"/>
      <w:bookmarkStart w:id="200" w:name="_Toc479754499"/>
      <w:r w:rsidRPr="003F59D6">
        <w:rPr>
          <w:rFonts w:cs="Arial"/>
          <w:sz w:val="20"/>
          <w:szCs w:val="20"/>
        </w:rPr>
        <w:t xml:space="preserve">Marone D, Russo MA, Laido G, </w:t>
      </w:r>
      <w:r w:rsidR="00C4058C" w:rsidRPr="003F59D6">
        <w:rPr>
          <w:rFonts w:cs="Arial"/>
          <w:sz w:val="20"/>
          <w:szCs w:val="20"/>
        </w:rPr>
        <w:t>Leonardis AM de, Mastrangelo AM</w:t>
      </w:r>
      <w:r w:rsidRPr="003F59D6">
        <w:rPr>
          <w:rFonts w:cs="Arial"/>
          <w:sz w:val="20"/>
          <w:szCs w:val="20"/>
        </w:rPr>
        <w:t xml:space="preserve"> </w:t>
      </w:r>
      <w:r w:rsidR="00C4058C" w:rsidRPr="003F59D6">
        <w:rPr>
          <w:rFonts w:cs="Arial"/>
          <w:sz w:val="20"/>
          <w:szCs w:val="20"/>
        </w:rPr>
        <w:t>(</w:t>
      </w:r>
      <w:r w:rsidRPr="003F59D6">
        <w:rPr>
          <w:rFonts w:cs="Arial"/>
          <w:sz w:val="20"/>
          <w:szCs w:val="20"/>
        </w:rPr>
        <w:t>2013</w:t>
      </w:r>
      <w:r w:rsidR="00C4058C" w:rsidRPr="003F59D6">
        <w:rPr>
          <w:rFonts w:cs="Arial"/>
          <w:sz w:val="20"/>
          <w:szCs w:val="20"/>
        </w:rPr>
        <w:t>)</w:t>
      </w:r>
      <w:r w:rsidRPr="003F59D6">
        <w:rPr>
          <w:rFonts w:cs="Arial"/>
          <w:sz w:val="20"/>
          <w:szCs w:val="20"/>
        </w:rPr>
        <w:t xml:space="preserve"> Plant nucleotide binding site-leucine-rich repeat (NBS-LRR) genes: active guardians in host </w:t>
      </w:r>
      <w:r w:rsidR="00C4058C" w:rsidRPr="003F59D6">
        <w:rPr>
          <w:rFonts w:cs="Arial"/>
          <w:sz w:val="20"/>
          <w:szCs w:val="20"/>
        </w:rPr>
        <w:t>defence</w:t>
      </w:r>
      <w:r w:rsidRPr="003F59D6">
        <w:rPr>
          <w:rFonts w:cs="Arial"/>
          <w:sz w:val="20"/>
          <w:szCs w:val="20"/>
        </w:rPr>
        <w:t xml:space="preserve"> respon</w:t>
      </w:r>
      <w:r w:rsidR="00C4058C" w:rsidRPr="003F59D6">
        <w:rPr>
          <w:rFonts w:cs="Arial"/>
          <w:sz w:val="20"/>
          <w:szCs w:val="20"/>
        </w:rPr>
        <w:t>ses. Int J Mol Sci 14:7302–7326</w:t>
      </w:r>
      <w:bookmarkEnd w:id="198"/>
      <w:bookmarkEnd w:id="199"/>
      <w:bookmarkEnd w:id="200"/>
    </w:p>
    <w:p w14:paraId="40EDCF8B" w14:textId="36367964" w:rsidR="00F22C15" w:rsidRPr="00BF24F2" w:rsidRDefault="00F22C15" w:rsidP="001D37E9">
      <w:pPr>
        <w:spacing w:after="120"/>
        <w:rPr>
          <w:rFonts w:cs="Arial"/>
          <w:b/>
          <w:sz w:val="20"/>
          <w:szCs w:val="20"/>
        </w:rPr>
      </w:pPr>
      <w:bookmarkStart w:id="201" w:name="_Toc478734634"/>
      <w:bookmarkStart w:id="202" w:name="_Toc478734722"/>
      <w:bookmarkStart w:id="203" w:name="_Toc479754500"/>
      <w:r w:rsidRPr="00BF24F2">
        <w:rPr>
          <w:rFonts w:cs="Arial"/>
          <w:sz w:val="20"/>
          <w:szCs w:val="20"/>
        </w:rPr>
        <w:t>McHale L</w:t>
      </w:r>
      <w:r w:rsidR="00C4058C" w:rsidRPr="00BF24F2">
        <w:rPr>
          <w:rFonts w:cs="Arial"/>
          <w:sz w:val="20"/>
          <w:szCs w:val="20"/>
        </w:rPr>
        <w:t>, Tan X, Koehl P, Michelmore RW</w:t>
      </w:r>
      <w:r w:rsidRPr="00BF24F2">
        <w:rPr>
          <w:rFonts w:cs="Arial"/>
          <w:sz w:val="20"/>
          <w:szCs w:val="20"/>
        </w:rPr>
        <w:t xml:space="preserve"> </w:t>
      </w:r>
      <w:r w:rsidR="00C4058C" w:rsidRPr="00BF24F2">
        <w:rPr>
          <w:rFonts w:cs="Arial"/>
          <w:sz w:val="20"/>
          <w:szCs w:val="20"/>
        </w:rPr>
        <w:t>(</w:t>
      </w:r>
      <w:r w:rsidRPr="00BF24F2">
        <w:rPr>
          <w:rFonts w:cs="Arial"/>
          <w:sz w:val="20"/>
          <w:szCs w:val="20"/>
        </w:rPr>
        <w:t>2006</w:t>
      </w:r>
      <w:r w:rsidR="00C4058C" w:rsidRPr="00BF24F2">
        <w:rPr>
          <w:rFonts w:cs="Arial"/>
          <w:sz w:val="20"/>
          <w:szCs w:val="20"/>
        </w:rPr>
        <w:t>)</w:t>
      </w:r>
      <w:r w:rsidRPr="00BF24F2">
        <w:rPr>
          <w:rFonts w:cs="Arial"/>
          <w:sz w:val="20"/>
          <w:szCs w:val="20"/>
        </w:rPr>
        <w:t xml:space="preserve"> Plant NBS</w:t>
      </w:r>
      <w:r w:rsidR="00C4058C" w:rsidRPr="00BF24F2">
        <w:rPr>
          <w:rFonts w:cs="Arial"/>
          <w:sz w:val="20"/>
          <w:szCs w:val="20"/>
        </w:rPr>
        <w:t>-LRR proteins: adaptable guards. Genome Biol 7:e212</w:t>
      </w:r>
      <w:bookmarkEnd w:id="201"/>
      <w:bookmarkEnd w:id="202"/>
      <w:bookmarkEnd w:id="203"/>
    </w:p>
    <w:p w14:paraId="7E3FE574" w14:textId="014248C9" w:rsidR="00F22C15" w:rsidRDefault="00F22C15" w:rsidP="001D37E9">
      <w:pPr>
        <w:spacing w:after="120"/>
        <w:rPr>
          <w:rFonts w:cs="Arial"/>
          <w:sz w:val="20"/>
          <w:szCs w:val="20"/>
        </w:rPr>
      </w:pPr>
      <w:bookmarkStart w:id="204" w:name="_Toc478734635"/>
      <w:bookmarkStart w:id="205" w:name="_Toc478734723"/>
      <w:bookmarkStart w:id="206" w:name="_Toc479754501"/>
      <w:r w:rsidRPr="00784EEB">
        <w:rPr>
          <w:rFonts w:cs="Arial"/>
          <w:sz w:val="20"/>
          <w:szCs w:val="20"/>
        </w:rPr>
        <w:t>Muller-Rober B, La Cogna</w:t>
      </w:r>
      <w:r w:rsidR="00655D0D" w:rsidRPr="00784EEB">
        <w:rPr>
          <w:rFonts w:cs="Arial"/>
          <w:sz w:val="20"/>
          <w:szCs w:val="20"/>
        </w:rPr>
        <w:t>ta U, Sonnewald U, Willmitzer L</w:t>
      </w:r>
      <w:r w:rsidRPr="00784EEB">
        <w:rPr>
          <w:rFonts w:cs="Arial"/>
          <w:sz w:val="20"/>
          <w:szCs w:val="20"/>
        </w:rPr>
        <w:t xml:space="preserve"> </w:t>
      </w:r>
      <w:r w:rsidR="00655D0D" w:rsidRPr="00784EEB">
        <w:rPr>
          <w:rFonts w:cs="Arial"/>
          <w:sz w:val="20"/>
          <w:szCs w:val="20"/>
        </w:rPr>
        <w:t>(</w:t>
      </w:r>
      <w:r w:rsidRPr="00784EEB">
        <w:rPr>
          <w:rFonts w:cs="Arial"/>
          <w:sz w:val="20"/>
          <w:szCs w:val="20"/>
        </w:rPr>
        <w:t>1994</w:t>
      </w:r>
      <w:r w:rsidR="00655D0D" w:rsidRPr="00784EEB">
        <w:rPr>
          <w:rFonts w:cs="Arial"/>
          <w:sz w:val="20"/>
          <w:szCs w:val="20"/>
        </w:rPr>
        <w:t>)</w:t>
      </w:r>
      <w:r w:rsidRPr="00784EEB">
        <w:rPr>
          <w:rFonts w:cs="Arial"/>
          <w:sz w:val="20"/>
          <w:szCs w:val="20"/>
        </w:rPr>
        <w:t xml:space="preserve"> A truncated version of an ADP-glucose pyrophosphorylase promoter from potato specifies guard cell-selective </w:t>
      </w:r>
      <w:r w:rsidR="00655D0D" w:rsidRPr="00784EEB">
        <w:rPr>
          <w:rFonts w:cs="Arial"/>
          <w:sz w:val="20"/>
          <w:szCs w:val="20"/>
        </w:rPr>
        <w:t>expression in transgenic plants. Plant Cell 6:601–612</w:t>
      </w:r>
      <w:bookmarkEnd w:id="204"/>
      <w:bookmarkEnd w:id="205"/>
      <w:bookmarkEnd w:id="206"/>
    </w:p>
    <w:p w14:paraId="66EEEA4F" w14:textId="2E6FBD07" w:rsidR="007C560F" w:rsidRPr="003C422E" w:rsidRDefault="007C560F" w:rsidP="001D37E9">
      <w:pPr>
        <w:spacing w:after="120"/>
        <w:rPr>
          <w:rFonts w:cs="Arial"/>
          <w:sz w:val="20"/>
          <w:szCs w:val="20"/>
        </w:rPr>
      </w:pPr>
      <w:bookmarkStart w:id="207" w:name="_Toc478734639"/>
      <w:bookmarkStart w:id="208" w:name="_Toc478734727"/>
      <w:bookmarkStart w:id="209" w:name="_Toc479754505"/>
      <w:r w:rsidRPr="00280A5A">
        <w:rPr>
          <w:rFonts w:cs="Arial"/>
          <w:sz w:val="20"/>
          <w:szCs w:val="20"/>
        </w:rPr>
        <w:t>OECD (2015) Potato (</w:t>
      </w:r>
      <w:r w:rsidRPr="00280A5A">
        <w:rPr>
          <w:rFonts w:cs="Arial"/>
          <w:i/>
          <w:sz w:val="20"/>
          <w:szCs w:val="20"/>
        </w:rPr>
        <w:t>Solanum tuberosum</w:t>
      </w:r>
      <w:r w:rsidRPr="00280A5A">
        <w:rPr>
          <w:rFonts w:cs="Arial"/>
          <w:sz w:val="20"/>
          <w:szCs w:val="20"/>
        </w:rPr>
        <w:t xml:space="preserve"> ssp. tuberosum) from Safety Assessment of Foods and Feeds Derived from Transgenic Crops, Vol 1, OECD Publishing, Paris, France.</w:t>
      </w:r>
      <w:bookmarkEnd w:id="207"/>
      <w:bookmarkEnd w:id="208"/>
      <w:bookmarkEnd w:id="209"/>
    </w:p>
    <w:p w14:paraId="635087A3" w14:textId="77777777" w:rsidR="007C560F" w:rsidRPr="00D439BB" w:rsidRDefault="007C560F" w:rsidP="007C560F">
      <w:pPr>
        <w:spacing w:after="120"/>
        <w:rPr>
          <w:rFonts w:cs="Arial"/>
          <w:sz w:val="20"/>
          <w:szCs w:val="20"/>
          <w:u w:val="single"/>
        </w:rPr>
      </w:pPr>
      <w:bookmarkStart w:id="210" w:name="_Toc478734638"/>
      <w:bookmarkStart w:id="211" w:name="_Toc478734726"/>
      <w:bookmarkStart w:id="212" w:name="_Toc479754504"/>
      <w:bookmarkStart w:id="213" w:name="_Toc478734636"/>
      <w:bookmarkStart w:id="214" w:name="_Toc478734724"/>
      <w:bookmarkStart w:id="215" w:name="_Toc479754502"/>
      <w:r w:rsidRPr="00937080">
        <w:rPr>
          <w:rFonts w:cs="Arial"/>
          <w:sz w:val="20"/>
          <w:szCs w:val="20"/>
        </w:rPr>
        <w:t xml:space="preserve">OECD (2003) Considerations for the safety assessment of animal feedstuffs derived from genetically modified plants. Organisation for Economic Co-operation and Development, Paris. </w:t>
      </w:r>
      <w:hyperlink r:id="rId49" w:history="1">
        <w:r w:rsidRPr="00D439BB">
          <w:rPr>
            <w:rStyle w:val="Hyperlink"/>
            <w:rFonts w:cs="Arial"/>
            <w:color w:val="0000FF"/>
            <w:sz w:val="20"/>
            <w:szCs w:val="20"/>
          </w:rPr>
          <w:t>http://www.oecd.org/officialdocuments/displaydocumentpdf?cote=ENV/JM/MONO (2003)10&amp;doclanguage=en</w:t>
        </w:r>
      </w:hyperlink>
      <w:r w:rsidRPr="00937080">
        <w:rPr>
          <w:rFonts w:cs="Arial"/>
          <w:sz w:val="20"/>
          <w:szCs w:val="20"/>
        </w:rPr>
        <w:t>. Accessed March 20</w:t>
      </w:r>
      <w:bookmarkEnd w:id="210"/>
      <w:bookmarkEnd w:id="211"/>
      <w:bookmarkEnd w:id="212"/>
      <w:r w:rsidRPr="00937080">
        <w:rPr>
          <w:rFonts w:cs="Arial"/>
          <w:sz w:val="20"/>
          <w:szCs w:val="20"/>
        </w:rPr>
        <w:t>20</w:t>
      </w:r>
    </w:p>
    <w:p w14:paraId="104247C8" w14:textId="77777777" w:rsidR="007C560F" w:rsidRPr="00955EF4" w:rsidRDefault="007C560F" w:rsidP="007C560F">
      <w:pPr>
        <w:spacing w:after="120"/>
        <w:rPr>
          <w:rFonts w:cs="Arial"/>
          <w:b/>
          <w:color w:val="FF0000"/>
          <w:sz w:val="18"/>
          <w:szCs w:val="20"/>
        </w:rPr>
      </w:pPr>
      <w:bookmarkStart w:id="216" w:name="_Toc478734637"/>
      <w:bookmarkStart w:id="217" w:name="_Toc478734725"/>
      <w:bookmarkStart w:id="218" w:name="_Toc479754503"/>
      <w:r w:rsidRPr="00955EF4">
        <w:rPr>
          <w:rFonts w:cs="Arial"/>
          <w:sz w:val="20"/>
          <w:szCs w:val="20"/>
        </w:rPr>
        <w:t xml:space="preserve">OECD (2002) Consensus document on compositional considerations for new varieties of potatoes: key food and feed nutrients, anti-nutrients and toxicants. Organisation for Economic Co-operation and Development, Paris. </w:t>
      </w:r>
      <w:hyperlink r:id="rId50" w:history="1">
        <w:r w:rsidRPr="00955EF4">
          <w:rPr>
            <w:rStyle w:val="Hyperlink"/>
            <w:sz w:val="20"/>
          </w:rPr>
          <w:t>https://www.oecd.org/env/ehs/biotrack/46815167.pdf</w:t>
        </w:r>
      </w:hyperlink>
      <w:r>
        <w:rPr>
          <w:sz w:val="20"/>
        </w:rPr>
        <w:t xml:space="preserve">. </w:t>
      </w:r>
      <w:r w:rsidRPr="00955EF4">
        <w:rPr>
          <w:rFonts w:cs="Arial"/>
          <w:sz w:val="20"/>
          <w:szCs w:val="20"/>
        </w:rPr>
        <w:t xml:space="preserve">Accessed </w:t>
      </w:r>
      <w:r>
        <w:rPr>
          <w:rFonts w:cs="Arial"/>
          <w:sz w:val="20"/>
          <w:szCs w:val="20"/>
        </w:rPr>
        <w:t>March</w:t>
      </w:r>
      <w:r w:rsidRPr="00955EF4">
        <w:rPr>
          <w:rFonts w:cs="Arial"/>
          <w:sz w:val="20"/>
          <w:szCs w:val="20"/>
        </w:rPr>
        <w:t xml:space="preserve"> 20</w:t>
      </w:r>
      <w:bookmarkEnd w:id="216"/>
      <w:bookmarkEnd w:id="217"/>
      <w:bookmarkEnd w:id="218"/>
      <w:r>
        <w:rPr>
          <w:rFonts w:cs="Arial"/>
          <w:sz w:val="20"/>
          <w:szCs w:val="20"/>
        </w:rPr>
        <w:t>20</w:t>
      </w:r>
    </w:p>
    <w:p w14:paraId="74528ACC" w14:textId="5AD26F72" w:rsidR="00F22C15" w:rsidRPr="005275DC" w:rsidRDefault="00F07A0D" w:rsidP="001D37E9">
      <w:pPr>
        <w:spacing w:after="120"/>
        <w:rPr>
          <w:rFonts w:cs="Arial"/>
          <w:b/>
          <w:color w:val="FF0000"/>
          <w:sz w:val="20"/>
          <w:szCs w:val="20"/>
        </w:rPr>
      </w:pPr>
      <w:r w:rsidRPr="00955EF4">
        <w:rPr>
          <w:rFonts w:cs="Arial"/>
          <w:sz w:val="20"/>
          <w:szCs w:val="20"/>
        </w:rPr>
        <w:t>OECD</w:t>
      </w:r>
      <w:r w:rsidR="00F22C15" w:rsidRPr="00955EF4">
        <w:rPr>
          <w:rFonts w:cs="Arial"/>
          <w:sz w:val="20"/>
          <w:szCs w:val="20"/>
        </w:rPr>
        <w:t xml:space="preserve"> </w:t>
      </w:r>
      <w:r w:rsidRPr="00955EF4">
        <w:rPr>
          <w:rFonts w:cs="Arial"/>
          <w:sz w:val="20"/>
          <w:szCs w:val="20"/>
        </w:rPr>
        <w:t>(</w:t>
      </w:r>
      <w:r w:rsidR="00F22C15" w:rsidRPr="00955EF4">
        <w:rPr>
          <w:rFonts w:cs="Arial"/>
          <w:sz w:val="20"/>
          <w:szCs w:val="20"/>
        </w:rPr>
        <w:t>1997</w:t>
      </w:r>
      <w:r w:rsidRPr="00955EF4">
        <w:rPr>
          <w:rFonts w:cs="Arial"/>
          <w:sz w:val="20"/>
          <w:szCs w:val="20"/>
        </w:rPr>
        <w:t>)</w:t>
      </w:r>
      <w:r w:rsidR="00F22C15" w:rsidRPr="00955EF4">
        <w:rPr>
          <w:rFonts w:cs="Arial"/>
          <w:sz w:val="20"/>
          <w:szCs w:val="20"/>
        </w:rPr>
        <w:t xml:space="preserve"> Consensus </w:t>
      </w:r>
      <w:r w:rsidRPr="00955EF4">
        <w:rPr>
          <w:rFonts w:cs="Arial"/>
          <w:sz w:val="20"/>
          <w:szCs w:val="20"/>
        </w:rPr>
        <w:t>d</w:t>
      </w:r>
      <w:r w:rsidR="00F22C15" w:rsidRPr="00955EF4">
        <w:rPr>
          <w:rFonts w:cs="Arial"/>
          <w:sz w:val="20"/>
          <w:szCs w:val="20"/>
        </w:rPr>
        <w:t xml:space="preserve">ocument on the </w:t>
      </w:r>
      <w:r w:rsidRPr="00955EF4">
        <w:rPr>
          <w:rFonts w:cs="Arial"/>
          <w:sz w:val="20"/>
          <w:szCs w:val="20"/>
        </w:rPr>
        <w:t>b</w:t>
      </w:r>
      <w:r w:rsidR="00F22C15" w:rsidRPr="00955EF4">
        <w:rPr>
          <w:rFonts w:cs="Arial"/>
          <w:sz w:val="20"/>
          <w:szCs w:val="20"/>
        </w:rPr>
        <w:t xml:space="preserve">iology of </w:t>
      </w:r>
      <w:r w:rsidR="00F22C15" w:rsidRPr="00955EF4">
        <w:rPr>
          <w:rFonts w:cs="Arial"/>
          <w:i/>
          <w:sz w:val="20"/>
          <w:szCs w:val="20"/>
        </w:rPr>
        <w:t>Solanum tuberosum</w:t>
      </w:r>
      <w:r w:rsidR="00F22C15" w:rsidRPr="00955EF4">
        <w:rPr>
          <w:rFonts w:cs="Arial"/>
          <w:sz w:val="20"/>
          <w:szCs w:val="20"/>
        </w:rPr>
        <w:t xml:space="preserve"> subsp. tuberosum (Po</w:t>
      </w:r>
      <w:r w:rsidRPr="00955EF4">
        <w:rPr>
          <w:rFonts w:cs="Arial"/>
          <w:sz w:val="20"/>
          <w:szCs w:val="20"/>
        </w:rPr>
        <w:t>tato).</w:t>
      </w:r>
      <w:r w:rsidR="00F22C15" w:rsidRPr="00955EF4">
        <w:rPr>
          <w:rFonts w:cs="Arial"/>
          <w:sz w:val="20"/>
          <w:szCs w:val="20"/>
        </w:rPr>
        <w:t xml:space="preserve"> </w:t>
      </w:r>
      <w:r w:rsidRPr="00955EF4">
        <w:rPr>
          <w:rFonts w:cs="Arial"/>
          <w:sz w:val="20"/>
          <w:szCs w:val="20"/>
        </w:rPr>
        <w:t xml:space="preserve">Organisation for Economic Co-operation and Development, </w:t>
      </w:r>
      <w:r w:rsidR="00F22C15" w:rsidRPr="00955EF4">
        <w:rPr>
          <w:rFonts w:cs="Arial"/>
          <w:sz w:val="20"/>
          <w:szCs w:val="20"/>
        </w:rPr>
        <w:t>Paris</w:t>
      </w:r>
      <w:r w:rsidR="00D2516D" w:rsidRPr="00955EF4">
        <w:rPr>
          <w:rFonts w:cs="Arial"/>
          <w:sz w:val="20"/>
          <w:szCs w:val="20"/>
        </w:rPr>
        <w:t xml:space="preserve">. </w:t>
      </w:r>
      <w:hyperlink r:id="rId51" w:history="1">
        <w:r w:rsidR="00955EF4" w:rsidRPr="00955EF4">
          <w:rPr>
            <w:rStyle w:val="Hyperlink"/>
            <w:sz w:val="20"/>
            <w:szCs w:val="20"/>
          </w:rPr>
          <w:t>https://www.oecd.org/env/ehs/biotrack/46815598.pdf</w:t>
        </w:r>
      </w:hyperlink>
      <w:r w:rsidRPr="00955EF4">
        <w:rPr>
          <w:rFonts w:cs="Arial"/>
          <w:sz w:val="20"/>
          <w:szCs w:val="20"/>
        </w:rPr>
        <w:t xml:space="preserve">. Accessed </w:t>
      </w:r>
      <w:r w:rsidR="00955EF4" w:rsidRPr="00955EF4">
        <w:rPr>
          <w:rFonts w:cs="Arial"/>
          <w:sz w:val="20"/>
          <w:szCs w:val="20"/>
        </w:rPr>
        <w:t>March</w:t>
      </w:r>
      <w:r w:rsidRPr="00955EF4">
        <w:rPr>
          <w:rFonts w:cs="Arial"/>
          <w:sz w:val="20"/>
          <w:szCs w:val="20"/>
        </w:rPr>
        <w:t xml:space="preserve"> 20</w:t>
      </w:r>
      <w:bookmarkEnd w:id="213"/>
      <w:bookmarkEnd w:id="214"/>
      <w:bookmarkEnd w:id="215"/>
      <w:r w:rsidR="00CC1448">
        <w:rPr>
          <w:rFonts w:cs="Arial"/>
          <w:sz w:val="20"/>
          <w:szCs w:val="20"/>
        </w:rPr>
        <w:t>20</w:t>
      </w:r>
      <w:r w:rsidRPr="00955EF4">
        <w:rPr>
          <w:rFonts w:cs="Arial"/>
          <w:sz w:val="20"/>
          <w:szCs w:val="20"/>
        </w:rPr>
        <w:t xml:space="preserve"> </w:t>
      </w:r>
    </w:p>
    <w:p w14:paraId="094A6D3D" w14:textId="2A48ED68" w:rsidR="00100286" w:rsidRPr="0040268B" w:rsidRDefault="00100286" w:rsidP="001D37E9">
      <w:pPr>
        <w:spacing w:after="120"/>
        <w:rPr>
          <w:rFonts w:cs="Arial"/>
          <w:sz w:val="20"/>
          <w:szCs w:val="20"/>
        </w:rPr>
      </w:pPr>
      <w:r>
        <w:rPr>
          <w:rFonts w:cs="Arial"/>
          <w:sz w:val="20"/>
          <w:szCs w:val="20"/>
        </w:rPr>
        <w:t xml:space="preserve">Pavek JJ, Corsini DL, Love SL, Hane DC, Holm DG, Iritani WM, James SR, Martin MW, Mosely AR, Ojala JC, Stanger CE, Thornton RW (1992) </w:t>
      </w:r>
      <w:r w:rsidRPr="00100286">
        <w:rPr>
          <w:rFonts w:cs="Arial"/>
          <w:sz w:val="20"/>
          <w:szCs w:val="20"/>
        </w:rPr>
        <w:t xml:space="preserve">Ranger Russet: A long Russet potato variety for </w:t>
      </w:r>
      <w:r>
        <w:rPr>
          <w:rFonts w:cs="Arial"/>
          <w:sz w:val="20"/>
          <w:szCs w:val="20"/>
        </w:rPr>
        <w:t xml:space="preserve">processing and fresh market with improved quality, disease resistance, and yield. </w:t>
      </w:r>
      <w:hyperlink r:id="rId52" w:history="1">
        <w:r w:rsidRPr="00100286">
          <w:rPr>
            <w:rFonts w:cs="Arial"/>
            <w:sz w:val="20"/>
            <w:szCs w:val="20"/>
          </w:rPr>
          <w:t>American Potato Journal</w:t>
        </w:r>
      </w:hyperlink>
      <w:r>
        <w:rPr>
          <w:rFonts w:cs="Arial"/>
          <w:sz w:val="20"/>
          <w:szCs w:val="20"/>
        </w:rPr>
        <w:t xml:space="preserve">. </w:t>
      </w:r>
      <w:r w:rsidRPr="00100286">
        <w:rPr>
          <w:rFonts w:cs="Arial"/>
          <w:sz w:val="20"/>
          <w:szCs w:val="20"/>
        </w:rPr>
        <w:t>69</w:t>
      </w:r>
      <w:r>
        <w:rPr>
          <w:rFonts w:cs="Arial"/>
          <w:sz w:val="20"/>
          <w:szCs w:val="20"/>
        </w:rPr>
        <w:t>:4</w:t>
      </w:r>
      <w:r w:rsidR="0040268B">
        <w:rPr>
          <w:rFonts w:cs="Arial"/>
          <w:sz w:val="20"/>
          <w:szCs w:val="20"/>
        </w:rPr>
        <w:t>83–488</w:t>
      </w:r>
    </w:p>
    <w:p w14:paraId="7C3659B5" w14:textId="05D039FF" w:rsidR="00F22C15" w:rsidRPr="00830C56" w:rsidRDefault="00F22C15" w:rsidP="001D37E9">
      <w:pPr>
        <w:spacing w:after="120"/>
        <w:rPr>
          <w:rFonts w:cs="Arial"/>
          <w:b/>
          <w:sz w:val="20"/>
          <w:szCs w:val="20"/>
        </w:rPr>
      </w:pPr>
      <w:bookmarkStart w:id="219" w:name="_Toc478734641"/>
      <w:bookmarkStart w:id="220" w:name="_Toc478734729"/>
      <w:bookmarkStart w:id="221" w:name="_Toc479754507"/>
      <w:r w:rsidRPr="00830C56">
        <w:rPr>
          <w:rFonts w:cs="Arial"/>
          <w:sz w:val="20"/>
          <w:szCs w:val="20"/>
        </w:rPr>
        <w:t xml:space="preserve">Richael CM, Kalyaeva M, Chretien RC, </w:t>
      </w:r>
      <w:r w:rsidR="00655D0D" w:rsidRPr="00830C56">
        <w:rPr>
          <w:rFonts w:cs="Arial"/>
          <w:sz w:val="20"/>
          <w:szCs w:val="20"/>
        </w:rPr>
        <w:t>et al.</w:t>
      </w:r>
      <w:r w:rsidRPr="00830C56">
        <w:rPr>
          <w:rFonts w:cs="Arial"/>
          <w:sz w:val="20"/>
          <w:szCs w:val="20"/>
        </w:rPr>
        <w:t xml:space="preserve"> </w:t>
      </w:r>
      <w:r w:rsidR="00655D0D" w:rsidRPr="00830C56">
        <w:rPr>
          <w:rFonts w:cs="Arial"/>
          <w:sz w:val="20"/>
          <w:szCs w:val="20"/>
        </w:rPr>
        <w:t>(</w:t>
      </w:r>
      <w:r w:rsidRPr="00830C56">
        <w:rPr>
          <w:rFonts w:cs="Arial"/>
          <w:sz w:val="20"/>
          <w:szCs w:val="20"/>
        </w:rPr>
        <w:t>2008</w:t>
      </w:r>
      <w:r w:rsidR="00655D0D" w:rsidRPr="00830C56">
        <w:rPr>
          <w:rFonts w:cs="Arial"/>
          <w:sz w:val="20"/>
          <w:szCs w:val="20"/>
        </w:rPr>
        <w:t>)</w:t>
      </w:r>
      <w:r w:rsidRPr="00830C56">
        <w:rPr>
          <w:rFonts w:cs="Arial"/>
          <w:sz w:val="20"/>
          <w:szCs w:val="20"/>
        </w:rPr>
        <w:t xml:space="preserve"> Cytokinin vectors mediate marker-free and bac</w:t>
      </w:r>
      <w:r w:rsidR="00655D0D" w:rsidRPr="00830C56">
        <w:rPr>
          <w:rFonts w:cs="Arial"/>
          <w:sz w:val="20"/>
          <w:szCs w:val="20"/>
        </w:rPr>
        <w:t>kbone-free plant transformation. Transgenic Res 17:905–917</w:t>
      </w:r>
      <w:bookmarkEnd w:id="219"/>
      <w:bookmarkEnd w:id="220"/>
      <w:bookmarkEnd w:id="221"/>
    </w:p>
    <w:p w14:paraId="4C1C7482" w14:textId="2C19B5BC" w:rsidR="00F22C15" w:rsidRDefault="007C560F" w:rsidP="001D37E9">
      <w:pPr>
        <w:spacing w:after="120"/>
        <w:rPr>
          <w:rFonts w:cs="Arial"/>
          <w:sz w:val="20"/>
          <w:szCs w:val="20"/>
        </w:rPr>
      </w:pPr>
      <w:bookmarkStart w:id="222" w:name="_Toc478734642"/>
      <w:bookmarkStart w:id="223" w:name="_Toc478734730"/>
      <w:bookmarkStart w:id="224" w:name="_Toc479754508"/>
      <w:r>
        <w:rPr>
          <w:rFonts w:cs="Arial"/>
          <w:sz w:val="20"/>
          <w:szCs w:val="20"/>
        </w:rPr>
        <w:t>Richael CM, Rommens CM (2012)</w:t>
      </w:r>
      <w:r w:rsidR="00F22C15" w:rsidRPr="00830C56">
        <w:rPr>
          <w:rFonts w:cs="Arial"/>
          <w:sz w:val="20"/>
          <w:szCs w:val="20"/>
        </w:rPr>
        <w:t xml:space="preserve"> Employment of cytokinin vectors for marker-free a</w:t>
      </w:r>
      <w:r w:rsidR="00655D0D" w:rsidRPr="00830C56">
        <w:rPr>
          <w:rFonts w:cs="Arial"/>
          <w:sz w:val="20"/>
          <w:szCs w:val="20"/>
        </w:rPr>
        <w:t>nd backbone-free transformation.</w:t>
      </w:r>
      <w:r w:rsidR="00F22C15" w:rsidRPr="00830C56">
        <w:rPr>
          <w:rFonts w:cs="Arial"/>
          <w:sz w:val="20"/>
          <w:szCs w:val="20"/>
        </w:rPr>
        <w:t xml:space="preserve"> Methods Mol </w:t>
      </w:r>
      <w:r w:rsidR="00655D0D" w:rsidRPr="00830C56">
        <w:rPr>
          <w:rFonts w:cs="Arial"/>
          <w:sz w:val="20"/>
          <w:szCs w:val="20"/>
        </w:rPr>
        <w:t>Biol 847:</w:t>
      </w:r>
      <w:r w:rsidR="00F22C15" w:rsidRPr="00830C56">
        <w:rPr>
          <w:rFonts w:cs="Arial"/>
          <w:sz w:val="20"/>
          <w:szCs w:val="20"/>
        </w:rPr>
        <w:t>3–</w:t>
      </w:r>
      <w:r w:rsidR="00655D0D" w:rsidRPr="00830C56">
        <w:rPr>
          <w:rFonts w:cs="Arial"/>
          <w:sz w:val="20"/>
          <w:szCs w:val="20"/>
        </w:rPr>
        <w:t>10</w:t>
      </w:r>
      <w:bookmarkEnd w:id="222"/>
      <w:bookmarkEnd w:id="223"/>
      <w:bookmarkEnd w:id="224"/>
    </w:p>
    <w:p w14:paraId="6D4E1B8C" w14:textId="557DF59A" w:rsidR="0090223B" w:rsidRPr="0090223B" w:rsidRDefault="0090223B" w:rsidP="0090223B">
      <w:pPr>
        <w:spacing w:after="120"/>
        <w:rPr>
          <w:rFonts w:cs="Arial"/>
          <w:sz w:val="20"/>
          <w:szCs w:val="20"/>
        </w:rPr>
      </w:pPr>
      <w:r>
        <w:rPr>
          <w:rFonts w:cs="Arial"/>
          <w:sz w:val="20"/>
          <w:szCs w:val="20"/>
        </w:rPr>
        <w:t>Rogan GJ, Bookout JT, Duncan</w:t>
      </w:r>
      <w:r w:rsidRPr="0090223B">
        <w:rPr>
          <w:rFonts w:cs="Arial"/>
          <w:sz w:val="20"/>
          <w:szCs w:val="20"/>
        </w:rPr>
        <w:t xml:space="preserve"> D</w:t>
      </w:r>
      <w:r>
        <w:rPr>
          <w:rFonts w:cs="Arial"/>
          <w:sz w:val="20"/>
          <w:szCs w:val="20"/>
        </w:rPr>
        <w:t>R, Fuchs RL, Lavrik PB, Love S</w:t>
      </w:r>
      <w:r w:rsidRPr="0090223B">
        <w:rPr>
          <w:rFonts w:cs="Arial"/>
          <w:sz w:val="20"/>
          <w:szCs w:val="20"/>
        </w:rPr>
        <w:t>L</w:t>
      </w:r>
      <w:r>
        <w:rPr>
          <w:rFonts w:cs="Arial"/>
          <w:sz w:val="20"/>
          <w:szCs w:val="20"/>
        </w:rPr>
        <w:t>, Mueth M, Olson T, Owens ED, Raymond PJ et al. (2000)</w:t>
      </w:r>
      <w:r w:rsidRPr="0090223B">
        <w:rPr>
          <w:rFonts w:cs="Arial"/>
          <w:sz w:val="20"/>
          <w:szCs w:val="20"/>
        </w:rPr>
        <w:t xml:space="preserve"> Compositional Analysis of Tubers </w:t>
      </w:r>
      <w:r>
        <w:rPr>
          <w:rFonts w:cs="Arial"/>
          <w:sz w:val="20"/>
          <w:szCs w:val="20"/>
        </w:rPr>
        <w:t xml:space="preserve">from Insect and Virus Resistant </w:t>
      </w:r>
      <w:r w:rsidRPr="0090223B">
        <w:rPr>
          <w:rFonts w:cs="Arial"/>
          <w:sz w:val="20"/>
          <w:szCs w:val="20"/>
        </w:rPr>
        <w:t>Potato Plants. Journal of Agricultural and Food Chemistry 48</w:t>
      </w:r>
      <w:r>
        <w:rPr>
          <w:rFonts w:cs="Arial"/>
          <w:sz w:val="20"/>
          <w:szCs w:val="20"/>
        </w:rPr>
        <w:t>:5936–5945</w:t>
      </w:r>
    </w:p>
    <w:p w14:paraId="7AAE6D86" w14:textId="68E39ADC" w:rsidR="00F22C15" w:rsidRPr="00784EEB" w:rsidRDefault="00F22C15" w:rsidP="001D37E9">
      <w:pPr>
        <w:spacing w:after="120"/>
        <w:rPr>
          <w:rFonts w:cs="Arial"/>
          <w:b/>
          <w:sz w:val="20"/>
          <w:szCs w:val="20"/>
        </w:rPr>
      </w:pPr>
      <w:bookmarkStart w:id="225" w:name="_Toc478734643"/>
      <w:bookmarkStart w:id="226" w:name="_Toc478734731"/>
      <w:bookmarkStart w:id="227" w:name="_Toc479754509"/>
      <w:r w:rsidRPr="00784EEB">
        <w:rPr>
          <w:rFonts w:cs="Arial"/>
          <w:sz w:val="20"/>
          <w:szCs w:val="20"/>
        </w:rPr>
        <w:t>Rommens CM, Yan H, Swords K, Richael C, Ye J</w:t>
      </w:r>
      <w:r w:rsidR="00655D0D" w:rsidRPr="00784EEB">
        <w:rPr>
          <w:rFonts w:cs="Arial"/>
          <w:sz w:val="20"/>
          <w:szCs w:val="20"/>
        </w:rPr>
        <w:t xml:space="preserve"> (</w:t>
      </w:r>
      <w:r w:rsidRPr="00784EEB">
        <w:rPr>
          <w:rFonts w:cs="Arial"/>
          <w:sz w:val="20"/>
          <w:szCs w:val="20"/>
        </w:rPr>
        <w:t>2008</w:t>
      </w:r>
      <w:r w:rsidR="00655D0D" w:rsidRPr="00784EEB">
        <w:rPr>
          <w:rFonts w:cs="Arial"/>
          <w:sz w:val="20"/>
          <w:szCs w:val="20"/>
        </w:rPr>
        <w:t>)</w:t>
      </w:r>
      <w:r w:rsidRPr="00784EEB">
        <w:rPr>
          <w:rFonts w:cs="Arial"/>
          <w:sz w:val="20"/>
          <w:szCs w:val="20"/>
        </w:rPr>
        <w:t xml:space="preserve"> Low-acrylamide French fries and potato chips</w:t>
      </w:r>
      <w:r w:rsidR="00655D0D" w:rsidRPr="00784EEB">
        <w:rPr>
          <w:rFonts w:cs="Arial"/>
          <w:sz w:val="20"/>
          <w:szCs w:val="20"/>
        </w:rPr>
        <w:t>.</w:t>
      </w:r>
      <w:r w:rsidRPr="00784EEB">
        <w:rPr>
          <w:rFonts w:cs="Arial"/>
          <w:sz w:val="20"/>
          <w:szCs w:val="20"/>
        </w:rPr>
        <w:t xml:space="preserve"> Plant Biotechnol J 6:</w:t>
      </w:r>
      <w:r w:rsidR="00655D0D" w:rsidRPr="00784EEB">
        <w:rPr>
          <w:rFonts w:cs="Arial"/>
          <w:sz w:val="20"/>
          <w:szCs w:val="20"/>
        </w:rPr>
        <w:t>843–853</w:t>
      </w:r>
      <w:bookmarkEnd w:id="225"/>
      <w:bookmarkEnd w:id="226"/>
      <w:bookmarkEnd w:id="227"/>
    </w:p>
    <w:p w14:paraId="0C818ABA" w14:textId="0AC5CCC3" w:rsidR="00F14F77" w:rsidRPr="00F14F77" w:rsidRDefault="00F22C15" w:rsidP="001D37E9">
      <w:pPr>
        <w:spacing w:after="120"/>
        <w:rPr>
          <w:rFonts w:cs="Arial"/>
          <w:b/>
          <w:sz w:val="20"/>
          <w:szCs w:val="20"/>
        </w:rPr>
      </w:pPr>
      <w:bookmarkStart w:id="228" w:name="_Toc478734644"/>
      <w:bookmarkStart w:id="229" w:name="_Toc478734732"/>
      <w:bookmarkStart w:id="230" w:name="_Toc479754510"/>
      <w:r w:rsidRPr="00A56E83">
        <w:rPr>
          <w:rFonts w:cs="Arial"/>
          <w:sz w:val="20"/>
          <w:szCs w:val="20"/>
        </w:rPr>
        <w:t>Rydberg P, Eriksson S, Tareke E, Karlsso</w:t>
      </w:r>
      <w:r w:rsidR="00F11BCB" w:rsidRPr="00A56E83">
        <w:rPr>
          <w:rFonts w:cs="Arial"/>
          <w:sz w:val="20"/>
          <w:szCs w:val="20"/>
        </w:rPr>
        <w:t>n P, Ehrenberg L, Tornqvist M</w:t>
      </w:r>
      <w:r w:rsidRPr="00A56E83">
        <w:rPr>
          <w:rFonts w:cs="Arial"/>
          <w:sz w:val="20"/>
          <w:szCs w:val="20"/>
        </w:rPr>
        <w:t xml:space="preserve"> </w:t>
      </w:r>
      <w:r w:rsidR="00F11BCB" w:rsidRPr="00A56E83">
        <w:rPr>
          <w:rFonts w:cs="Arial"/>
          <w:sz w:val="20"/>
          <w:szCs w:val="20"/>
        </w:rPr>
        <w:t>(</w:t>
      </w:r>
      <w:r w:rsidRPr="00A56E83">
        <w:rPr>
          <w:rFonts w:cs="Arial"/>
          <w:sz w:val="20"/>
          <w:szCs w:val="20"/>
        </w:rPr>
        <w:t>2005</w:t>
      </w:r>
      <w:r w:rsidR="00F11BCB" w:rsidRPr="00A56E83">
        <w:rPr>
          <w:rFonts w:cs="Arial"/>
          <w:sz w:val="20"/>
          <w:szCs w:val="20"/>
        </w:rPr>
        <w:t>)</w:t>
      </w:r>
      <w:r w:rsidRPr="00A56E83">
        <w:rPr>
          <w:rFonts w:cs="Arial"/>
          <w:sz w:val="20"/>
          <w:szCs w:val="20"/>
        </w:rPr>
        <w:t xml:space="preserve"> Factors that influence the acrylamide content of heated foods</w:t>
      </w:r>
      <w:r w:rsidR="00F11BCB" w:rsidRPr="00A56E83">
        <w:rPr>
          <w:rFonts w:cs="Arial"/>
          <w:sz w:val="20"/>
          <w:szCs w:val="20"/>
        </w:rPr>
        <w:t>.</w:t>
      </w:r>
      <w:r w:rsidRPr="00A56E83">
        <w:rPr>
          <w:rFonts w:cs="Arial"/>
          <w:sz w:val="20"/>
          <w:szCs w:val="20"/>
        </w:rPr>
        <w:t xml:space="preserve"> Adv Exp Med Biol 561:</w:t>
      </w:r>
      <w:r w:rsidR="00F11BCB" w:rsidRPr="00A56E83">
        <w:rPr>
          <w:rFonts w:cs="Arial"/>
          <w:sz w:val="20"/>
          <w:szCs w:val="20"/>
        </w:rPr>
        <w:t>317–328</w:t>
      </w:r>
      <w:bookmarkStart w:id="231" w:name="_Toc478734646"/>
      <w:bookmarkStart w:id="232" w:name="_Toc478734734"/>
      <w:bookmarkStart w:id="233" w:name="_Toc479754512"/>
      <w:bookmarkEnd w:id="228"/>
      <w:bookmarkEnd w:id="229"/>
      <w:bookmarkEnd w:id="230"/>
    </w:p>
    <w:p w14:paraId="435707D6" w14:textId="3FDAF912" w:rsidR="00932E91" w:rsidRPr="00C4402D" w:rsidRDefault="00BC38A6" w:rsidP="001D37E9">
      <w:pPr>
        <w:spacing w:after="120"/>
        <w:rPr>
          <w:rFonts w:cs="Arial"/>
          <w:sz w:val="20"/>
          <w:szCs w:val="20"/>
        </w:rPr>
      </w:pPr>
      <w:hyperlink r:id="rId53" w:history="1">
        <w:r w:rsidR="00C4402D" w:rsidRPr="00C4402D">
          <w:rPr>
            <w:rFonts w:cs="Arial"/>
            <w:sz w:val="20"/>
            <w:szCs w:val="20"/>
          </w:rPr>
          <w:t>Saville AC</w:t>
        </w:r>
      </w:hyperlink>
      <w:r w:rsidR="00C4402D" w:rsidRPr="00C4402D">
        <w:rPr>
          <w:rFonts w:cs="Arial"/>
          <w:sz w:val="20"/>
          <w:szCs w:val="20"/>
        </w:rPr>
        <w:t xml:space="preserve">, </w:t>
      </w:r>
      <w:hyperlink r:id="rId54" w:history="1">
        <w:r w:rsidR="00C4402D" w:rsidRPr="00C4402D">
          <w:rPr>
            <w:rFonts w:cs="Arial"/>
            <w:sz w:val="20"/>
            <w:szCs w:val="20"/>
          </w:rPr>
          <w:t>Martin MD</w:t>
        </w:r>
      </w:hyperlink>
      <w:r w:rsidR="00C4402D" w:rsidRPr="00C4402D">
        <w:rPr>
          <w:rFonts w:cs="Arial"/>
          <w:sz w:val="20"/>
          <w:szCs w:val="20"/>
        </w:rPr>
        <w:t xml:space="preserve">, </w:t>
      </w:r>
      <w:hyperlink r:id="rId55" w:history="1">
        <w:r w:rsidR="00C4402D" w:rsidRPr="00C4402D">
          <w:rPr>
            <w:rFonts w:cs="Arial"/>
            <w:sz w:val="20"/>
            <w:szCs w:val="20"/>
          </w:rPr>
          <w:t>Ristaino JB</w:t>
        </w:r>
      </w:hyperlink>
      <w:r w:rsidR="00C4402D">
        <w:rPr>
          <w:rFonts w:cs="Arial"/>
          <w:sz w:val="20"/>
          <w:szCs w:val="20"/>
        </w:rPr>
        <w:t xml:space="preserve"> (2016) </w:t>
      </w:r>
      <w:r w:rsidR="00932E91" w:rsidRPr="00C4402D">
        <w:rPr>
          <w:rFonts w:cs="Arial"/>
          <w:sz w:val="20"/>
          <w:szCs w:val="20"/>
        </w:rPr>
        <w:t>Historic Late Blight Outbreaks Caused by a Widespread Dominant Lineage of Phytophthora infestans (Mont.) de Bary.</w:t>
      </w:r>
      <w:r w:rsidR="00C4402D" w:rsidRPr="00C4402D">
        <w:rPr>
          <w:rFonts w:cs="Arial"/>
          <w:sz w:val="20"/>
          <w:szCs w:val="20"/>
        </w:rPr>
        <w:t xml:space="preserve"> </w:t>
      </w:r>
      <w:hyperlink r:id="rId56" w:tooltip="PloS one." w:history="1">
        <w:r w:rsidR="00C4402D" w:rsidRPr="00C4402D">
          <w:rPr>
            <w:rFonts w:cs="Arial"/>
            <w:sz w:val="20"/>
            <w:szCs w:val="20"/>
          </w:rPr>
          <w:t>PLoS One.</w:t>
        </w:r>
      </w:hyperlink>
      <w:r w:rsidR="00C4402D">
        <w:rPr>
          <w:rFonts w:cs="Arial"/>
          <w:sz w:val="20"/>
          <w:szCs w:val="20"/>
        </w:rPr>
        <w:t xml:space="preserve"> 28;11(12):e0168381</w:t>
      </w:r>
    </w:p>
    <w:bookmarkEnd w:id="231"/>
    <w:bookmarkEnd w:id="232"/>
    <w:bookmarkEnd w:id="233"/>
    <w:p w14:paraId="32971DAE" w14:textId="1F819757" w:rsidR="00EC20F3" w:rsidRDefault="00EC20F3" w:rsidP="00EC20F3">
      <w:pPr>
        <w:spacing w:after="120"/>
        <w:rPr>
          <w:rFonts w:cs="Arial"/>
          <w:sz w:val="20"/>
          <w:szCs w:val="20"/>
        </w:rPr>
      </w:pPr>
      <w:r w:rsidRPr="00EC20F3">
        <w:rPr>
          <w:rFonts w:cs="Arial"/>
          <w:sz w:val="20"/>
          <w:szCs w:val="20"/>
        </w:rPr>
        <w:t>Sharma SK, Bolser D, de Boer J, Søn</w:t>
      </w:r>
      <w:r w:rsidR="007C560F">
        <w:rPr>
          <w:rFonts w:cs="Arial"/>
          <w:sz w:val="20"/>
          <w:szCs w:val="20"/>
        </w:rPr>
        <w:t>derkær M, et al. (2013)</w:t>
      </w:r>
      <w:r w:rsidRPr="00EC20F3">
        <w:rPr>
          <w:rFonts w:cs="Arial"/>
          <w:sz w:val="20"/>
          <w:szCs w:val="20"/>
        </w:rPr>
        <w:t xml:space="preserve"> Construction of Reference Chromosome-Scale Pseudomolecules for Potato: Integrating the Potato Genome with Genetic and Physical </w:t>
      </w:r>
      <w:r w:rsidR="00A97FDD">
        <w:rPr>
          <w:rFonts w:cs="Arial"/>
          <w:sz w:val="20"/>
          <w:szCs w:val="20"/>
        </w:rPr>
        <w:t>Maps. Genes Genomes Genetics 3:</w:t>
      </w:r>
      <w:r w:rsidRPr="00EC20F3">
        <w:rPr>
          <w:rFonts w:cs="Arial"/>
          <w:sz w:val="20"/>
          <w:szCs w:val="20"/>
        </w:rPr>
        <w:t>2031–2047</w:t>
      </w:r>
    </w:p>
    <w:p w14:paraId="03B866FE" w14:textId="7B128160" w:rsidR="0040268B" w:rsidRPr="00EC20F3" w:rsidRDefault="0040268B" w:rsidP="0040268B">
      <w:pPr>
        <w:spacing w:after="120"/>
        <w:rPr>
          <w:rFonts w:cs="Arial"/>
          <w:sz w:val="20"/>
          <w:szCs w:val="20"/>
        </w:rPr>
      </w:pPr>
      <w:r>
        <w:rPr>
          <w:rFonts w:cs="Arial"/>
          <w:sz w:val="20"/>
          <w:szCs w:val="20"/>
        </w:rPr>
        <w:t>Shepherd LVTVT, Bradshaw JEE</w:t>
      </w:r>
      <w:r w:rsidR="00A97FDD">
        <w:rPr>
          <w:rFonts w:cs="Arial"/>
          <w:sz w:val="20"/>
          <w:szCs w:val="20"/>
        </w:rPr>
        <w:t>, Dale, MFBFB., McNicol, JWW, Pont, SD</w:t>
      </w:r>
      <w:r>
        <w:rPr>
          <w:rFonts w:cs="Arial"/>
          <w:sz w:val="20"/>
          <w:szCs w:val="20"/>
        </w:rPr>
        <w:t xml:space="preserve">, Mottram, </w:t>
      </w:r>
      <w:r w:rsidR="00A97FDD">
        <w:rPr>
          <w:rFonts w:cs="Arial"/>
          <w:sz w:val="20"/>
          <w:szCs w:val="20"/>
        </w:rPr>
        <w:t>DSS, Davies, HVV</w:t>
      </w:r>
      <w:r w:rsidR="007C560F">
        <w:rPr>
          <w:rFonts w:cs="Arial"/>
          <w:sz w:val="20"/>
          <w:szCs w:val="20"/>
        </w:rPr>
        <w:t xml:space="preserve"> (2010)</w:t>
      </w:r>
      <w:r w:rsidRPr="0040268B">
        <w:rPr>
          <w:rFonts w:cs="Arial"/>
          <w:sz w:val="20"/>
          <w:szCs w:val="20"/>
        </w:rPr>
        <w:t xml:space="preserve"> Variation in Acrylamide Producing Pote</w:t>
      </w:r>
      <w:r>
        <w:rPr>
          <w:rFonts w:cs="Arial"/>
          <w:sz w:val="20"/>
          <w:szCs w:val="20"/>
        </w:rPr>
        <w:t xml:space="preserve">ntial in Potato: Segregation of </w:t>
      </w:r>
      <w:r w:rsidRPr="0040268B">
        <w:rPr>
          <w:rFonts w:cs="Arial"/>
          <w:sz w:val="20"/>
          <w:szCs w:val="20"/>
        </w:rPr>
        <w:t>the Trait in a Breeding Population. Food Chemistry 123</w:t>
      </w:r>
      <w:r w:rsidR="00A97FDD">
        <w:rPr>
          <w:rFonts w:cs="Arial"/>
          <w:sz w:val="20"/>
          <w:szCs w:val="20"/>
        </w:rPr>
        <w:t>:568–573</w:t>
      </w:r>
    </w:p>
    <w:p w14:paraId="5094131E" w14:textId="65EDA84E" w:rsidR="00F22C15" w:rsidRPr="00EC20F3" w:rsidRDefault="00F11BCB" w:rsidP="001D37E9">
      <w:pPr>
        <w:spacing w:after="120"/>
        <w:rPr>
          <w:rFonts w:cs="Arial"/>
          <w:sz w:val="20"/>
          <w:szCs w:val="20"/>
        </w:rPr>
      </w:pPr>
      <w:bookmarkStart w:id="234" w:name="_Toc478734649"/>
      <w:bookmarkStart w:id="235" w:name="_Toc478734737"/>
      <w:bookmarkStart w:id="236" w:name="_Toc479754515"/>
      <w:r w:rsidRPr="009D74BE">
        <w:rPr>
          <w:rFonts w:cs="Arial"/>
          <w:sz w:val="20"/>
          <w:szCs w:val="20"/>
        </w:rPr>
        <w:t>Sowokinos JR</w:t>
      </w:r>
      <w:r w:rsidR="00F22C15" w:rsidRPr="009D74BE">
        <w:rPr>
          <w:rFonts w:cs="Arial"/>
          <w:sz w:val="20"/>
          <w:szCs w:val="20"/>
        </w:rPr>
        <w:t xml:space="preserve"> </w:t>
      </w:r>
      <w:r w:rsidRPr="009D74BE">
        <w:rPr>
          <w:rFonts w:cs="Arial"/>
          <w:sz w:val="20"/>
          <w:szCs w:val="20"/>
        </w:rPr>
        <w:t>(</w:t>
      </w:r>
      <w:r w:rsidR="00F22C15" w:rsidRPr="009D74BE">
        <w:rPr>
          <w:rFonts w:cs="Arial"/>
          <w:sz w:val="20"/>
          <w:szCs w:val="20"/>
        </w:rPr>
        <w:t>2001</w:t>
      </w:r>
      <w:r w:rsidRPr="009D74BE">
        <w:rPr>
          <w:rFonts w:cs="Arial"/>
          <w:sz w:val="20"/>
          <w:szCs w:val="20"/>
        </w:rPr>
        <w:t>)</w:t>
      </w:r>
      <w:r w:rsidR="00F22C15" w:rsidRPr="009D74BE">
        <w:rPr>
          <w:rFonts w:cs="Arial"/>
          <w:sz w:val="20"/>
          <w:szCs w:val="20"/>
        </w:rPr>
        <w:t xml:space="preserve"> Biochemical and molecular control of cold</w:t>
      </w:r>
      <w:r w:rsidRPr="009D74BE">
        <w:rPr>
          <w:rFonts w:cs="Arial"/>
          <w:sz w:val="20"/>
          <w:szCs w:val="20"/>
        </w:rPr>
        <w:t>-induced sweetening in potatoes. Am. J. Pot Res 78:221–236</w:t>
      </w:r>
      <w:bookmarkEnd w:id="234"/>
      <w:bookmarkEnd w:id="235"/>
      <w:bookmarkEnd w:id="236"/>
    </w:p>
    <w:p w14:paraId="5BAE54A4" w14:textId="1E745C0A" w:rsidR="00F22C15" w:rsidRPr="00DF300D" w:rsidRDefault="00F22C15" w:rsidP="001D37E9">
      <w:pPr>
        <w:spacing w:after="120"/>
        <w:rPr>
          <w:rFonts w:cs="Arial"/>
          <w:b/>
          <w:sz w:val="20"/>
          <w:szCs w:val="20"/>
        </w:rPr>
      </w:pPr>
      <w:bookmarkStart w:id="237" w:name="_Toc478734650"/>
      <w:bookmarkStart w:id="238" w:name="_Toc478734738"/>
      <w:bookmarkStart w:id="239" w:name="_Toc479754516"/>
      <w:r w:rsidRPr="00DF300D">
        <w:rPr>
          <w:rFonts w:cs="Arial"/>
          <w:sz w:val="20"/>
          <w:szCs w:val="20"/>
        </w:rPr>
        <w:t xml:space="preserve">Stadler RH, Blank I, Varga N, </w:t>
      </w:r>
      <w:r w:rsidR="00F11BCB" w:rsidRPr="00DF300D">
        <w:rPr>
          <w:rFonts w:cs="Arial"/>
          <w:sz w:val="20"/>
          <w:szCs w:val="20"/>
        </w:rPr>
        <w:t>et al</w:t>
      </w:r>
      <w:r w:rsidRPr="00DF300D">
        <w:rPr>
          <w:rFonts w:cs="Arial"/>
          <w:sz w:val="20"/>
          <w:szCs w:val="20"/>
        </w:rPr>
        <w:t xml:space="preserve">. </w:t>
      </w:r>
      <w:r w:rsidR="00F11BCB" w:rsidRPr="00DF300D">
        <w:rPr>
          <w:rFonts w:cs="Arial"/>
          <w:sz w:val="20"/>
          <w:szCs w:val="20"/>
        </w:rPr>
        <w:t>(</w:t>
      </w:r>
      <w:r w:rsidRPr="00DF300D">
        <w:rPr>
          <w:rFonts w:cs="Arial"/>
          <w:sz w:val="20"/>
          <w:szCs w:val="20"/>
        </w:rPr>
        <w:t>2002</w:t>
      </w:r>
      <w:r w:rsidR="00F11BCB" w:rsidRPr="00DF300D">
        <w:rPr>
          <w:rFonts w:cs="Arial"/>
          <w:sz w:val="20"/>
          <w:szCs w:val="20"/>
        </w:rPr>
        <w:t>)</w:t>
      </w:r>
      <w:r w:rsidRPr="00DF300D">
        <w:rPr>
          <w:rFonts w:cs="Arial"/>
          <w:sz w:val="20"/>
          <w:szCs w:val="20"/>
        </w:rPr>
        <w:t xml:space="preserve"> Food chemistry: </w:t>
      </w:r>
      <w:r w:rsidR="00F11BCB" w:rsidRPr="00DF300D">
        <w:rPr>
          <w:rFonts w:cs="Arial"/>
          <w:sz w:val="20"/>
          <w:szCs w:val="20"/>
        </w:rPr>
        <w:t>a</w:t>
      </w:r>
      <w:r w:rsidRPr="00DF300D">
        <w:rPr>
          <w:rFonts w:cs="Arial"/>
          <w:sz w:val="20"/>
          <w:szCs w:val="20"/>
        </w:rPr>
        <w:t xml:space="preserve">crylamide </w:t>
      </w:r>
      <w:r w:rsidR="00F11BCB" w:rsidRPr="00DF300D">
        <w:rPr>
          <w:rFonts w:cs="Arial"/>
          <w:sz w:val="20"/>
          <w:szCs w:val="20"/>
        </w:rPr>
        <w:t>from Maillard reaction products. Nature 419:449–450</w:t>
      </w:r>
      <w:bookmarkEnd w:id="237"/>
      <w:bookmarkEnd w:id="238"/>
      <w:bookmarkEnd w:id="239"/>
    </w:p>
    <w:p w14:paraId="0D9575C7" w14:textId="0305FE81" w:rsidR="00EF2769" w:rsidRDefault="00EF2769" w:rsidP="00EF2769">
      <w:pPr>
        <w:spacing w:after="120"/>
        <w:rPr>
          <w:rFonts w:cs="Arial"/>
          <w:sz w:val="20"/>
          <w:szCs w:val="20"/>
        </w:rPr>
      </w:pPr>
      <w:bookmarkStart w:id="240" w:name="_Toc478734651"/>
      <w:bookmarkStart w:id="241" w:name="_Toc478734739"/>
      <w:bookmarkStart w:id="242" w:name="_Toc479754517"/>
      <w:r>
        <w:rPr>
          <w:rFonts w:cs="Arial"/>
          <w:sz w:val="20"/>
          <w:szCs w:val="20"/>
        </w:rPr>
        <w:t>Talburt WF, Schwimmer S, Burr HK (1987)</w:t>
      </w:r>
      <w:r w:rsidRPr="00EF2769">
        <w:rPr>
          <w:rFonts w:cs="Arial"/>
          <w:sz w:val="20"/>
          <w:szCs w:val="20"/>
        </w:rPr>
        <w:t xml:space="preserve"> Sturcture and Che</w:t>
      </w:r>
      <w:r>
        <w:rPr>
          <w:rFonts w:cs="Arial"/>
          <w:sz w:val="20"/>
          <w:szCs w:val="20"/>
        </w:rPr>
        <w:t xml:space="preserve">mical Composition of the Potato </w:t>
      </w:r>
      <w:r w:rsidRPr="00EF2769">
        <w:rPr>
          <w:rFonts w:cs="Arial"/>
          <w:sz w:val="20"/>
          <w:szCs w:val="20"/>
        </w:rPr>
        <w:t>Tuber</w:t>
      </w:r>
      <w:r>
        <w:rPr>
          <w:rFonts w:cs="Arial"/>
          <w:sz w:val="20"/>
          <w:szCs w:val="20"/>
        </w:rPr>
        <w:t>. In Potato Processing, Talburt WF and Smith O</w:t>
      </w:r>
      <w:r w:rsidRPr="00EF2769">
        <w:rPr>
          <w:rFonts w:cs="Arial"/>
          <w:sz w:val="20"/>
          <w:szCs w:val="20"/>
        </w:rPr>
        <w:t xml:space="preserve">, eds. </w:t>
      </w:r>
      <w:r>
        <w:rPr>
          <w:rFonts w:cs="Arial"/>
          <w:sz w:val="20"/>
          <w:szCs w:val="20"/>
        </w:rPr>
        <w:t>(Van Nostrand Reinhold Compnay) 11–46</w:t>
      </w:r>
    </w:p>
    <w:p w14:paraId="49F20340" w14:textId="2058E6A8" w:rsidR="00F22C15" w:rsidRPr="00A56E83" w:rsidRDefault="00F22C15" w:rsidP="001D37E9">
      <w:pPr>
        <w:spacing w:after="120"/>
        <w:rPr>
          <w:rFonts w:cs="Arial"/>
          <w:sz w:val="20"/>
          <w:szCs w:val="20"/>
        </w:rPr>
      </w:pPr>
      <w:r w:rsidRPr="00A56E83">
        <w:rPr>
          <w:rFonts w:cs="Arial"/>
          <w:sz w:val="20"/>
          <w:szCs w:val="20"/>
        </w:rPr>
        <w:t>Tareke E, Rydberg P, Karl</w:t>
      </w:r>
      <w:r w:rsidR="00F11BCB" w:rsidRPr="00A56E83">
        <w:rPr>
          <w:rFonts w:cs="Arial"/>
          <w:sz w:val="20"/>
          <w:szCs w:val="20"/>
        </w:rPr>
        <w:t>sson P, Eriksson S, Tornqvist M</w:t>
      </w:r>
      <w:r w:rsidRPr="00A56E83">
        <w:rPr>
          <w:rFonts w:cs="Arial"/>
          <w:sz w:val="20"/>
          <w:szCs w:val="20"/>
        </w:rPr>
        <w:t xml:space="preserve"> </w:t>
      </w:r>
      <w:r w:rsidR="00F11BCB" w:rsidRPr="00A56E83">
        <w:rPr>
          <w:rFonts w:cs="Arial"/>
          <w:sz w:val="20"/>
          <w:szCs w:val="20"/>
        </w:rPr>
        <w:t>(</w:t>
      </w:r>
      <w:r w:rsidRPr="00A56E83">
        <w:rPr>
          <w:rFonts w:cs="Arial"/>
          <w:sz w:val="20"/>
          <w:szCs w:val="20"/>
        </w:rPr>
        <w:t>2002</w:t>
      </w:r>
      <w:r w:rsidR="00F11BCB" w:rsidRPr="00A56E83">
        <w:rPr>
          <w:rFonts w:cs="Arial"/>
          <w:sz w:val="20"/>
          <w:szCs w:val="20"/>
        </w:rPr>
        <w:t>)</w:t>
      </w:r>
      <w:r w:rsidRPr="00A56E83">
        <w:rPr>
          <w:rFonts w:cs="Arial"/>
          <w:sz w:val="20"/>
          <w:szCs w:val="20"/>
        </w:rPr>
        <w:t xml:space="preserve"> Analysis of acrylamide, a carcino</w:t>
      </w:r>
      <w:r w:rsidR="00F11BCB" w:rsidRPr="00A56E83">
        <w:rPr>
          <w:rFonts w:cs="Arial"/>
          <w:sz w:val="20"/>
          <w:szCs w:val="20"/>
        </w:rPr>
        <w:t>gen formed in heated foodstuffs. J Agric Food Chem 50:4998–5006</w:t>
      </w:r>
      <w:bookmarkEnd w:id="240"/>
      <w:bookmarkEnd w:id="241"/>
      <w:bookmarkEnd w:id="242"/>
    </w:p>
    <w:p w14:paraId="647388C3" w14:textId="0E9F2FE3" w:rsidR="00F22C15" w:rsidRPr="00CC1448" w:rsidRDefault="00F11BCB" w:rsidP="001D37E9">
      <w:pPr>
        <w:spacing w:after="120"/>
        <w:rPr>
          <w:rFonts w:cs="Arial"/>
          <w:b/>
          <w:sz w:val="20"/>
          <w:szCs w:val="20"/>
        </w:rPr>
      </w:pPr>
      <w:bookmarkStart w:id="243" w:name="_Toc478734652"/>
      <w:bookmarkStart w:id="244" w:name="_Toc478734740"/>
      <w:bookmarkStart w:id="245" w:name="_Toc479754518"/>
      <w:r w:rsidRPr="00CC1448">
        <w:rPr>
          <w:rFonts w:cs="Arial"/>
          <w:sz w:val="20"/>
          <w:szCs w:val="20"/>
        </w:rPr>
        <w:t>Ugent D, Peterson LW</w:t>
      </w:r>
      <w:r w:rsidR="00F22C15" w:rsidRPr="00CC1448">
        <w:rPr>
          <w:rFonts w:cs="Arial"/>
          <w:sz w:val="20"/>
          <w:szCs w:val="20"/>
        </w:rPr>
        <w:t xml:space="preserve"> </w:t>
      </w:r>
      <w:r w:rsidRPr="00CC1448">
        <w:rPr>
          <w:rFonts w:cs="Arial"/>
          <w:sz w:val="20"/>
          <w:szCs w:val="20"/>
        </w:rPr>
        <w:t>(</w:t>
      </w:r>
      <w:r w:rsidR="00F22C15" w:rsidRPr="00CC1448">
        <w:rPr>
          <w:rFonts w:cs="Arial"/>
          <w:sz w:val="20"/>
          <w:szCs w:val="20"/>
        </w:rPr>
        <w:t>1988</w:t>
      </w:r>
      <w:r w:rsidRPr="00CC1448">
        <w:rPr>
          <w:rFonts w:cs="Arial"/>
          <w:sz w:val="20"/>
          <w:szCs w:val="20"/>
        </w:rPr>
        <w:t>)</w:t>
      </w:r>
      <w:r w:rsidR="00F22C15" w:rsidRPr="00CC1448">
        <w:rPr>
          <w:rFonts w:cs="Arial"/>
          <w:sz w:val="20"/>
          <w:szCs w:val="20"/>
        </w:rPr>
        <w:t xml:space="preserve"> Archaeological remains of potato and sweet potato in Peru</w:t>
      </w:r>
      <w:r w:rsidRPr="00CC1448">
        <w:rPr>
          <w:rFonts w:cs="Arial"/>
          <w:sz w:val="20"/>
          <w:szCs w:val="20"/>
        </w:rPr>
        <w:t>. CIP Circular 16:1–40</w:t>
      </w:r>
      <w:bookmarkEnd w:id="243"/>
      <w:bookmarkEnd w:id="244"/>
      <w:bookmarkEnd w:id="245"/>
    </w:p>
    <w:p w14:paraId="3F528ADD" w14:textId="0C4D8F9F" w:rsidR="00F22C15" w:rsidRPr="00E9456D" w:rsidRDefault="000C08FD" w:rsidP="001D37E9">
      <w:pPr>
        <w:spacing w:after="120"/>
        <w:rPr>
          <w:rFonts w:cs="Arial"/>
          <w:b/>
          <w:sz w:val="20"/>
          <w:szCs w:val="20"/>
        </w:rPr>
      </w:pPr>
      <w:bookmarkStart w:id="246" w:name="_Toc478734653"/>
      <w:bookmarkStart w:id="247" w:name="_Toc478734741"/>
      <w:bookmarkStart w:id="248" w:name="_Toc479754519"/>
      <w:r w:rsidRPr="00E9456D">
        <w:rPr>
          <w:rFonts w:cs="Arial"/>
          <w:sz w:val="20"/>
          <w:szCs w:val="20"/>
        </w:rPr>
        <w:t>van Haaren MJ, Sedee NJ</w:t>
      </w:r>
      <w:r w:rsidR="00F22C15" w:rsidRPr="00E9456D">
        <w:rPr>
          <w:rFonts w:cs="Arial"/>
          <w:sz w:val="20"/>
          <w:szCs w:val="20"/>
        </w:rPr>
        <w:t>, Boer HA d</w:t>
      </w:r>
      <w:r w:rsidRPr="00E9456D">
        <w:rPr>
          <w:rFonts w:cs="Arial"/>
          <w:sz w:val="20"/>
          <w:szCs w:val="20"/>
        </w:rPr>
        <w:t>e, Schilperoort RA, Hooykaas PJ</w:t>
      </w:r>
      <w:r w:rsidR="00F22C15" w:rsidRPr="00E9456D">
        <w:rPr>
          <w:rFonts w:cs="Arial"/>
          <w:sz w:val="20"/>
          <w:szCs w:val="20"/>
        </w:rPr>
        <w:t xml:space="preserve"> </w:t>
      </w:r>
      <w:r w:rsidRPr="00E9456D">
        <w:rPr>
          <w:rFonts w:cs="Arial"/>
          <w:sz w:val="20"/>
          <w:szCs w:val="20"/>
        </w:rPr>
        <w:t>(</w:t>
      </w:r>
      <w:r w:rsidR="00F22C15" w:rsidRPr="00E9456D">
        <w:rPr>
          <w:rFonts w:cs="Arial"/>
          <w:sz w:val="20"/>
          <w:szCs w:val="20"/>
        </w:rPr>
        <w:t>1989</w:t>
      </w:r>
      <w:r w:rsidRPr="00E9456D">
        <w:rPr>
          <w:rFonts w:cs="Arial"/>
          <w:sz w:val="20"/>
          <w:szCs w:val="20"/>
        </w:rPr>
        <w:t>)</w:t>
      </w:r>
      <w:r w:rsidR="00F22C15" w:rsidRPr="00E9456D">
        <w:rPr>
          <w:rFonts w:cs="Arial"/>
          <w:sz w:val="20"/>
          <w:szCs w:val="20"/>
        </w:rPr>
        <w:t xml:space="preserve"> Mutational analysis of the conserved domains of a T-region border repeat of </w:t>
      </w:r>
      <w:r w:rsidR="00F22C15" w:rsidRPr="00E9456D">
        <w:rPr>
          <w:rFonts w:cs="Arial"/>
          <w:i/>
          <w:sz w:val="20"/>
          <w:szCs w:val="20"/>
        </w:rPr>
        <w:t>Agrobacterium tumefaci</w:t>
      </w:r>
      <w:r w:rsidRPr="00E9456D">
        <w:rPr>
          <w:rFonts w:cs="Arial"/>
          <w:i/>
          <w:sz w:val="20"/>
          <w:szCs w:val="20"/>
        </w:rPr>
        <w:t>ens</w:t>
      </w:r>
      <w:r w:rsidRPr="00E9456D">
        <w:rPr>
          <w:rFonts w:cs="Arial"/>
          <w:sz w:val="20"/>
          <w:szCs w:val="20"/>
        </w:rPr>
        <w:t>.</w:t>
      </w:r>
      <w:r w:rsidR="00F11BCB" w:rsidRPr="00E9456D">
        <w:rPr>
          <w:rFonts w:cs="Arial"/>
          <w:sz w:val="20"/>
          <w:szCs w:val="20"/>
        </w:rPr>
        <w:t xml:space="preserve"> Plant Mol Biol 13:</w:t>
      </w:r>
      <w:r w:rsidRPr="00E9456D">
        <w:rPr>
          <w:rFonts w:cs="Arial"/>
          <w:sz w:val="20"/>
          <w:szCs w:val="20"/>
        </w:rPr>
        <w:t>523–531</w:t>
      </w:r>
      <w:bookmarkEnd w:id="246"/>
      <w:bookmarkEnd w:id="247"/>
      <w:bookmarkEnd w:id="248"/>
    </w:p>
    <w:p w14:paraId="5CA61AF2" w14:textId="6F551E37" w:rsidR="00F22C15" w:rsidRDefault="00F11BCB" w:rsidP="001D37E9">
      <w:pPr>
        <w:spacing w:after="120"/>
        <w:rPr>
          <w:rFonts w:cs="Arial"/>
          <w:sz w:val="20"/>
          <w:szCs w:val="20"/>
        </w:rPr>
      </w:pPr>
      <w:bookmarkStart w:id="249" w:name="_Toc478734654"/>
      <w:bookmarkStart w:id="250" w:name="_Toc478734742"/>
      <w:bookmarkStart w:id="251" w:name="_Toc479754520"/>
      <w:r w:rsidRPr="00961C9E">
        <w:rPr>
          <w:rFonts w:cs="Arial"/>
          <w:sz w:val="20"/>
          <w:szCs w:val="20"/>
        </w:rPr>
        <w:t>Visser RG, Stolte A, Jacobsen E</w:t>
      </w:r>
      <w:r w:rsidR="00F22C15" w:rsidRPr="00961C9E">
        <w:rPr>
          <w:rFonts w:cs="Arial"/>
          <w:sz w:val="20"/>
          <w:szCs w:val="20"/>
        </w:rPr>
        <w:t xml:space="preserve"> </w:t>
      </w:r>
      <w:r w:rsidRPr="00961C9E">
        <w:rPr>
          <w:rFonts w:cs="Arial"/>
          <w:sz w:val="20"/>
          <w:szCs w:val="20"/>
        </w:rPr>
        <w:t>(</w:t>
      </w:r>
      <w:r w:rsidR="00F22C15" w:rsidRPr="00961C9E">
        <w:rPr>
          <w:rFonts w:cs="Arial"/>
          <w:sz w:val="20"/>
          <w:szCs w:val="20"/>
        </w:rPr>
        <w:t>1991</w:t>
      </w:r>
      <w:r w:rsidRPr="00961C9E">
        <w:rPr>
          <w:rFonts w:cs="Arial"/>
          <w:sz w:val="20"/>
          <w:szCs w:val="20"/>
        </w:rPr>
        <w:t>)</w:t>
      </w:r>
      <w:r w:rsidR="00F22C15" w:rsidRPr="00961C9E">
        <w:rPr>
          <w:rFonts w:cs="Arial"/>
          <w:sz w:val="20"/>
          <w:szCs w:val="20"/>
        </w:rPr>
        <w:t xml:space="preserve"> Expression of a chimaeric granule-bound starch synthase-GUS gene in transgenic potato pla</w:t>
      </w:r>
      <w:r w:rsidRPr="00961C9E">
        <w:rPr>
          <w:rFonts w:cs="Arial"/>
          <w:sz w:val="20"/>
          <w:szCs w:val="20"/>
        </w:rPr>
        <w:t>nts. Plant Mol Biol 17:</w:t>
      </w:r>
      <w:r w:rsidR="000C08FD" w:rsidRPr="00961C9E">
        <w:rPr>
          <w:rFonts w:cs="Arial"/>
          <w:sz w:val="20"/>
          <w:szCs w:val="20"/>
        </w:rPr>
        <w:t>691–699</w:t>
      </w:r>
      <w:bookmarkEnd w:id="249"/>
      <w:bookmarkEnd w:id="250"/>
      <w:bookmarkEnd w:id="251"/>
    </w:p>
    <w:p w14:paraId="2F750550" w14:textId="49D905E2" w:rsidR="00AC60B3" w:rsidRPr="00AC60B3" w:rsidRDefault="00AC60B3" w:rsidP="00AC60B3">
      <w:pPr>
        <w:spacing w:after="120"/>
        <w:rPr>
          <w:rFonts w:cs="Arial"/>
          <w:sz w:val="20"/>
          <w:szCs w:val="20"/>
        </w:rPr>
      </w:pPr>
      <w:r>
        <w:rPr>
          <w:rFonts w:cs="Arial"/>
          <w:sz w:val="20"/>
          <w:szCs w:val="20"/>
        </w:rPr>
        <w:t>Vivanti V</w:t>
      </w:r>
      <w:r w:rsidRPr="00AC60B3">
        <w:rPr>
          <w:rFonts w:cs="Arial"/>
          <w:sz w:val="20"/>
          <w:szCs w:val="20"/>
        </w:rPr>
        <w:t>, Fino</w:t>
      </w:r>
      <w:r>
        <w:rPr>
          <w:rFonts w:cs="Arial"/>
          <w:sz w:val="20"/>
          <w:szCs w:val="20"/>
        </w:rPr>
        <w:t>tti E, Friedman M (2006)</w:t>
      </w:r>
      <w:r w:rsidRPr="00AC60B3">
        <w:rPr>
          <w:rFonts w:cs="Arial"/>
          <w:sz w:val="20"/>
          <w:szCs w:val="20"/>
        </w:rPr>
        <w:t xml:space="preserve"> Level of Acrylamide </w:t>
      </w:r>
      <w:r>
        <w:rPr>
          <w:rFonts w:cs="Arial"/>
          <w:sz w:val="20"/>
          <w:szCs w:val="20"/>
        </w:rPr>
        <w:t xml:space="preserve">Precursors Asparagine, Frutose, </w:t>
      </w:r>
      <w:r w:rsidRPr="00AC60B3">
        <w:rPr>
          <w:rFonts w:cs="Arial"/>
          <w:sz w:val="20"/>
          <w:szCs w:val="20"/>
        </w:rPr>
        <w:t>Glucose, and Sucrose in Potatoes Sold at Retail in Italy in the United States. Journal of Food Science 71</w:t>
      </w:r>
      <w:r>
        <w:rPr>
          <w:rFonts w:cs="Arial"/>
          <w:sz w:val="20"/>
          <w:szCs w:val="20"/>
        </w:rPr>
        <w:t>:C81–C85</w:t>
      </w:r>
    </w:p>
    <w:p w14:paraId="6B64ADDF" w14:textId="62479687" w:rsidR="00F22C15" w:rsidRPr="00AB1EEF" w:rsidRDefault="00F22C15" w:rsidP="001D37E9">
      <w:pPr>
        <w:spacing w:after="120"/>
        <w:rPr>
          <w:rFonts w:cs="Arial"/>
          <w:b/>
          <w:sz w:val="20"/>
          <w:szCs w:val="20"/>
        </w:rPr>
      </w:pPr>
      <w:bookmarkStart w:id="252" w:name="_Toc478734655"/>
      <w:bookmarkStart w:id="253" w:name="_Toc478734743"/>
      <w:bookmarkStart w:id="254" w:name="_Toc479754521"/>
      <w:r w:rsidRPr="00AB1EEF">
        <w:rPr>
          <w:rFonts w:cs="Arial"/>
          <w:sz w:val="20"/>
          <w:szCs w:val="20"/>
        </w:rPr>
        <w:t xml:space="preserve">Wesley SV, Helliwell CA, Smith NA, et al. </w:t>
      </w:r>
      <w:r w:rsidR="00F11BCB" w:rsidRPr="00AB1EEF">
        <w:rPr>
          <w:rFonts w:cs="Arial"/>
          <w:sz w:val="20"/>
          <w:szCs w:val="20"/>
        </w:rPr>
        <w:t>(</w:t>
      </w:r>
      <w:r w:rsidRPr="00AB1EEF">
        <w:rPr>
          <w:rFonts w:cs="Arial"/>
          <w:sz w:val="20"/>
          <w:szCs w:val="20"/>
        </w:rPr>
        <w:t>2001</w:t>
      </w:r>
      <w:r w:rsidR="00F11BCB" w:rsidRPr="00AB1EEF">
        <w:rPr>
          <w:rFonts w:cs="Arial"/>
          <w:sz w:val="20"/>
          <w:szCs w:val="20"/>
        </w:rPr>
        <w:t>)</w:t>
      </w:r>
      <w:r w:rsidRPr="00AB1EEF">
        <w:rPr>
          <w:rFonts w:cs="Arial"/>
          <w:sz w:val="20"/>
          <w:szCs w:val="20"/>
        </w:rPr>
        <w:t xml:space="preserve"> Construct design for efficient, effective and high-throughput gene silencing in plants</w:t>
      </w:r>
      <w:r w:rsidR="00F11BCB" w:rsidRPr="00AB1EEF">
        <w:rPr>
          <w:rFonts w:cs="Arial"/>
          <w:sz w:val="20"/>
          <w:szCs w:val="20"/>
        </w:rPr>
        <w:t>. Plant J 27:581–590</w:t>
      </w:r>
      <w:bookmarkEnd w:id="252"/>
      <w:bookmarkEnd w:id="253"/>
      <w:bookmarkEnd w:id="254"/>
    </w:p>
    <w:p w14:paraId="106F3CCD" w14:textId="23EFF668" w:rsidR="00F22C15" w:rsidRPr="003F59D6" w:rsidRDefault="00F22C15" w:rsidP="001D37E9">
      <w:pPr>
        <w:spacing w:after="120"/>
        <w:rPr>
          <w:rFonts w:cs="Arial"/>
          <w:b/>
          <w:sz w:val="20"/>
          <w:szCs w:val="20"/>
        </w:rPr>
      </w:pPr>
      <w:bookmarkStart w:id="255" w:name="_Toc478734656"/>
      <w:bookmarkStart w:id="256" w:name="_Toc478734744"/>
      <w:bookmarkStart w:id="257" w:name="_Toc479754522"/>
      <w:r w:rsidRPr="003F59D6">
        <w:rPr>
          <w:rFonts w:cs="Arial"/>
          <w:sz w:val="20"/>
          <w:szCs w:val="20"/>
        </w:rPr>
        <w:t xml:space="preserve">Xu X, Pan S, Cheng S, et al. </w:t>
      </w:r>
      <w:r w:rsidR="000C08FD" w:rsidRPr="003F59D6">
        <w:rPr>
          <w:rFonts w:cs="Arial"/>
          <w:sz w:val="20"/>
          <w:szCs w:val="20"/>
        </w:rPr>
        <w:t>(</w:t>
      </w:r>
      <w:r w:rsidRPr="003F59D6">
        <w:rPr>
          <w:rFonts w:cs="Arial"/>
          <w:sz w:val="20"/>
          <w:szCs w:val="20"/>
        </w:rPr>
        <w:t>2011</w:t>
      </w:r>
      <w:r w:rsidR="000C08FD" w:rsidRPr="003F59D6">
        <w:rPr>
          <w:rFonts w:cs="Arial"/>
          <w:sz w:val="20"/>
          <w:szCs w:val="20"/>
        </w:rPr>
        <w:t>)</w:t>
      </w:r>
      <w:r w:rsidRPr="003F59D6">
        <w:rPr>
          <w:rFonts w:cs="Arial"/>
          <w:sz w:val="20"/>
          <w:szCs w:val="20"/>
        </w:rPr>
        <w:t xml:space="preserve"> Genome sequence and analysis of the tuber c</w:t>
      </w:r>
      <w:r w:rsidR="000C08FD" w:rsidRPr="003F59D6">
        <w:rPr>
          <w:rFonts w:cs="Arial"/>
          <w:sz w:val="20"/>
          <w:szCs w:val="20"/>
        </w:rPr>
        <w:t>rop potato.</w:t>
      </w:r>
      <w:r w:rsidR="00F11BCB" w:rsidRPr="003F59D6">
        <w:rPr>
          <w:rFonts w:cs="Arial"/>
          <w:sz w:val="20"/>
          <w:szCs w:val="20"/>
        </w:rPr>
        <w:t xml:space="preserve"> Nature 475:</w:t>
      </w:r>
      <w:r w:rsidR="000C08FD" w:rsidRPr="003F59D6">
        <w:rPr>
          <w:rFonts w:cs="Arial"/>
          <w:sz w:val="20"/>
          <w:szCs w:val="20"/>
        </w:rPr>
        <w:t>189–195</w:t>
      </w:r>
      <w:bookmarkEnd w:id="255"/>
      <w:bookmarkEnd w:id="256"/>
      <w:bookmarkEnd w:id="257"/>
    </w:p>
    <w:p w14:paraId="167C3075" w14:textId="566A6BD5" w:rsidR="00F22C15" w:rsidRPr="009D74BE" w:rsidRDefault="00F22C15" w:rsidP="001D37E9">
      <w:pPr>
        <w:spacing w:after="120"/>
        <w:rPr>
          <w:rFonts w:cs="Arial"/>
          <w:b/>
          <w:sz w:val="20"/>
          <w:szCs w:val="20"/>
        </w:rPr>
      </w:pPr>
      <w:bookmarkStart w:id="258" w:name="_Toc478734657"/>
      <w:bookmarkStart w:id="259" w:name="_Toc478734745"/>
      <w:bookmarkStart w:id="260" w:name="_Toc479754523"/>
      <w:r w:rsidRPr="009D74BE">
        <w:rPr>
          <w:rFonts w:cs="Arial"/>
          <w:sz w:val="20"/>
          <w:szCs w:val="20"/>
        </w:rPr>
        <w:t xml:space="preserve">Zhu X, Richael C, Chamberlain P, </w:t>
      </w:r>
      <w:r w:rsidR="00F11BCB" w:rsidRPr="009D74BE">
        <w:rPr>
          <w:rFonts w:cs="Arial"/>
          <w:sz w:val="20"/>
          <w:szCs w:val="20"/>
        </w:rPr>
        <w:t>et al.</w:t>
      </w:r>
      <w:r w:rsidRPr="009D74BE">
        <w:rPr>
          <w:rFonts w:cs="Arial"/>
          <w:sz w:val="20"/>
          <w:szCs w:val="20"/>
        </w:rPr>
        <w:t xml:space="preserve"> </w:t>
      </w:r>
      <w:r w:rsidR="000C08FD" w:rsidRPr="009D74BE">
        <w:rPr>
          <w:rFonts w:cs="Arial"/>
          <w:sz w:val="20"/>
          <w:szCs w:val="20"/>
        </w:rPr>
        <w:t>(</w:t>
      </w:r>
      <w:r w:rsidRPr="009D74BE">
        <w:rPr>
          <w:rFonts w:cs="Arial"/>
          <w:sz w:val="20"/>
          <w:szCs w:val="20"/>
        </w:rPr>
        <w:t>2014</w:t>
      </w:r>
      <w:r w:rsidR="000C08FD" w:rsidRPr="009D74BE">
        <w:rPr>
          <w:rFonts w:cs="Arial"/>
          <w:sz w:val="20"/>
          <w:szCs w:val="20"/>
        </w:rPr>
        <w:t>)</w:t>
      </w:r>
      <w:r w:rsidRPr="009D74BE">
        <w:rPr>
          <w:rFonts w:cs="Arial"/>
          <w:sz w:val="20"/>
          <w:szCs w:val="20"/>
        </w:rPr>
        <w:t xml:space="preserve"> Vacuolar invertase gene silencing in potato (</w:t>
      </w:r>
      <w:r w:rsidRPr="009D74BE">
        <w:rPr>
          <w:rFonts w:cs="Arial"/>
          <w:i/>
          <w:sz w:val="20"/>
          <w:szCs w:val="20"/>
        </w:rPr>
        <w:t>Solanum tuberosum L.</w:t>
      </w:r>
      <w:r w:rsidRPr="009D74BE">
        <w:rPr>
          <w:rFonts w:cs="Arial"/>
          <w:sz w:val="20"/>
          <w:szCs w:val="20"/>
        </w:rPr>
        <w:t>) improves processing quality by decreasing the frequency of sugar-</w:t>
      </w:r>
      <w:r w:rsidR="000C08FD" w:rsidRPr="009D74BE">
        <w:rPr>
          <w:rFonts w:cs="Arial"/>
          <w:sz w:val="20"/>
          <w:szCs w:val="20"/>
        </w:rPr>
        <w:t>end defects. PLoS One 9</w:t>
      </w:r>
      <w:r w:rsidR="00F11BCB" w:rsidRPr="009D74BE">
        <w:rPr>
          <w:rFonts w:cs="Arial"/>
          <w:sz w:val="20"/>
          <w:szCs w:val="20"/>
        </w:rPr>
        <w:t>:</w:t>
      </w:r>
      <w:r w:rsidR="000C08FD" w:rsidRPr="009D74BE">
        <w:rPr>
          <w:rFonts w:cs="Arial"/>
          <w:sz w:val="20"/>
          <w:szCs w:val="20"/>
        </w:rPr>
        <w:t>e93381</w:t>
      </w:r>
      <w:bookmarkEnd w:id="258"/>
      <w:bookmarkEnd w:id="259"/>
      <w:bookmarkEnd w:id="260"/>
    </w:p>
    <w:p w14:paraId="747E9769" w14:textId="29F793EE" w:rsidR="002B3C18" w:rsidRDefault="002B3C18" w:rsidP="00F22C15">
      <w:pPr>
        <w:pStyle w:val="CitaviBibliographyHeading"/>
        <w:spacing w:before="0" w:after="120"/>
        <w:ind w:left="0" w:firstLine="0"/>
        <w:rPr>
          <w:rFonts w:cs="Arial"/>
          <w:color w:val="FF0000"/>
          <w:sz w:val="20"/>
          <w:szCs w:val="20"/>
        </w:rPr>
      </w:pPr>
    </w:p>
    <w:p w14:paraId="4C387B30" w14:textId="77777777" w:rsidR="002B3C18" w:rsidRDefault="002B3C18">
      <w:pPr>
        <w:widowControl/>
        <w:rPr>
          <w:rFonts w:cs="Arial"/>
          <w:b/>
          <w:bCs/>
          <w:color w:val="FF0000"/>
          <w:sz w:val="20"/>
          <w:szCs w:val="20"/>
          <w:lang w:bidi="ar-SA"/>
        </w:rPr>
      </w:pPr>
      <w:r>
        <w:rPr>
          <w:rFonts w:cs="Arial"/>
          <w:color w:val="FF0000"/>
          <w:sz w:val="20"/>
          <w:szCs w:val="20"/>
        </w:rPr>
        <w:br w:type="page"/>
      </w:r>
    </w:p>
    <w:p w14:paraId="19EEA106" w14:textId="06794E69" w:rsidR="002B3C18" w:rsidRPr="002B3C18" w:rsidRDefault="002B3C18" w:rsidP="002B3C18">
      <w:pPr>
        <w:pStyle w:val="Heading1"/>
      </w:pPr>
      <w:bookmarkStart w:id="261" w:name="_Toc38956971"/>
      <w:r>
        <w:t>8</w:t>
      </w:r>
      <w:r w:rsidRPr="00937080">
        <w:tab/>
      </w:r>
      <w:r>
        <w:t>Appendix 1</w:t>
      </w:r>
      <w:bookmarkEnd w:id="261"/>
    </w:p>
    <w:p w14:paraId="1AFD1917" w14:textId="068C17DB" w:rsidR="002B3C18" w:rsidRDefault="002B3C18" w:rsidP="002B3C18">
      <w:pPr>
        <w:widowControl/>
        <w:rPr>
          <w:i/>
          <w:noProof/>
          <w:lang w:eastAsia="en-GB" w:bidi="ar-SA"/>
        </w:rPr>
      </w:pPr>
    </w:p>
    <w:p w14:paraId="509061E1" w14:textId="49A50116" w:rsidR="002B3C18" w:rsidRDefault="002B3C18" w:rsidP="002B3C18">
      <w:pPr>
        <w:widowControl/>
        <w:rPr>
          <w:rFonts w:cs="Arial"/>
          <w:i/>
          <w:sz w:val="20"/>
          <w:szCs w:val="20"/>
        </w:rPr>
      </w:pPr>
      <w:r w:rsidRPr="002B3C18">
        <w:rPr>
          <w:b/>
          <w:i/>
        </w:rPr>
        <w:t>Flowchart showing the development and selection methodology for the creation of the V11 line.</w:t>
      </w:r>
    </w:p>
    <w:p w14:paraId="67FB54F6" w14:textId="477BDBFD" w:rsidR="002B3C18" w:rsidRDefault="002B3C18" w:rsidP="002B3C18">
      <w:pPr>
        <w:pStyle w:val="CitaviBibliographyHeading"/>
        <w:spacing w:before="0" w:after="120"/>
        <w:ind w:left="0" w:firstLine="0"/>
        <w:rPr>
          <w:rFonts w:cs="Arial"/>
          <w:i/>
          <w:sz w:val="20"/>
          <w:szCs w:val="20"/>
        </w:rPr>
      </w:pPr>
      <w:bookmarkStart w:id="262" w:name="_Toc38915303"/>
      <w:bookmarkStart w:id="263" w:name="_Toc38956972"/>
      <w:r w:rsidRPr="00231180">
        <w:rPr>
          <w:i/>
          <w:noProof/>
          <w:lang w:eastAsia="en-GB"/>
        </w:rPr>
        <w:drawing>
          <wp:anchor distT="0" distB="0" distL="114300" distR="114300" simplePos="0" relativeHeight="251658251" behindDoc="0" locked="0" layoutInCell="1" allowOverlap="1" wp14:anchorId="41BDDD90" wp14:editId="4D22DC74">
            <wp:simplePos x="0" y="0"/>
            <wp:positionH relativeFrom="column">
              <wp:posOffset>239395</wp:posOffset>
            </wp:positionH>
            <wp:positionV relativeFrom="paragraph">
              <wp:posOffset>195310</wp:posOffset>
            </wp:positionV>
            <wp:extent cx="5759450" cy="55689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759450" cy="5568950"/>
                    </a:xfrm>
                    <a:prstGeom prst="rect">
                      <a:avLst/>
                    </a:prstGeom>
                  </pic:spPr>
                </pic:pic>
              </a:graphicData>
            </a:graphic>
          </wp:anchor>
        </w:drawing>
      </w:r>
      <w:bookmarkEnd w:id="262"/>
      <w:bookmarkEnd w:id="263"/>
    </w:p>
    <w:p w14:paraId="44603BE1" w14:textId="2556034F" w:rsidR="002B3C18" w:rsidRDefault="002B3C18" w:rsidP="002B3C18">
      <w:pPr>
        <w:pStyle w:val="CitaviBibliographyHeading"/>
        <w:spacing w:before="0" w:after="120"/>
        <w:ind w:left="0" w:firstLine="0"/>
        <w:rPr>
          <w:rFonts w:cs="Arial"/>
          <w:i/>
          <w:sz w:val="20"/>
          <w:szCs w:val="20"/>
        </w:rPr>
      </w:pPr>
    </w:p>
    <w:p w14:paraId="5F70BCD2" w14:textId="39F61C6F" w:rsidR="002B3C18" w:rsidRPr="002B3C18" w:rsidRDefault="002B3C18" w:rsidP="002B3C18">
      <w:pPr>
        <w:widowControl/>
        <w:rPr>
          <w:rFonts w:cs="Arial"/>
          <w:b/>
          <w:bCs/>
          <w:i/>
          <w:sz w:val="20"/>
          <w:szCs w:val="20"/>
          <w:lang w:bidi="ar-SA"/>
        </w:rPr>
      </w:pPr>
      <w:r>
        <w:rPr>
          <w:rFonts w:cs="Arial"/>
          <w:i/>
          <w:sz w:val="20"/>
          <w:szCs w:val="20"/>
        </w:rPr>
        <w:br w:type="page"/>
      </w:r>
      <w:r w:rsidRPr="002B3C18">
        <w:rPr>
          <w:b/>
          <w:i/>
        </w:rPr>
        <w:t>Flowchart showing the development and selection methodology for the creation of the Z6 line.</w:t>
      </w:r>
    </w:p>
    <w:p w14:paraId="0439C274" w14:textId="08274A18" w:rsidR="002B3C18" w:rsidRDefault="002B3C18" w:rsidP="002B3C18">
      <w:pPr>
        <w:pStyle w:val="CitaviBibliographyHeading"/>
        <w:spacing w:before="0" w:after="120"/>
        <w:ind w:left="0" w:firstLine="0"/>
        <w:rPr>
          <w:rFonts w:cs="Arial"/>
          <w:i/>
          <w:sz w:val="20"/>
          <w:szCs w:val="20"/>
        </w:rPr>
      </w:pPr>
      <w:bookmarkStart w:id="264" w:name="_Toc38915304"/>
      <w:bookmarkStart w:id="265" w:name="_Toc38956973"/>
      <w:r w:rsidRPr="00231180">
        <w:rPr>
          <w:i/>
          <w:noProof/>
          <w:lang w:eastAsia="en-GB"/>
        </w:rPr>
        <w:drawing>
          <wp:anchor distT="0" distB="0" distL="114300" distR="114300" simplePos="0" relativeHeight="251658252" behindDoc="0" locked="0" layoutInCell="1" allowOverlap="1" wp14:anchorId="06C78302" wp14:editId="1EB530E3">
            <wp:simplePos x="0" y="0"/>
            <wp:positionH relativeFrom="margin">
              <wp:align>right</wp:align>
            </wp:positionH>
            <wp:positionV relativeFrom="paragraph">
              <wp:posOffset>240665</wp:posOffset>
            </wp:positionV>
            <wp:extent cx="5759450" cy="527875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759450" cy="5278755"/>
                    </a:xfrm>
                    <a:prstGeom prst="rect">
                      <a:avLst/>
                    </a:prstGeom>
                  </pic:spPr>
                </pic:pic>
              </a:graphicData>
            </a:graphic>
          </wp:anchor>
        </w:drawing>
      </w:r>
      <w:bookmarkEnd w:id="264"/>
      <w:bookmarkEnd w:id="265"/>
    </w:p>
    <w:p w14:paraId="111FBC1B" w14:textId="2C50AE89" w:rsidR="002B3C18" w:rsidRDefault="002B3C18" w:rsidP="002B3C18">
      <w:pPr>
        <w:pStyle w:val="CitaviBibliographyHeading"/>
        <w:spacing w:before="0" w:after="120"/>
        <w:ind w:left="0" w:firstLine="0"/>
        <w:rPr>
          <w:rFonts w:cs="Arial"/>
          <w:i/>
          <w:sz w:val="20"/>
          <w:szCs w:val="20"/>
        </w:rPr>
      </w:pPr>
    </w:p>
    <w:p w14:paraId="7E79A076" w14:textId="3842DD1E" w:rsidR="002B3C18" w:rsidRPr="002B3C18" w:rsidRDefault="002B3C18" w:rsidP="002B3C18">
      <w:pPr>
        <w:widowControl/>
        <w:rPr>
          <w:rFonts w:cs="Arial"/>
          <w:b/>
          <w:bCs/>
          <w:color w:val="FF0000"/>
          <w:sz w:val="28"/>
          <w:szCs w:val="22"/>
          <w:lang w:bidi="ar-SA"/>
        </w:rPr>
      </w:pPr>
    </w:p>
    <w:sectPr w:rsidR="002B3C18" w:rsidRPr="002B3C18" w:rsidSect="00A7245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9EF13" w14:textId="77777777" w:rsidR="00BC38A6" w:rsidRDefault="00BC38A6">
      <w:r>
        <w:separator/>
      </w:r>
    </w:p>
  </w:endnote>
  <w:endnote w:type="continuationSeparator" w:id="0">
    <w:p w14:paraId="3A8ABEDF" w14:textId="77777777" w:rsidR="00BC38A6" w:rsidRDefault="00BC38A6">
      <w:r>
        <w:continuationSeparator/>
      </w:r>
    </w:p>
  </w:endnote>
  <w:endnote w:type="continuationNotice" w:id="1">
    <w:p w14:paraId="017A112A" w14:textId="77777777" w:rsidR="00BC38A6" w:rsidRDefault="00BC38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1E598" w14:textId="77777777" w:rsidR="00BC38A6" w:rsidRDefault="00BC38A6">
      <w:r>
        <w:separator/>
      </w:r>
    </w:p>
  </w:footnote>
  <w:footnote w:type="continuationSeparator" w:id="0">
    <w:p w14:paraId="1784FEC3" w14:textId="77777777" w:rsidR="00BC38A6" w:rsidRDefault="00BC38A6">
      <w:r>
        <w:continuationSeparator/>
      </w:r>
    </w:p>
  </w:footnote>
  <w:footnote w:type="continuationNotice" w:id="1">
    <w:p w14:paraId="5FB9AC24" w14:textId="77777777" w:rsidR="00BC38A6" w:rsidRDefault="00BC38A6"/>
  </w:footnote>
  <w:footnote w:id="2">
    <w:p w14:paraId="70FA5E6D" w14:textId="76170D19" w:rsidR="00AF6552" w:rsidRPr="00A571CE" w:rsidRDefault="00AF6552">
      <w:pPr>
        <w:pStyle w:val="FootnoteText"/>
        <w:rPr>
          <w:lang w:val="en-AU"/>
        </w:rPr>
      </w:pPr>
      <w:r>
        <w:rPr>
          <w:rStyle w:val="FootnoteReference"/>
        </w:rPr>
        <w:footnoteRef/>
      </w:r>
      <w:hyperlink r:id="rId1" w:history="1">
        <w:r w:rsidRPr="0000469C">
          <w:rPr>
            <w:rStyle w:val="Hyperlink"/>
            <w:sz w:val="18"/>
          </w:rPr>
          <w:t>http://www.innatepotatoes.com/</w:t>
        </w:r>
      </w:hyperlink>
      <w:r w:rsidRPr="0000469C">
        <w:rPr>
          <w:sz w:val="16"/>
        </w:rPr>
        <w:t xml:space="preserve"> </w:t>
      </w:r>
    </w:p>
  </w:footnote>
  <w:footnote w:id="3">
    <w:p w14:paraId="3B995A99" w14:textId="0A6A7217" w:rsidR="00AF6552" w:rsidRPr="00A56E83" w:rsidRDefault="00AF6552">
      <w:pPr>
        <w:pStyle w:val="FootnoteText"/>
      </w:pPr>
      <w:r>
        <w:rPr>
          <w:rStyle w:val="FootnoteReference"/>
        </w:rPr>
        <w:footnoteRef/>
      </w:r>
      <w:hyperlink r:id="rId2" w:history="1">
        <w:r w:rsidRPr="0000469C">
          <w:rPr>
            <w:rStyle w:val="Hyperlink"/>
            <w:sz w:val="18"/>
            <w:szCs w:val="18"/>
          </w:rPr>
          <w:t>https://www.foodstandards.gov.au/consumer/chemicals/acrylamide/Pages/default.aspx</w:t>
        </w:r>
      </w:hyperlink>
    </w:p>
  </w:footnote>
  <w:footnote w:id="4">
    <w:p w14:paraId="685C73C0" w14:textId="3FE89531" w:rsidR="00AF6552" w:rsidRPr="007E3DE1" w:rsidRDefault="00AF6552">
      <w:pPr>
        <w:pStyle w:val="FootnoteText"/>
      </w:pPr>
      <w:r>
        <w:rPr>
          <w:rStyle w:val="FootnoteReference"/>
        </w:rPr>
        <w:footnoteRef/>
      </w:r>
      <w:r>
        <w:t xml:space="preserve"> </w:t>
      </w:r>
      <w:hyperlink r:id="rId3" w:history="1">
        <w:r w:rsidRPr="00F30A50">
          <w:rPr>
            <w:rStyle w:val="Hyperlink"/>
          </w:rPr>
          <w:t>https://www.europotato.org/varieties/view/Snowden-E</w:t>
        </w:r>
      </w:hyperlink>
    </w:p>
  </w:footnote>
  <w:footnote w:id="5">
    <w:p w14:paraId="07D47244" w14:textId="3484E929" w:rsidR="00AF6552" w:rsidRPr="006D6604" w:rsidRDefault="00AF6552">
      <w:pPr>
        <w:pStyle w:val="FootnoteText"/>
        <w:rPr>
          <w:lang w:val="en-AU"/>
        </w:rPr>
      </w:pPr>
      <w:r>
        <w:rPr>
          <w:rStyle w:val="FootnoteReference"/>
        </w:rPr>
        <w:footnoteRef/>
      </w:r>
      <w:hyperlink r:id="rId4" w:history="1">
        <w:r w:rsidRPr="00377B40">
          <w:rPr>
            <w:rStyle w:val="Hyperlink"/>
            <w:sz w:val="18"/>
          </w:rPr>
          <w:t>www.ncbi.nlm.nih.gov/nuccore/AF234297.1</w:t>
        </w:r>
      </w:hyperlink>
      <w:r>
        <w:rPr>
          <w:sz w:val="18"/>
        </w:rPr>
        <w:t xml:space="preserve"> </w:t>
      </w:r>
    </w:p>
  </w:footnote>
  <w:footnote w:id="6">
    <w:p w14:paraId="7721D91A" w14:textId="0F54DD17" w:rsidR="00AF6552" w:rsidRPr="00395DEE" w:rsidRDefault="00AF6552">
      <w:pPr>
        <w:pStyle w:val="FootnoteText"/>
      </w:pPr>
      <w:r>
        <w:rPr>
          <w:rStyle w:val="FootnoteReference"/>
        </w:rPr>
        <w:footnoteRef/>
      </w:r>
      <w:r>
        <w:t xml:space="preserve"> </w:t>
      </w:r>
      <w:hyperlink r:id="rId5" w:history="1">
        <w:r w:rsidRPr="00C60E33">
          <w:rPr>
            <w:rStyle w:val="Hyperlink"/>
          </w:rPr>
          <w:t>http://solanaceae.plantbiology.msu.edu/pgsc_download.shtml</w:t>
        </w:r>
      </w:hyperlink>
    </w:p>
  </w:footnote>
  <w:footnote w:id="7">
    <w:p w14:paraId="08C607E1" w14:textId="7E9F5B0E" w:rsidR="00AF6552" w:rsidRPr="007875DF" w:rsidRDefault="00AF6552">
      <w:pPr>
        <w:pStyle w:val="FootnoteText"/>
        <w:rPr>
          <w:lang w:val="en-AU"/>
        </w:rPr>
      </w:pPr>
      <w:r>
        <w:rPr>
          <w:rStyle w:val="FootnoteReference"/>
        </w:rPr>
        <w:footnoteRef/>
      </w:r>
      <w:hyperlink r:id="rId6" w:history="1">
        <w:r w:rsidRPr="00377B40">
          <w:rPr>
            <w:rStyle w:val="Hyperlink"/>
            <w:sz w:val="18"/>
          </w:rPr>
          <w:t>www.allergenonline.org</w:t>
        </w:r>
      </w:hyperlink>
      <w:r>
        <w:rPr>
          <w:sz w:val="18"/>
        </w:rPr>
        <w:t xml:space="preserve"> </w:t>
      </w:r>
    </w:p>
  </w:footnote>
  <w:footnote w:id="8">
    <w:p w14:paraId="74EBB844" w14:textId="7431DE91" w:rsidR="00AF6552" w:rsidRPr="00264D18" w:rsidRDefault="00AF6552">
      <w:pPr>
        <w:pStyle w:val="FootnoteText"/>
      </w:pPr>
      <w:r>
        <w:rPr>
          <w:rStyle w:val="FootnoteReference"/>
        </w:rPr>
        <w:footnoteRef/>
      </w:r>
      <w:hyperlink r:id="rId7" w:history="1">
        <w:r w:rsidRPr="00377B40">
          <w:rPr>
            <w:rStyle w:val="Hyperlink"/>
            <w:sz w:val="18"/>
          </w:rPr>
          <w:t>www.ncbi.nlm.nih.gov/protein/18542113</w:t>
        </w:r>
      </w:hyperlink>
      <w:r>
        <w:rPr>
          <w:sz w:val="18"/>
        </w:rPr>
        <w:t xml:space="preserve"> </w:t>
      </w:r>
    </w:p>
  </w:footnote>
  <w:footnote w:id="9">
    <w:p w14:paraId="7B0F1C4D" w14:textId="2B5DE6CC" w:rsidR="00AF6552" w:rsidRPr="00264D18" w:rsidRDefault="00AF6552">
      <w:pPr>
        <w:pStyle w:val="FootnoteText"/>
        <w:rPr>
          <w:lang w:val="en-AU"/>
        </w:rPr>
      </w:pPr>
      <w:r>
        <w:rPr>
          <w:rStyle w:val="FootnoteReference"/>
        </w:rPr>
        <w:footnoteRef/>
      </w:r>
      <w:hyperlink r:id="rId8" w:history="1">
        <w:r w:rsidRPr="00377B40">
          <w:rPr>
            <w:rStyle w:val="Hyperlink"/>
            <w:sz w:val="18"/>
          </w:rPr>
          <w:t>www.ncbi.nlm.nih.gov/protein/AAL75450</w:t>
        </w:r>
      </w:hyperlink>
      <w:r>
        <w:rPr>
          <w:sz w:val="18"/>
        </w:rPr>
        <w:t xml:space="preserve">  </w:t>
      </w:r>
    </w:p>
  </w:footnote>
  <w:footnote w:id="10">
    <w:p w14:paraId="299D7367" w14:textId="77777777" w:rsidR="00AF6552" w:rsidRPr="007A3CFC" w:rsidRDefault="00AF6552" w:rsidP="007F3476">
      <w:pPr>
        <w:pStyle w:val="FootnoteText"/>
        <w:rPr>
          <w:lang w:val="en-AU"/>
        </w:rPr>
      </w:pPr>
      <w:r>
        <w:rPr>
          <w:rStyle w:val="FootnoteReference"/>
        </w:rPr>
        <w:footnoteRef/>
      </w:r>
      <w:r w:rsidRPr="007562D1">
        <w:rPr>
          <w:sz w:val="18"/>
        </w:rPr>
        <w:t>Intractable proteins are those that are extremely difficult to isolate and purify. Without the ability to obtain a high amount of purified product, protein characterisation studies cannot be performed.</w:t>
      </w:r>
    </w:p>
  </w:footnote>
  <w:footnote w:id="11">
    <w:p w14:paraId="2B8D5A04" w14:textId="77777777" w:rsidR="00AF6552" w:rsidRPr="00EC1113" w:rsidRDefault="00AF6552" w:rsidP="00700F4C">
      <w:pPr>
        <w:pStyle w:val="FootnoteText"/>
        <w:rPr>
          <w:lang w:val="en-AU"/>
        </w:rPr>
      </w:pPr>
      <w:r w:rsidRPr="005F33B8">
        <w:rPr>
          <w:rStyle w:val="FootnoteReference"/>
        </w:rPr>
        <w:footnoteRef/>
      </w:r>
      <w:r w:rsidRPr="005F33B8">
        <w:rPr>
          <w:sz w:val="18"/>
        </w:rPr>
        <w:t>Spreader plants are pathogen susceptible plants that are used to inoculate and allow the movement of a pathogen throughout the field trial area</w:t>
      </w:r>
    </w:p>
  </w:footnote>
  <w:footnote w:id="12">
    <w:p w14:paraId="0F863DD7" w14:textId="77777777" w:rsidR="00AF6552" w:rsidRPr="009805AA" w:rsidRDefault="00AF6552" w:rsidP="0040268B">
      <w:pPr>
        <w:pStyle w:val="FootnoteText"/>
        <w:rPr>
          <w:lang w:val="en-AU"/>
        </w:rPr>
      </w:pPr>
      <w:r>
        <w:rPr>
          <w:rStyle w:val="FootnoteReference"/>
        </w:rPr>
        <w:footnoteRef/>
      </w:r>
      <w:hyperlink r:id="rId9" w:history="1">
        <w:r w:rsidRPr="00695946">
          <w:rPr>
            <w:rStyle w:val="Hyperlink"/>
            <w:rFonts w:cs="Arial"/>
            <w:szCs w:val="22"/>
          </w:rPr>
          <w:t>https://www.cropcomposition.org</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F5C"/>
    <w:multiLevelType w:val="hybridMultilevel"/>
    <w:tmpl w:val="19A64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963D77"/>
    <w:multiLevelType w:val="hybridMultilevel"/>
    <w:tmpl w:val="7632DC76"/>
    <w:lvl w:ilvl="0" w:tplc="AB405820">
      <w:start w:val="1"/>
      <w:numFmt w:val="bullet"/>
      <w:pStyle w:val="FSBullet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8901152"/>
    <w:multiLevelType w:val="hybridMultilevel"/>
    <w:tmpl w:val="1E6456D6"/>
    <w:lvl w:ilvl="0" w:tplc="29CE2B7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6B01F6"/>
    <w:multiLevelType w:val="hybridMultilevel"/>
    <w:tmpl w:val="BEECFA0A"/>
    <w:lvl w:ilvl="0" w:tplc="6AF827D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CC74C3"/>
    <w:multiLevelType w:val="hybridMultilevel"/>
    <w:tmpl w:val="8278A200"/>
    <w:lvl w:ilvl="0" w:tplc="A11E92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054271"/>
    <w:multiLevelType w:val="hybridMultilevel"/>
    <w:tmpl w:val="DBE0E378"/>
    <w:lvl w:ilvl="0" w:tplc="FDFEA674">
      <w:start w:val="1"/>
      <w:numFmt w:val="bullet"/>
      <w:pStyle w:val="FSBullet1"/>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930518"/>
    <w:multiLevelType w:val="hybridMultilevel"/>
    <w:tmpl w:val="F064BC30"/>
    <w:lvl w:ilvl="0" w:tplc="ED08CC52">
      <w:start w:val="1"/>
      <w:numFmt w:val="lowerRoman"/>
      <w:lvlText w:val="%1."/>
      <w:lvlJc w:val="right"/>
      <w:pPr>
        <w:ind w:left="774"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9E705A"/>
    <w:multiLevelType w:val="hybridMultilevel"/>
    <w:tmpl w:val="F536AFD6"/>
    <w:lvl w:ilvl="0" w:tplc="2F68F6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2F05AC"/>
    <w:multiLevelType w:val="hybridMultilevel"/>
    <w:tmpl w:val="A148B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E23B5C"/>
    <w:multiLevelType w:val="hybridMultilevel"/>
    <w:tmpl w:val="15E2C8B4"/>
    <w:lvl w:ilvl="0" w:tplc="B234E9C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46CE1923"/>
    <w:multiLevelType w:val="hybridMultilevel"/>
    <w:tmpl w:val="EF1ED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6534E8"/>
    <w:multiLevelType w:val="hybridMultilevel"/>
    <w:tmpl w:val="CAE8A726"/>
    <w:lvl w:ilvl="0" w:tplc="6AF827D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8552157"/>
    <w:multiLevelType w:val="hybridMultilevel"/>
    <w:tmpl w:val="BDCE18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D5799C"/>
    <w:multiLevelType w:val="hybridMultilevel"/>
    <w:tmpl w:val="5DFE4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324996"/>
    <w:multiLevelType w:val="hybridMultilevel"/>
    <w:tmpl w:val="F064BC30"/>
    <w:lvl w:ilvl="0" w:tplc="ED08CC52">
      <w:start w:val="1"/>
      <w:numFmt w:val="lowerRoman"/>
      <w:lvlText w:val="%1."/>
      <w:lvlJc w:val="right"/>
      <w:pPr>
        <w:ind w:left="774"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8A45FC8"/>
    <w:multiLevelType w:val="hybridMultilevel"/>
    <w:tmpl w:val="57EC53FE"/>
    <w:lvl w:ilvl="0" w:tplc="6B58769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F34195A"/>
    <w:multiLevelType w:val="hybridMultilevel"/>
    <w:tmpl w:val="85E4E168"/>
    <w:lvl w:ilvl="0" w:tplc="6AF827D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6046E7"/>
    <w:multiLevelType w:val="hybridMultilevel"/>
    <w:tmpl w:val="A09ACC7C"/>
    <w:lvl w:ilvl="0" w:tplc="ABCE975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69137A"/>
    <w:multiLevelType w:val="hybridMultilevel"/>
    <w:tmpl w:val="B69AE78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6E0B61CD"/>
    <w:multiLevelType w:val="hybridMultilevel"/>
    <w:tmpl w:val="3EB8A0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5015F6"/>
    <w:multiLevelType w:val="hybridMultilevel"/>
    <w:tmpl w:val="632AD318"/>
    <w:lvl w:ilvl="0" w:tplc="29CE2B72">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15:restartNumberingAfterBreak="0">
    <w:nsid w:val="71755AD1"/>
    <w:multiLevelType w:val="hybridMultilevel"/>
    <w:tmpl w:val="407E9A48"/>
    <w:lvl w:ilvl="0" w:tplc="EEB42172">
      <w:start w:val="1"/>
      <w:numFmt w:val="bullet"/>
      <w:lvlText w:val=""/>
      <w:lvlJc w:val="left"/>
      <w:pPr>
        <w:ind w:left="360"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22" w15:restartNumberingAfterBreak="0">
    <w:nsid w:val="7616021A"/>
    <w:multiLevelType w:val="hybridMultilevel"/>
    <w:tmpl w:val="9B50B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AE2261"/>
    <w:multiLevelType w:val="multilevel"/>
    <w:tmpl w:val="5CD4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1"/>
  </w:num>
  <w:num w:numId="4">
    <w:abstractNumId w:val="20"/>
  </w:num>
  <w:num w:numId="5">
    <w:abstractNumId w:val="19"/>
  </w:num>
  <w:num w:numId="6">
    <w:abstractNumId w:val="15"/>
  </w:num>
  <w:num w:numId="7">
    <w:abstractNumId w:val="3"/>
  </w:num>
  <w:num w:numId="8">
    <w:abstractNumId w:val="11"/>
  </w:num>
  <w:num w:numId="9">
    <w:abstractNumId w:val="16"/>
  </w:num>
  <w:num w:numId="10">
    <w:abstractNumId w:val="7"/>
  </w:num>
  <w:num w:numId="11">
    <w:abstractNumId w:val="21"/>
  </w:num>
  <w:num w:numId="12">
    <w:abstractNumId w:val="4"/>
  </w:num>
  <w:num w:numId="13">
    <w:abstractNumId w:val="18"/>
  </w:num>
  <w:num w:numId="14">
    <w:abstractNumId w:val="10"/>
  </w:num>
  <w:num w:numId="15">
    <w:abstractNumId w:val="2"/>
  </w:num>
  <w:num w:numId="16">
    <w:abstractNumId w:val="12"/>
  </w:num>
  <w:num w:numId="17">
    <w:abstractNumId w:val="8"/>
  </w:num>
  <w:num w:numId="18">
    <w:abstractNumId w:val="22"/>
  </w:num>
  <w:num w:numId="19">
    <w:abstractNumId w:val="14"/>
  </w:num>
  <w:num w:numId="20">
    <w:abstractNumId w:val="17"/>
  </w:num>
  <w:num w:numId="21">
    <w:abstractNumId w:val="6"/>
  </w:num>
  <w:num w:numId="22">
    <w:abstractNumId w:val="23"/>
  </w:num>
  <w:num w:numId="23">
    <w:abstractNumId w:val="13"/>
  </w:num>
  <w:num w:numId="24">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342"/>
    <w:rsid w:val="00001B00"/>
    <w:rsid w:val="00001CF2"/>
    <w:rsid w:val="0000247B"/>
    <w:rsid w:val="00003599"/>
    <w:rsid w:val="00003633"/>
    <w:rsid w:val="0000469B"/>
    <w:rsid w:val="0000469C"/>
    <w:rsid w:val="00005141"/>
    <w:rsid w:val="00011156"/>
    <w:rsid w:val="00011316"/>
    <w:rsid w:val="00011353"/>
    <w:rsid w:val="00011597"/>
    <w:rsid w:val="00011988"/>
    <w:rsid w:val="0001298E"/>
    <w:rsid w:val="00013025"/>
    <w:rsid w:val="000140F9"/>
    <w:rsid w:val="000143A9"/>
    <w:rsid w:val="00014AD7"/>
    <w:rsid w:val="00015092"/>
    <w:rsid w:val="00015E99"/>
    <w:rsid w:val="0001650E"/>
    <w:rsid w:val="0001677B"/>
    <w:rsid w:val="00017832"/>
    <w:rsid w:val="00020CBF"/>
    <w:rsid w:val="00021391"/>
    <w:rsid w:val="00021C4B"/>
    <w:rsid w:val="0002290F"/>
    <w:rsid w:val="00023637"/>
    <w:rsid w:val="00024817"/>
    <w:rsid w:val="00024EA7"/>
    <w:rsid w:val="00025552"/>
    <w:rsid w:val="0002564C"/>
    <w:rsid w:val="00026692"/>
    <w:rsid w:val="000276EB"/>
    <w:rsid w:val="0003043A"/>
    <w:rsid w:val="00030573"/>
    <w:rsid w:val="0003076C"/>
    <w:rsid w:val="0003164E"/>
    <w:rsid w:val="0003369E"/>
    <w:rsid w:val="00034ED1"/>
    <w:rsid w:val="00035FC1"/>
    <w:rsid w:val="00035FF3"/>
    <w:rsid w:val="000361A5"/>
    <w:rsid w:val="0003661C"/>
    <w:rsid w:val="0003795E"/>
    <w:rsid w:val="00040671"/>
    <w:rsid w:val="00040F56"/>
    <w:rsid w:val="0004171A"/>
    <w:rsid w:val="0004174A"/>
    <w:rsid w:val="00043F05"/>
    <w:rsid w:val="000447F7"/>
    <w:rsid w:val="00044EB5"/>
    <w:rsid w:val="00044F0F"/>
    <w:rsid w:val="000469B5"/>
    <w:rsid w:val="00047C59"/>
    <w:rsid w:val="00051021"/>
    <w:rsid w:val="00051ED9"/>
    <w:rsid w:val="0005258E"/>
    <w:rsid w:val="000529D4"/>
    <w:rsid w:val="0005357E"/>
    <w:rsid w:val="000545D1"/>
    <w:rsid w:val="00054BF5"/>
    <w:rsid w:val="00054DEC"/>
    <w:rsid w:val="00056E47"/>
    <w:rsid w:val="00057181"/>
    <w:rsid w:val="0005749F"/>
    <w:rsid w:val="00060C44"/>
    <w:rsid w:val="00061327"/>
    <w:rsid w:val="000615E7"/>
    <w:rsid w:val="000632D2"/>
    <w:rsid w:val="0006473A"/>
    <w:rsid w:val="00064B2D"/>
    <w:rsid w:val="00065F1F"/>
    <w:rsid w:val="00070283"/>
    <w:rsid w:val="000713BE"/>
    <w:rsid w:val="0007195A"/>
    <w:rsid w:val="00071F16"/>
    <w:rsid w:val="00072575"/>
    <w:rsid w:val="00073713"/>
    <w:rsid w:val="0007413E"/>
    <w:rsid w:val="00076026"/>
    <w:rsid w:val="00076D33"/>
    <w:rsid w:val="00080C4E"/>
    <w:rsid w:val="00081362"/>
    <w:rsid w:val="000855C5"/>
    <w:rsid w:val="00086586"/>
    <w:rsid w:val="00087609"/>
    <w:rsid w:val="000877D8"/>
    <w:rsid w:val="0009082B"/>
    <w:rsid w:val="00090931"/>
    <w:rsid w:val="0009219F"/>
    <w:rsid w:val="00092CDA"/>
    <w:rsid w:val="0009575C"/>
    <w:rsid w:val="00095A13"/>
    <w:rsid w:val="00095B02"/>
    <w:rsid w:val="00095B7F"/>
    <w:rsid w:val="000973C6"/>
    <w:rsid w:val="00097B2F"/>
    <w:rsid w:val="000A08A1"/>
    <w:rsid w:val="000A0BF9"/>
    <w:rsid w:val="000A26EC"/>
    <w:rsid w:val="000A27E9"/>
    <w:rsid w:val="000A313D"/>
    <w:rsid w:val="000A3D8B"/>
    <w:rsid w:val="000A48F1"/>
    <w:rsid w:val="000A5050"/>
    <w:rsid w:val="000A51A5"/>
    <w:rsid w:val="000A5DF8"/>
    <w:rsid w:val="000A5F83"/>
    <w:rsid w:val="000A70A2"/>
    <w:rsid w:val="000B0640"/>
    <w:rsid w:val="000B141B"/>
    <w:rsid w:val="000B3146"/>
    <w:rsid w:val="000B37CF"/>
    <w:rsid w:val="000B5280"/>
    <w:rsid w:val="000B53B0"/>
    <w:rsid w:val="000B6AF2"/>
    <w:rsid w:val="000B7079"/>
    <w:rsid w:val="000B76DD"/>
    <w:rsid w:val="000C00AA"/>
    <w:rsid w:val="000C08FD"/>
    <w:rsid w:val="000C116C"/>
    <w:rsid w:val="000C1CA2"/>
    <w:rsid w:val="000C2A19"/>
    <w:rsid w:val="000C3DA4"/>
    <w:rsid w:val="000C4D36"/>
    <w:rsid w:val="000D05A5"/>
    <w:rsid w:val="000D05AE"/>
    <w:rsid w:val="000D6581"/>
    <w:rsid w:val="000D6B8A"/>
    <w:rsid w:val="000D6C8B"/>
    <w:rsid w:val="000D6FD4"/>
    <w:rsid w:val="000E042E"/>
    <w:rsid w:val="000E0458"/>
    <w:rsid w:val="000E06FE"/>
    <w:rsid w:val="000E0AE4"/>
    <w:rsid w:val="000E2778"/>
    <w:rsid w:val="000E2BFD"/>
    <w:rsid w:val="000E33AE"/>
    <w:rsid w:val="000E3DBC"/>
    <w:rsid w:val="000E4312"/>
    <w:rsid w:val="000E4DBA"/>
    <w:rsid w:val="000E5B91"/>
    <w:rsid w:val="000E6437"/>
    <w:rsid w:val="000E72FF"/>
    <w:rsid w:val="000F0802"/>
    <w:rsid w:val="000F0ECC"/>
    <w:rsid w:val="000F14EC"/>
    <w:rsid w:val="000F3423"/>
    <w:rsid w:val="000F36C7"/>
    <w:rsid w:val="000F517E"/>
    <w:rsid w:val="000F52C3"/>
    <w:rsid w:val="000F7939"/>
    <w:rsid w:val="00100286"/>
    <w:rsid w:val="0010050F"/>
    <w:rsid w:val="00102099"/>
    <w:rsid w:val="00103E9D"/>
    <w:rsid w:val="001041C2"/>
    <w:rsid w:val="00104822"/>
    <w:rsid w:val="00105434"/>
    <w:rsid w:val="00110055"/>
    <w:rsid w:val="0011019F"/>
    <w:rsid w:val="00110708"/>
    <w:rsid w:val="001108D0"/>
    <w:rsid w:val="00111961"/>
    <w:rsid w:val="00113CE3"/>
    <w:rsid w:val="00115959"/>
    <w:rsid w:val="00116573"/>
    <w:rsid w:val="001165F4"/>
    <w:rsid w:val="00117522"/>
    <w:rsid w:val="00117B26"/>
    <w:rsid w:val="001216E8"/>
    <w:rsid w:val="0012294C"/>
    <w:rsid w:val="001229C7"/>
    <w:rsid w:val="00123FA0"/>
    <w:rsid w:val="001240AD"/>
    <w:rsid w:val="00125405"/>
    <w:rsid w:val="00126385"/>
    <w:rsid w:val="00126434"/>
    <w:rsid w:val="0012696D"/>
    <w:rsid w:val="00126B54"/>
    <w:rsid w:val="00127F25"/>
    <w:rsid w:val="00131BC5"/>
    <w:rsid w:val="00132DED"/>
    <w:rsid w:val="001335C7"/>
    <w:rsid w:val="00133C42"/>
    <w:rsid w:val="001342F6"/>
    <w:rsid w:val="001344F0"/>
    <w:rsid w:val="00134AF6"/>
    <w:rsid w:val="00135C94"/>
    <w:rsid w:val="00136895"/>
    <w:rsid w:val="00137675"/>
    <w:rsid w:val="00137BC3"/>
    <w:rsid w:val="00140C2B"/>
    <w:rsid w:val="00141221"/>
    <w:rsid w:val="00143066"/>
    <w:rsid w:val="001446C9"/>
    <w:rsid w:val="00147864"/>
    <w:rsid w:val="0015004B"/>
    <w:rsid w:val="00150545"/>
    <w:rsid w:val="00151967"/>
    <w:rsid w:val="00152A51"/>
    <w:rsid w:val="00152A6F"/>
    <w:rsid w:val="001542D8"/>
    <w:rsid w:val="00156681"/>
    <w:rsid w:val="00157085"/>
    <w:rsid w:val="0016131D"/>
    <w:rsid w:val="0016196A"/>
    <w:rsid w:val="00161C39"/>
    <w:rsid w:val="00162535"/>
    <w:rsid w:val="00164956"/>
    <w:rsid w:val="0016534B"/>
    <w:rsid w:val="001668F1"/>
    <w:rsid w:val="00166CE1"/>
    <w:rsid w:val="0017151B"/>
    <w:rsid w:val="00172BB6"/>
    <w:rsid w:val="00176ADC"/>
    <w:rsid w:val="0018021A"/>
    <w:rsid w:val="00180C41"/>
    <w:rsid w:val="0018104D"/>
    <w:rsid w:val="00182C4C"/>
    <w:rsid w:val="00182F1B"/>
    <w:rsid w:val="001845D4"/>
    <w:rsid w:val="0018529E"/>
    <w:rsid w:val="001859F8"/>
    <w:rsid w:val="001864AF"/>
    <w:rsid w:val="0018740B"/>
    <w:rsid w:val="00187BC7"/>
    <w:rsid w:val="001906BC"/>
    <w:rsid w:val="00191170"/>
    <w:rsid w:val="0019196E"/>
    <w:rsid w:val="001923AE"/>
    <w:rsid w:val="0019397E"/>
    <w:rsid w:val="00193B86"/>
    <w:rsid w:val="001940BD"/>
    <w:rsid w:val="00194D8F"/>
    <w:rsid w:val="00195001"/>
    <w:rsid w:val="00196562"/>
    <w:rsid w:val="00196984"/>
    <w:rsid w:val="00197B08"/>
    <w:rsid w:val="00197BA7"/>
    <w:rsid w:val="00197D8D"/>
    <w:rsid w:val="001A0B89"/>
    <w:rsid w:val="001A112F"/>
    <w:rsid w:val="001A13E2"/>
    <w:rsid w:val="001A1A75"/>
    <w:rsid w:val="001A2B8A"/>
    <w:rsid w:val="001A2E85"/>
    <w:rsid w:val="001A36A8"/>
    <w:rsid w:val="001A4620"/>
    <w:rsid w:val="001A57A1"/>
    <w:rsid w:val="001A5875"/>
    <w:rsid w:val="001A5ABB"/>
    <w:rsid w:val="001A7802"/>
    <w:rsid w:val="001A7E9A"/>
    <w:rsid w:val="001B1F9E"/>
    <w:rsid w:val="001B21E6"/>
    <w:rsid w:val="001B3B48"/>
    <w:rsid w:val="001B3CF5"/>
    <w:rsid w:val="001B581C"/>
    <w:rsid w:val="001B5BC3"/>
    <w:rsid w:val="001C0B0E"/>
    <w:rsid w:val="001C218C"/>
    <w:rsid w:val="001C27A3"/>
    <w:rsid w:val="001C2AEC"/>
    <w:rsid w:val="001C5295"/>
    <w:rsid w:val="001C5F8A"/>
    <w:rsid w:val="001C6A93"/>
    <w:rsid w:val="001C722D"/>
    <w:rsid w:val="001C7772"/>
    <w:rsid w:val="001C780C"/>
    <w:rsid w:val="001D2808"/>
    <w:rsid w:val="001D37E9"/>
    <w:rsid w:val="001D60D1"/>
    <w:rsid w:val="001D7213"/>
    <w:rsid w:val="001E09FA"/>
    <w:rsid w:val="001E1217"/>
    <w:rsid w:val="001E2643"/>
    <w:rsid w:val="001E478E"/>
    <w:rsid w:val="001F03E8"/>
    <w:rsid w:val="001F0FB4"/>
    <w:rsid w:val="001F1691"/>
    <w:rsid w:val="001F21C9"/>
    <w:rsid w:val="001F26F7"/>
    <w:rsid w:val="001F3FDA"/>
    <w:rsid w:val="001F47DA"/>
    <w:rsid w:val="001F5F9F"/>
    <w:rsid w:val="001F6289"/>
    <w:rsid w:val="001F6778"/>
    <w:rsid w:val="001F792A"/>
    <w:rsid w:val="0020036F"/>
    <w:rsid w:val="00200BC5"/>
    <w:rsid w:val="00200EFB"/>
    <w:rsid w:val="002023DE"/>
    <w:rsid w:val="00203540"/>
    <w:rsid w:val="00203BF5"/>
    <w:rsid w:val="00206112"/>
    <w:rsid w:val="00206985"/>
    <w:rsid w:val="00210AC8"/>
    <w:rsid w:val="00212010"/>
    <w:rsid w:val="00212B45"/>
    <w:rsid w:val="0021594E"/>
    <w:rsid w:val="0021612B"/>
    <w:rsid w:val="0022083A"/>
    <w:rsid w:val="00221147"/>
    <w:rsid w:val="00221BA0"/>
    <w:rsid w:val="00221D07"/>
    <w:rsid w:val="002220DB"/>
    <w:rsid w:val="002223A2"/>
    <w:rsid w:val="0022264C"/>
    <w:rsid w:val="00222B1F"/>
    <w:rsid w:val="00222E25"/>
    <w:rsid w:val="00222E37"/>
    <w:rsid w:val="002230E6"/>
    <w:rsid w:val="00223118"/>
    <w:rsid w:val="00223C8C"/>
    <w:rsid w:val="00223D0B"/>
    <w:rsid w:val="00226ED0"/>
    <w:rsid w:val="00227E4A"/>
    <w:rsid w:val="002302E0"/>
    <w:rsid w:val="00231180"/>
    <w:rsid w:val="00232AA5"/>
    <w:rsid w:val="00232BB5"/>
    <w:rsid w:val="00235F2B"/>
    <w:rsid w:val="00235FEC"/>
    <w:rsid w:val="002361CB"/>
    <w:rsid w:val="002370B8"/>
    <w:rsid w:val="002400A6"/>
    <w:rsid w:val="0024057E"/>
    <w:rsid w:val="00240BB2"/>
    <w:rsid w:val="00241B6E"/>
    <w:rsid w:val="00241D40"/>
    <w:rsid w:val="00242888"/>
    <w:rsid w:val="00244749"/>
    <w:rsid w:val="0024582E"/>
    <w:rsid w:val="00245C56"/>
    <w:rsid w:val="0024659E"/>
    <w:rsid w:val="002506D0"/>
    <w:rsid w:val="002515E1"/>
    <w:rsid w:val="0025186D"/>
    <w:rsid w:val="00251E3F"/>
    <w:rsid w:val="0025336E"/>
    <w:rsid w:val="0025353F"/>
    <w:rsid w:val="00253798"/>
    <w:rsid w:val="0025384D"/>
    <w:rsid w:val="002547DA"/>
    <w:rsid w:val="002547EF"/>
    <w:rsid w:val="00256D65"/>
    <w:rsid w:val="002571FD"/>
    <w:rsid w:val="00257B97"/>
    <w:rsid w:val="00261E69"/>
    <w:rsid w:val="00262ADA"/>
    <w:rsid w:val="002632ED"/>
    <w:rsid w:val="002637E7"/>
    <w:rsid w:val="0026399A"/>
    <w:rsid w:val="00264D18"/>
    <w:rsid w:val="00265559"/>
    <w:rsid w:val="00265DDB"/>
    <w:rsid w:val="002666FB"/>
    <w:rsid w:val="00270051"/>
    <w:rsid w:val="00271871"/>
    <w:rsid w:val="00271F00"/>
    <w:rsid w:val="002731B9"/>
    <w:rsid w:val="00273A80"/>
    <w:rsid w:val="00274D46"/>
    <w:rsid w:val="00274D9B"/>
    <w:rsid w:val="00275204"/>
    <w:rsid w:val="002752C8"/>
    <w:rsid w:val="0027598B"/>
    <w:rsid w:val="002769A6"/>
    <w:rsid w:val="00276C5E"/>
    <w:rsid w:val="00276E5F"/>
    <w:rsid w:val="0027799A"/>
    <w:rsid w:val="00280A5A"/>
    <w:rsid w:val="0028106E"/>
    <w:rsid w:val="00281EF9"/>
    <w:rsid w:val="0028244B"/>
    <w:rsid w:val="00283B2E"/>
    <w:rsid w:val="00284570"/>
    <w:rsid w:val="00286305"/>
    <w:rsid w:val="002911A6"/>
    <w:rsid w:val="0029204E"/>
    <w:rsid w:val="00292447"/>
    <w:rsid w:val="0029256D"/>
    <w:rsid w:val="00293B86"/>
    <w:rsid w:val="00293DBC"/>
    <w:rsid w:val="002949F8"/>
    <w:rsid w:val="0029631C"/>
    <w:rsid w:val="00297858"/>
    <w:rsid w:val="002A0080"/>
    <w:rsid w:val="002A0194"/>
    <w:rsid w:val="002A086D"/>
    <w:rsid w:val="002A133A"/>
    <w:rsid w:val="002A3314"/>
    <w:rsid w:val="002A5572"/>
    <w:rsid w:val="002A5F8B"/>
    <w:rsid w:val="002A7F6C"/>
    <w:rsid w:val="002B04D0"/>
    <w:rsid w:val="002B05A4"/>
    <w:rsid w:val="002B05D5"/>
    <w:rsid w:val="002B0DD1"/>
    <w:rsid w:val="002B11EB"/>
    <w:rsid w:val="002B158E"/>
    <w:rsid w:val="002B1D2D"/>
    <w:rsid w:val="002B2F9A"/>
    <w:rsid w:val="002B30CB"/>
    <w:rsid w:val="002B3661"/>
    <w:rsid w:val="002B3C18"/>
    <w:rsid w:val="002B54B2"/>
    <w:rsid w:val="002B564C"/>
    <w:rsid w:val="002B682C"/>
    <w:rsid w:val="002B6E00"/>
    <w:rsid w:val="002B78ED"/>
    <w:rsid w:val="002C0558"/>
    <w:rsid w:val="002C0597"/>
    <w:rsid w:val="002C1646"/>
    <w:rsid w:val="002C1969"/>
    <w:rsid w:val="002C2AEC"/>
    <w:rsid w:val="002C2B29"/>
    <w:rsid w:val="002C36E4"/>
    <w:rsid w:val="002C465B"/>
    <w:rsid w:val="002C4FB2"/>
    <w:rsid w:val="002D0AC4"/>
    <w:rsid w:val="002D0D76"/>
    <w:rsid w:val="002D13C9"/>
    <w:rsid w:val="002D19E0"/>
    <w:rsid w:val="002D210F"/>
    <w:rsid w:val="002D3373"/>
    <w:rsid w:val="002D5D1D"/>
    <w:rsid w:val="002D6809"/>
    <w:rsid w:val="002D6DEC"/>
    <w:rsid w:val="002D7639"/>
    <w:rsid w:val="002E3803"/>
    <w:rsid w:val="002E398A"/>
    <w:rsid w:val="002E3ABE"/>
    <w:rsid w:val="002E3D9F"/>
    <w:rsid w:val="002E4EAF"/>
    <w:rsid w:val="002E54D1"/>
    <w:rsid w:val="002E6752"/>
    <w:rsid w:val="002E748E"/>
    <w:rsid w:val="002E7856"/>
    <w:rsid w:val="002F016E"/>
    <w:rsid w:val="002F0BFE"/>
    <w:rsid w:val="002F1242"/>
    <w:rsid w:val="002F43B6"/>
    <w:rsid w:val="002F522D"/>
    <w:rsid w:val="002F6488"/>
    <w:rsid w:val="002F6F59"/>
    <w:rsid w:val="00300A8A"/>
    <w:rsid w:val="00300E63"/>
    <w:rsid w:val="003035B6"/>
    <w:rsid w:val="00303649"/>
    <w:rsid w:val="00305D98"/>
    <w:rsid w:val="00310949"/>
    <w:rsid w:val="003122E0"/>
    <w:rsid w:val="003124D8"/>
    <w:rsid w:val="0031381E"/>
    <w:rsid w:val="003143B5"/>
    <w:rsid w:val="00315160"/>
    <w:rsid w:val="00315329"/>
    <w:rsid w:val="00315802"/>
    <w:rsid w:val="00315F52"/>
    <w:rsid w:val="0031742C"/>
    <w:rsid w:val="0031746B"/>
    <w:rsid w:val="00317F78"/>
    <w:rsid w:val="003207D6"/>
    <w:rsid w:val="00320839"/>
    <w:rsid w:val="003213F9"/>
    <w:rsid w:val="00321529"/>
    <w:rsid w:val="003227D8"/>
    <w:rsid w:val="0032376D"/>
    <w:rsid w:val="003239EB"/>
    <w:rsid w:val="003239F0"/>
    <w:rsid w:val="00323B9E"/>
    <w:rsid w:val="00323DBF"/>
    <w:rsid w:val="00323EDD"/>
    <w:rsid w:val="00324D3B"/>
    <w:rsid w:val="00325066"/>
    <w:rsid w:val="0032543D"/>
    <w:rsid w:val="00326D85"/>
    <w:rsid w:val="003309A8"/>
    <w:rsid w:val="00332B12"/>
    <w:rsid w:val="003331BD"/>
    <w:rsid w:val="0033654A"/>
    <w:rsid w:val="003365FE"/>
    <w:rsid w:val="00336856"/>
    <w:rsid w:val="003378D8"/>
    <w:rsid w:val="0034068F"/>
    <w:rsid w:val="0034135E"/>
    <w:rsid w:val="0034282B"/>
    <w:rsid w:val="00343BD3"/>
    <w:rsid w:val="003448F2"/>
    <w:rsid w:val="00344C02"/>
    <w:rsid w:val="00344C71"/>
    <w:rsid w:val="00345400"/>
    <w:rsid w:val="00347A3F"/>
    <w:rsid w:val="003517DD"/>
    <w:rsid w:val="00351B07"/>
    <w:rsid w:val="00351D3E"/>
    <w:rsid w:val="00351DA1"/>
    <w:rsid w:val="00351F8F"/>
    <w:rsid w:val="00352CF2"/>
    <w:rsid w:val="0035617F"/>
    <w:rsid w:val="0035656F"/>
    <w:rsid w:val="00356851"/>
    <w:rsid w:val="00356EBC"/>
    <w:rsid w:val="00357052"/>
    <w:rsid w:val="00364004"/>
    <w:rsid w:val="00364127"/>
    <w:rsid w:val="00364841"/>
    <w:rsid w:val="00370262"/>
    <w:rsid w:val="00371B29"/>
    <w:rsid w:val="00371B8B"/>
    <w:rsid w:val="0037324D"/>
    <w:rsid w:val="003732FA"/>
    <w:rsid w:val="0037656B"/>
    <w:rsid w:val="00377E90"/>
    <w:rsid w:val="00382274"/>
    <w:rsid w:val="003824E7"/>
    <w:rsid w:val="00383B51"/>
    <w:rsid w:val="00383DBC"/>
    <w:rsid w:val="00384BA3"/>
    <w:rsid w:val="003905DE"/>
    <w:rsid w:val="003911C5"/>
    <w:rsid w:val="00391769"/>
    <w:rsid w:val="0039396C"/>
    <w:rsid w:val="00394356"/>
    <w:rsid w:val="00394B54"/>
    <w:rsid w:val="00394DBC"/>
    <w:rsid w:val="003953E1"/>
    <w:rsid w:val="003956B3"/>
    <w:rsid w:val="00395DEE"/>
    <w:rsid w:val="00397CB8"/>
    <w:rsid w:val="003A0488"/>
    <w:rsid w:val="003A0805"/>
    <w:rsid w:val="003A1619"/>
    <w:rsid w:val="003A1FCC"/>
    <w:rsid w:val="003A217E"/>
    <w:rsid w:val="003A3B15"/>
    <w:rsid w:val="003A3E9B"/>
    <w:rsid w:val="003A4345"/>
    <w:rsid w:val="003A489E"/>
    <w:rsid w:val="003A491D"/>
    <w:rsid w:val="003A4BB2"/>
    <w:rsid w:val="003A6567"/>
    <w:rsid w:val="003A68BE"/>
    <w:rsid w:val="003A6E85"/>
    <w:rsid w:val="003A7454"/>
    <w:rsid w:val="003A77B4"/>
    <w:rsid w:val="003B1805"/>
    <w:rsid w:val="003B1C54"/>
    <w:rsid w:val="003B1FA5"/>
    <w:rsid w:val="003B3C9D"/>
    <w:rsid w:val="003B69D0"/>
    <w:rsid w:val="003B6A65"/>
    <w:rsid w:val="003B78E0"/>
    <w:rsid w:val="003C14C3"/>
    <w:rsid w:val="003C1FDB"/>
    <w:rsid w:val="003C34EA"/>
    <w:rsid w:val="003C39DA"/>
    <w:rsid w:val="003C4085"/>
    <w:rsid w:val="003C4214"/>
    <w:rsid w:val="003C422E"/>
    <w:rsid w:val="003C4969"/>
    <w:rsid w:val="003C731B"/>
    <w:rsid w:val="003C758A"/>
    <w:rsid w:val="003C7EFA"/>
    <w:rsid w:val="003C7FB3"/>
    <w:rsid w:val="003D2E85"/>
    <w:rsid w:val="003D4032"/>
    <w:rsid w:val="003D423A"/>
    <w:rsid w:val="003D432E"/>
    <w:rsid w:val="003D44EB"/>
    <w:rsid w:val="003D4589"/>
    <w:rsid w:val="003D623B"/>
    <w:rsid w:val="003D6679"/>
    <w:rsid w:val="003D79C4"/>
    <w:rsid w:val="003E2045"/>
    <w:rsid w:val="003E2268"/>
    <w:rsid w:val="003E26C3"/>
    <w:rsid w:val="003E2AF2"/>
    <w:rsid w:val="003E41D5"/>
    <w:rsid w:val="003E46BA"/>
    <w:rsid w:val="003E496D"/>
    <w:rsid w:val="003E4A23"/>
    <w:rsid w:val="003E4BDA"/>
    <w:rsid w:val="003E721F"/>
    <w:rsid w:val="003E7D22"/>
    <w:rsid w:val="003E7DFD"/>
    <w:rsid w:val="003E7EDD"/>
    <w:rsid w:val="003F011A"/>
    <w:rsid w:val="003F1320"/>
    <w:rsid w:val="003F1B90"/>
    <w:rsid w:val="003F2475"/>
    <w:rsid w:val="003F28A8"/>
    <w:rsid w:val="003F53CD"/>
    <w:rsid w:val="003F59D6"/>
    <w:rsid w:val="003F73EC"/>
    <w:rsid w:val="003F74C1"/>
    <w:rsid w:val="003F7712"/>
    <w:rsid w:val="00400C6F"/>
    <w:rsid w:val="0040100B"/>
    <w:rsid w:val="00401468"/>
    <w:rsid w:val="00401FD4"/>
    <w:rsid w:val="0040268B"/>
    <w:rsid w:val="0040454E"/>
    <w:rsid w:val="00405B1A"/>
    <w:rsid w:val="00405BEA"/>
    <w:rsid w:val="00405DC0"/>
    <w:rsid w:val="00406039"/>
    <w:rsid w:val="00407D9D"/>
    <w:rsid w:val="00410560"/>
    <w:rsid w:val="00410C76"/>
    <w:rsid w:val="00411907"/>
    <w:rsid w:val="00412668"/>
    <w:rsid w:val="00413428"/>
    <w:rsid w:val="00413CA8"/>
    <w:rsid w:val="00415777"/>
    <w:rsid w:val="00415ABA"/>
    <w:rsid w:val="0041700C"/>
    <w:rsid w:val="00417164"/>
    <w:rsid w:val="00417E9F"/>
    <w:rsid w:val="00417EE3"/>
    <w:rsid w:val="004207EB"/>
    <w:rsid w:val="00420C10"/>
    <w:rsid w:val="0042161A"/>
    <w:rsid w:val="00421D2E"/>
    <w:rsid w:val="0042218C"/>
    <w:rsid w:val="0042277E"/>
    <w:rsid w:val="00422784"/>
    <w:rsid w:val="00424166"/>
    <w:rsid w:val="004248CE"/>
    <w:rsid w:val="00425C89"/>
    <w:rsid w:val="00426143"/>
    <w:rsid w:val="00426617"/>
    <w:rsid w:val="00426894"/>
    <w:rsid w:val="00426A65"/>
    <w:rsid w:val="004329BA"/>
    <w:rsid w:val="0043552A"/>
    <w:rsid w:val="00435EA8"/>
    <w:rsid w:val="00437276"/>
    <w:rsid w:val="00440105"/>
    <w:rsid w:val="00441B08"/>
    <w:rsid w:val="00444130"/>
    <w:rsid w:val="00444F50"/>
    <w:rsid w:val="004458BA"/>
    <w:rsid w:val="00446466"/>
    <w:rsid w:val="00446A6D"/>
    <w:rsid w:val="0045280F"/>
    <w:rsid w:val="00452F7A"/>
    <w:rsid w:val="004534D0"/>
    <w:rsid w:val="00455F31"/>
    <w:rsid w:val="00456B54"/>
    <w:rsid w:val="00457479"/>
    <w:rsid w:val="00457D20"/>
    <w:rsid w:val="00463808"/>
    <w:rsid w:val="00463962"/>
    <w:rsid w:val="00464643"/>
    <w:rsid w:val="004652B7"/>
    <w:rsid w:val="004653E4"/>
    <w:rsid w:val="004656D6"/>
    <w:rsid w:val="00465AF4"/>
    <w:rsid w:val="00465CF4"/>
    <w:rsid w:val="00466F3B"/>
    <w:rsid w:val="00466FBE"/>
    <w:rsid w:val="004677CC"/>
    <w:rsid w:val="0047202A"/>
    <w:rsid w:val="0047316D"/>
    <w:rsid w:val="0047446A"/>
    <w:rsid w:val="004752B0"/>
    <w:rsid w:val="004754AD"/>
    <w:rsid w:val="0048004F"/>
    <w:rsid w:val="0048006D"/>
    <w:rsid w:val="004831C6"/>
    <w:rsid w:val="004839F9"/>
    <w:rsid w:val="00484D14"/>
    <w:rsid w:val="00485BFD"/>
    <w:rsid w:val="00486793"/>
    <w:rsid w:val="00486872"/>
    <w:rsid w:val="004875DD"/>
    <w:rsid w:val="00487867"/>
    <w:rsid w:val="00490E89"/>
    <w:rsid w:val="00491094"/>
    <w:rsid w:val="00493363"/>
    <w:rsid w:val="004934EE"/>
    <w:rsid w:val="00493B8F"/>
    <w:rsid w:val="00493C23"/>
    <w:rsid w:val="00493F9D"/>
    <w:rsid w:val="00494E7F"/>
    <w:rsid w:val="00495EB1"/>
    <w:rsid w:val="00496D48"/>
    <w:rsid w:val="00497019"/>
    <w:rsid w:val="004973ED"/>
    <w:rsid w:val="00497681"/>
    <w:rsid w:val="004A06F6"/>
    <w:rsid w:val="004A2037"/>
    <w:rsid w:val="004A28C9"/>
    <w:rsid w:val="004A44FA"/>
    <w:rsid w:val="004A4EE4"/>
    <w:rsid w:val="004B0590"/>
    <w:rsid w:val="004B0F39"/>
    <w:rsid w:val="004B1092"/>
    <w:rsid w:val="004B22D6"/>
    <w:rsid w:val="004B273B"/>
    <w:rsid w:val="004B4221"/>
    <w:rsid w:val="004B6590"/>
    <w:rsid w:val="004B6991"/>
    <w:rsid w:val="004B6D46"/>
    <w:rsid w:val="004B71A4"/>
    <w:rsid w:val="004C0D87"/>
    <w:rsid w:val="004C1582"/>
    <w:rsid w:val="004C2CE7"/>
    <w:rsid w:val="004D154E"/>
    <w:rsid w:val="004D2BF1"/>
    <w:rsid w:val="004D45CE"/>
    <w:rsid w:val="004D51C9"/>
    <w:rsid w:val="004D5227"/>
    <w:rsid w:val="004D55DA"/>
    <w:rsid w:val="004E0A18"/>
    <w:rsid w:val="004E15E7"/>
    <w:rsid w:val="004E2154"/>
    <w:rsid w:val="004E271E"/>
    <w:rsid w:val="004E5AD1"/>
    <w:rsid w:val="004E737E"/>
    <w:rsid w:val="004E74DA"/>
    <w:rsid w:val="004F07EA"/>
    <w:rsid w:val="004F1B1C"/>
    <w:rsid w:val="004F488D"/>
    <w:rsid w:val="004F4A2B"/>
    <w:rsid w:val="004F4F98"/>
    <w:rsid w:val="004F5D33"/>
    <w:rsid w:val="004F69F6"/>
    <w:rsid w:val="004F77E6"/>
    <w:rsid w:val="004F79AC"/>
    <w:rsid w:val="0050006C"/>
    <w:rsid w:val="00500292"/>
    <w:rsid w:val="00500435"/>
    <w:rsid w:val="005017CF"/>
    <w:rsid w:val="00502FB1"/>
    <w:rsid w:val="00504BC2"/>
    <w:rsid w:val="00506D9E"/>
    <w:rsid w:val="00506E3E"/>
    <w:rsid w:val="005070FD"/>
    <w:rsid w:val="005108CA"/>
    <w:rsid w:val="005113BF"/>
    <w:rsid w:val="00512518"/>
    <w:rsid w:val="00512C45"/>
    <w:rsid w:val="00513848"/>
    <w:rsid w:val="00514C0F"/>
    <w:rsid w:val="0051539E"/>
    <w:rsid w:val="00515E93"/>
    <w:rsid w:val="00517699"/>
    <w:rsid w:val="005204E0"/>
    <w:rsid w:val="005207D8"/>
    <w:rsid w:val="00520869"/>
    <w:rsid w:val="00521398"/>
    <w:rsid w:val="00521A2F"/>
    <w:rsid w:val="005236BB"/>
    <w:rsid w:val="00523875"/>
    <w:rsid w:val="00524A13"/>
    <w:rsid w:val="00524CA3"/>
    <w:rsid w:val="0052549C"/>
    <w:rsid w:val="005275DC"/>
    <w:rsid w:val="00527E0A"/>
    <w:rsid w:val="00530B35"/>
    <w:rsid w:val="0053408C"/>
    <w:rsid w:val="00534584"/>
    <w:rsid w:val="0053464E"/>
    <w:rsid w:val="005346C7"/>
    <w:rsid w:val="00534D58"/>
    <w:rsid w:val="005354C0"/>
    <w:rsid w:val="0053712D"/>
    <w:rsid w:val="005373BE"/>
    <w:rsid w:val="005415E1"/>
    <w:rsid w:val="00541CD8"/>
    <w:rsid w:val="00541DAB"/>
    <w:rsid w:val="00542236"/>
    <w:rsid w:val="0054272D"/>
    <w:rsid w:val="0054352E"/>
    <w:rsid w:val="0054421D"/>
    <w:rsid w:val="00544809"/>
    <w:rsid w:val="00547973"/>
    <w:rsid w:val="00547D62"/>
    <w:rsid w:val="0055220D"/>
    <w:rsid w:val="00552AC7"/>
    <w:rsid w:val="00552E44"/>
    <w:rsid w:val="00553879"/>
    <w:rsid w:val="00554C04"/>
    <w:rsid w:val="005574FF"/>
    <w:rsid w:val="00560BDF"/>
    <w:rsid w:val="00560FE4"/>
    <w:rsid w:val="005611E2"/>
    <w:rsid w:val="00562917"/>
    <w:rsid w:val="00564822"/>
    <w:rsid w:val="00564A7C"/>
    <w:rsid w:val="00566AAB"/>
    <w:rsid w:val="00567CC9"/>
    <w:rsid w:val="005707CF"/>
    <w:rsid w:val="00571136"/>
    <w:rsid w:val="00571FEF"/>
    <w:rsid w:val="00573888"/>
    <w:rsid w:val="0057500C"/>
    <w:rsid w:val="0057525A"/>
    <w:rsid w:val="0057615C"/>
    <w:rsid w:val="005773FB"/>
    <w:rsid w:val="00577DCC"/>
    <w:rsid w:val="005803F7"/>
    <w:rsid w:val="00581C15"/>
    <w:rsid w:val="005837E6"/>
    <w:rsid w:val="0058386C"/>
    <w:rsid w:val="00583ABE"/>
    <w:rsid w:val="00583BD6"/>
    <w:rsid w:val="005840AD"/>
    <w:rsid w:val="00586228"/>
    <w:rsid w:val="005862D2"/>
    <w:rsid w:val="00586B7A"/>
    <w:rsid w:val="00587C70"/>
    <w:rsid w:val="0059090D"/>
    <w:rsid w:val="00591E37"/>
    <w:rsid w:val="00592225"/>
    <w:rsid w:val="005951D9"/>
    <w:rsid w:val="005A05B8"/>
    <w:rsid w:val="005A0857"/>
    <w:rsid w:val="005A149A"/>
    <w:rsid w:val="005A173C"/>
    <w:rsid w:val="005A17EC"/>
    <w:rsid w:val="005A198E"/>
    <w:rsid w:val="005A1D97"/>
    <w:rsid w:val="005A4864"/>
    <w:rsid w:val="005A5131"/>
    <w:rsid w:val="005A556A"/>
    <w:rsid w:val="005A58F3"/>
    <w:rsid w:val="005A692E"/>
    <w:rsid w:val="005A7A08"/>
    <w:rsid w:val="005A7BBF"/>
    <w:rsid w:val="005B12B0"/>
    <w:rsid w:val="005B1AC9"/>
    <w:rsid w:val="005B2137"/>
    <w:rsid w:val="005B2F94"/>
    <w:rsid w:val="005B6AF4"/>
    <w:rsid w:val="005B7A73"/>
    <w:rsid w:val="005B7BCB"/>
    <w:rsid w:val="005B7FB9"/>
    <w:rsid w:val="005C04CB"/>
    <w:rsid w:val="005C430B"/>
    <w:rsid w:val="005C5444"/>
    <w:rsid w:val="005C5E51"/>
    <w:rsid w:val="005C6981"/>
    <w:rsid w:val="005C6BA3"/>
    <w:rsid w:val="005C71C3"/>
    <w:rsid w:val="005D0B9B"/>
    <w:rsid w:val="005D1327"/>
    <w:rsid w:val="005D1468"/>
    <w:rsid w:val="005D16AD"/>
    <w:rsid w:val="005D24A0"/>
    <w:rsid w:val="005D29CB"/>
    <w:rsid w:val="005D314D"/>
    <w:rsid w:val="005D325F"/>
    <w:rsid w:val="005D48EB"/>
    <w:rsid w:val="005D499F"/>
    <w:rsid w:val="005D4CE6"/>
    <w:rsid w:val="005D6438"/>
    <w:rsid w:val="005D72E1"/>
    <w:rsid w:val="005D72E4"/>
    <w:rsid w:val="005E02FC"/>
    <w:rsid w:val="005E09A2"/>
    <w:rsid w:val="005E0F40"/>
    <w:rsid w:val="005E19F9"/>
    <w:rsid w:val="005E2553"/>
    <w:rsid w:val="005E345E"/>
    <w:rsid w:val="005E3741"/>
    <w:rsid w:val="005E59D8"/>
    <w:rsid w:val="005E6E16"/>
    <w:rsid w:val="005F060D"/>
    <w:rsid w:val="005F0DBA"/>
    <w:rsid w:val="005F1ADE"/>
    <w:rsid w:val="005F2CFB"/>
    <w:rsid w:val="005F33B8"/>
    <w:rsid w:val="005F3681"/>
    <w:rsid w:val="005F400E"/>
    <w:rsid w:val="005F47DC"/>
    <w:rsid w:val="005F58AE"/>
    <w:rsid w:val="005F6833"/>
    <w:rsid w:val="005F6940"/>
    <w:rsid w:val="005F7342"/>
    <w:rsid w:val="006024C1"/>
    <w:rsid w:val="006032BD"/>
    <w:rsid w:val="00603A08"/>
    <w:rsid w:val="00604232"/>
    <w:rsid w:val="00604F5C"/>
    <w:rsid w:val="00605ABD"/>
    <w:rsid w:val="00605F82"/>
    <w:rsid w:val="006063BB"/>
    <w:rsid w:val="00606C48"/>
    <w:rsid w:val="006103F0"/>
    <w:rsid w:val="00610A3C"/>
    <w:rsid w:val="006133CD"/>
    <w:rsid w:val="006145B9"/>
    <w:rsid w:val="00614FF7"/>
    <w:rsid w:val="00615FC7"/>
    <w:rsid w:val="00616E70"/>
    <w:rsid w:val="0061767D"/>
    <w:rsid w:val="00617C7A"/>
    <w:rsid w:val="006203EA"/>
    <w:rsid w:val="0062055D"/>
    <w:rsid w:val="00621001"/>
    <w:rsid w:val="0062266B"/>
    <w:rsid w:val="00622E31"/>
    <w:rsid w:val="006232BE"/>
    <w:rsid w:val="00625001"/>
    <w:rsid w:val="006253D4"/>
    <w:rsid w:val="00627F48"/>
    <w:rsid w:val="0063009A"/>
    <w:rsid w:val="006308A3"/>
    <w:rsid w:val="00630A2C"/>
    <w:rsid w:val="00630C23"/>
    <w:rsid w:val="00630DF4"/>
    <w:rsid w:val="00631C6A"/>
    <w:rsid w:val="00631EB5"/>
    <w:rsid w:val="00633A5D"/>
    <w:rsid w:val="00633D98"/>
    <w:rsid w:val="00636C45"/>
    <w:rsid w:val="0063734D"/>
    <w:rsid w:val="00640222"/>
    <w:rsid w:val="006406AC"/>
    <w:rsid w:val="0064097D"/>
    <w:rsid w:val="006415B0"/>
    <w:rsid w:val="0064177D"/>
    <w:rsid w:val="00642772"/>
    <w:rsid w:val="00644523"/>
    <w:rsid w:val="00644671"/>
    <w:rsid w:val="006460AB"/>
    <w:rsid w:val="00647E29"/>
    <w:rsid w:val="00650692"/>
    <w:rsid w:val="00651816"/>
    <w:rsid w:val="006556F3"/>
    <w:rsid w:val="00655D0D"/>
    <w:rsid w:val="00657CC2"/>
    <w:rsid w:val="00661AA3"/>
    <w:rsid w:val="0066259A"/>
    <w:rsid w:val="00662885"/>
    <w:rsid w:val="00662F6C"/>
    <w:rsid w:val="00663FCF"/>
    <w:rsid w:val="00664425"/>
    <w:rsid w:val="006648DC"/>
    <w:rsid w:val="00664D2B"/>
    <w:rsid w:val="006652A2"/>
    <w:rsid w:val="0066736B"/>
    <w:rsid w:val="00671408"/>
    <w:rsid w:val="0067263D"/>
    <w:rsid w:val="00672B00"/>
    <w:rsid w:val="00674451"/>
    <w:rsid w:val="00674654"/>
    <w:rsid w:val="00677F4B"/>
    <w:rsid w:val="00680516"/>
    <w:rsid w:val="00680564"/>
    <w:rsid w:val="006805F4"/>
    <w:rsid w:val="006814E0"/>
    <w:rsid w:val="006835DD"/>
    <w:rsid w:val="006859E1"/>
    <w:rsid w:val="00686016"/>
    <w:rsid w:val="00686C40"/>
    <w:rsid w:val="00690206"/>
    <w:rsid w:val="00690622"/>
    <w:rsid w:val="00690B28"/>
    <w:rsid w:val="006916B5"/>
    <w:rsid w:val="006916ED"/>
    <w:rsid w:val="00693194"/>
    <w:rsid w:val="006937FF"/>
    <w:rsid w:val="00693F89"/>
    <w:rsid w:val="00693F9C"/>
    <w:rsid w:val="00694A66"/>
    <w:rsid w:val="00695B82"/>
    <w:rsid w:val="00695D1A"/>
    <w:rsid w:val="006979A2"/>
    <w:rsid w:val="006A35EF"/>
    <w:rsid w:val="006A48A7"/>
    <w:rsid w:val="006A4B18"/>
    <w:rsid w:val="006A53B0"/>
    <w:rsid w:val="006A5866"/>
    <w:rsid w:val="006A5B90"/>
    <w:rsid w:val="006A5D05"/>
    <w:rsid w:val="006B0B87"/>
    <w:rsid w:val="006B0DCF"/>
    <w:rsid w:val="006B2401"/>
    <w:rsid w:val="006B4BA1"/>
    <w:rsid w:val="006B5309"/>
    <w:rsid w:val="006B5EBE"/>
    <w:rsid w:val="006B6DAA"/>
    <w:rsid w:val="006C1816"/>
    <w:rsid w:val="006C22BC"/>
    <w:rsid w:val="006C247B"/>
    <w:rsid w:val="006C2A53"/>
    <w:rsid w:val="006C3614"/>
    <w:rsid w:val="006C3B20"/>
    <w:rsid w:val="006C5295"/>
    <w:rsid w:val="006C55EB"/>
    <w:rsid w:val="006C5CF5"/>
    <w:rsid w:val="006C7343"/>
    <w:rsid w:val="006D034A"/>
    <w:rsid w:val="006D0FDD"/>
    <w:rsid w:val="006D1700"/>
    <w:rsid w:val="006D1904"/>
    <w:rsid w:val="006D2525"/>
    <w:rsid w:val="006D273A"/>
    <w:rsid w:val="006D3577"/>
    <w:rsid w:val="006D37B2"/>
    <w:rsid w:val="006D5EE0"/>
    <w:rsid w:val="006D636E"/>
    <w:rsid w:val="006D65A8"/>
    <w:rsid w:val="006D6604"/>
    <w:rsid w:val="006D7D22"/>
    <w:rsid w:val="006E2184"/>
    <w:rsid w:val="006E2B07"/>
    <w:rsid w:val="006E3B87"/>
    <w:rsid w:val="006E4BC4"/>
    <w:rsid w:val="006E4DC2"/>
    <w:rsid w:val="006E55FF"/>
    <w:rsid w:val="006E635C"/>
    <w:rsid w:val="006E698B"/>
    <w:rsid w:val="006F1DD7"/>
    <w:rsid w:val="006F315C"/>
    <w:rsid w:val="006F41E2"/>
    <w:rsid w:val="006F4231"/>
    <w:rsid w:val="006F4A82"/>
    <w:rsid w:val="006F597A"/>
    <w:rsid w:val="006F65E2"/>
    <w:rsid w:val="006F7D4B"/>
    <w:rsid w:val="006F7DF3"/>
    <w:rsid w:val="00700F4C"/>
    <w:rsid w:val="0070159B"/>
    <w:rsid w:val="0070178B"/>
    <w:rsid w:val="007034CB"/>
    <w:rsid w:val="0070373B"/>
    <w:rsid w:val="0071306A"/>
    <w:rsid w:val="00713268"/>
    <w:rsid w:val="00713875"/>
    <w:rsid w:val="00713A36"/>
    <w:rsid w:val="00713E8D"/>
    <w:rsid w:val="00714C5B"/>
    <w:rsid w:val="00714F52"/>
    <w:rsid w:val="00716BB2"/>
    <w:rsid w:val="00721C5F"/>
    <w:rsid w:val="007236B4"/>
    <w:rsid w:val="00723741"/>
    <w:rsid w:val="00724053"/>
    <w:rsid w:val="00724E29"/>
    <w:rsid w:val="00724FA4"/>
    <w:rsid w:val="00726F31"/>
    <w:rsid w:val="007305B2"/>
    <w:rsid w:val="00730800"/>
    <w:rsid w:val="00730D6A"/>
    <w:rsid w:val="00730F99"/>
    <w:rsid w:val="0073135D"/>
    <w:rsid w:val="00731C96"/>
    <w:rsid w:val="00735AE9"/>
    <w:rsid w:val="00735EAC"/>
    <w:rsid w:val="00737EE5"/>
    <w:rsid w:val="00741D6F"/>
    <w:rsid w:val="00741E28"/>
    <w:rsid w:val="0074268B"/>
    <w:rsid w:val="0074295C"/>
    <w:rsid w:val="00742D3C"/>
    <w:rsid w:val="0074317A"/>
    <w:rsid w:val="00743966"/>
    <w:rsid w:val="00743F49"/>
    <w:rsid w:val="00744955"/>
    <w:rsid w:val="00746B93"/>
    <w:rsid w:val="00746D3B"/>
    <w:rsid w:val="007473EA"/>
    <w:rsid w:val="00747E7A"/>
    <w:rsid w:val="007507A9"/>
    <w:rsid w:val="00750F5B"/>
    <w:rsid w:val="0075173C"/>
    <w:rsid w:val="0075364F"/>
    <w:rsid w:val="0075536E"/>
    <w:rsid w:val="00755639"/>
    <w:rsid w:val="007562D1"/>
    <w:rsid w:val="007602AA"/>
    <w:rsid w:val="00761F29"/>
    <w:rsid w:val="007643EE"/>
    <w:rsid w:val="0076495B"/>
    <w:rsid w:val="007652EF"/>
    <w:rsid w:val="00765409"/>
    <w:rsid w:val="007678AA"/>
    <w:rsid w:val="00767E36"/>
    <w:rsid w:val="00770693"/>
    <w:rsid w:val="00770D2C"/>
    <w:rsid w:val="00772AA6"/>
    <w:rsid w:val="00772BDC"/>
    <w:rsid w:val="00773402"/>
    <w:rsid w:val="00773C7A"/>
    <w:rsid w:val="007758BA"/>
    <w:rsid w:val="007763D2"/>
    <w:rsid w:val="0077751F"/>
    <w:rsid w:val="00780792"/>
    <w:rsid w:val="00781CDF"/>
    <w:rsid w:val="007821C5"/>
    <w:rsid w:val="0078264B"/>
    <w:rsid w:val="0078290B"/>
    <w:rsid w:val="00783BE1"/>
    <w:rsid w:val="007841A6"/>
    <w:rsid w:val="00784EEB"/>
    <w:rsid w:val="00784F41"/>
    <w:rsid w:val="00786F16"/>
    <w:rsid w:val="007875BC"/>
    <w:rsid w:val="007875DF"/>
    <w:rsid w:val="0079271E"/>
    <w:rsid w:val="00793277"/>
    <w:rsid w:val="00796340"/>
    <w:rsid w:val="00796562"/>
    <w:rsid w:val="007A06F3"/>
    <w:rsid w:val="007A0E64"/>
    <w:rsid w:val="007A127D"/>
    <w:rsid w:val="007A2416"/>
    <w:rsid w:val="007A244A"/>
    <w:rsid w:val="007A2C98"/>
    <w:rsid w:val="007A3CFC"/>
    <w:rsid w:val="007A44B4"/>
    <w:rsid w:val="007A495A"/>
    <w:rsid w:val="007A4B6B"/>
    <w:rsid w:val="007A51AA"/>
    <w:rsid w:val="007A54D0"/>
    <w:rsid w:val="007A5858"/>
    <w:rsid w:val="007A5E70"/>
    <w:rsid w:val="007A635A"/>
    <w:rsid w:val="007A7C99"/>
    <w:rsid w:val="007A7D3D"/>
    <w:rsid w:val="007B008B"/>
    <w:rsid w:val="007B225D"/>
    <w:rsid w:val="007B2B73"/>
    <w:rsid w:val="007B48CA"/>
    <w:rsid w:val="007B4F5F"/>
    <w:rsid w:val="007B5C63"/>
    <w:rsid w:val="007B728F"/>
    <w:rsid w:val="007B745A"/>
    <w:rsid w:val="007C05B1"/>
    <w:rsid w:val="007C105A"/>
    <w:rsid w:val="007C174F"/>
    <w:rsid w:val="007C1C64"/>
    <w:rsid w:val="007C3FBE"/>
    <w:rsid w:val="007C4F24"/>
    <w:rsid w:val="007C517B"/>
    <w:rsid w:val="007C533B"/>
    <w:rsid w:val="007C560F"/>
    <w:rsid w:val="007C5EA9"/>
    <w:rsid w:val="007D03EA"/>
    <w:rsid w:val="007D0A19"/>
    <w:rsid w:val="007D1D68"/>
    <w:rsid w:val="007D2F3C"/>
    <w:rsid w:val="007D382D"/>
    <w:rsid w:val="007D4131"/>
    <w:rsid w:val="007D6D04"/>
    <w:rsid w:val="007D77A4"/>
    <w:rsid w:val="007E012A"/>
    <w:rsid w:val="007E0C43"/>
    <w:rsid w:val="007E2111"/>
    <w:rsid w:val="007E234C"/>
    <w:rsid w:val="007E38A0"/>
    <w:rsid w:val="007E3BAB"/>
    <w:rsid w:val="007E3DE1"/>
    <w:rsid w:val="007E48BC"/>
    <w:rsid w:val="007E546D"/>
    <w:rsid w:val="007E6053"/>
    <w:rsid w:val="007E66AF"/>
    <w:rsid w:val="007E6C4C"/>
    <w:rsid w:val="007E79F7"/>
    <w:rsid w:val="007F0BDA"/>
    <w:rsid w:val="007F3476"/>
    <w:rsid w:val="007F3630"/>
    <w:rsid w:val="007F4A99"/>
    <w:rsid w:val="007F4AD3"/>
    <w:rsid w:val="007F5768"/>
    <w:rsid w:val="00802260"/>
    <w:rsid w:val="008031B7"/>
    <w:rsid w:val="008042E4"/>
    <w:rsid w:val="00807559"/>
    <w:rsid w:val="008107DC"/>
    <w:rsid w:val="0081351C"/>
    <w:rsid w:val="00813E23"/>
    <w:rsid w:val="00816959"/>
    <w:rsid w:val="008171E0"/>
    <w:rsid w:val="00820E73"/>
    <w:rsid w:val="008212D5"/>
    <w:rsid w:val="00822FF4"/>
    <w:rsid w:val="008236C1"/>
    <w:rsid w:val="00823A24"/>
    <w:rsid w:val="00825BD3"/>
    <w:rsid w:val="00826DA3"/>
    <w:rsid w:val="0082776A"/>
    <w:rsid w:val="00830010"/>
    <w:rsid w:val="00830898"/>
    <w:rsid w:val="00830C56"/>
    <w:rsid w:val="00831A01"/>
    <w:rsid w:val="00832EAE"/>
    <w:rsid w:val="0083386F"/>
    <w:rsid w:val="008375A6"/>
    <w:rsid w:val="00837D74"/>
    <w:rsid w:val="008405D5"/>
    <w:rsid w:val="008413E4"/>
    <w:rsid w:val="0084283D"/>
    <w:rsid w:val="00842909"/>
    <w:rsid w:val="0084314B"/>
    <w:rsid w:val="00843354"/>
    <w:rsid w:val="008436C8"/>
    <w:rsid w:val="00843FF9"/>
    <w:rsid w:val="00844B94"/>
    <w:rsid w:val="00844D76"/>
    <w:rsid w:val="008450BC"/>
    <w:rsid w:val="008452F3"/>
    <w:rsid w:val="00845387"/>
    <w:rsid w:val="00845624"/>
    <w:rsid w:val="00847370"/>
    <w:rsid w:val="0085021B"/>
    <w:rsid w:val="00850529"/>
    <w:rsid w:val="00850E5A"/>
    <w:rsid w:val="00850F8B"/>
    <w:rsid w:val="00851BBA"/>
    <w:rsid w:val="00852F76"/>
    <w:rsid w:val="00853125"/>
    <w:rsid w:val="0085334B"/>
    <w:rsid w:val="008560AC"/>
    <w:rsid w:val="0085653D"/>
    <w:rsid w:val="00856B80"/>
    <w:rsid w:val="00856C3D"/>
    <w:rsid w:val="00856CB7"/>
    <w:rsid w:val="008607B3"/>
    <w:rsid w:val="0086217A"/>
    <w:rsid w:val="00862E14"/>
    <w:rsid w:val="00862FC6"/>
    <w:rsid w:val="00863320"/>
    <w:rsid w:val="00863640"/>
    <w:rsid w:val="008639F4"/>
    <w:rsid w:val="00863D6D"/>
    <w:rsid w:val="00864BA8"/>
    <w:rsid w:val="00866192"/>
    <w:rsid w:val="008672A2"/>
    <w:rsid w:val="00867411"/>
    <w:rsid w:val="00867C4B"/>
    <w:rsid w:val="00870214"/>
    <w:rsid w:val="008748BE"/>
    <w:rsid w:val="00874C2C"/>
    <w:rsid w:val="0087599F"/>
    <w:rsid w:val="00876333"/>
    <w:rsid w:val="00880C27"/>
    <w:rsid w:val="00883505"/>
    <w:rsid w:val="00883C93"/>
    <w:rsid w:val="00885C51"/>
    <w:rsid w:val="00885EA0"/>
    <w:rsid w:val="00885EB0"/>
    <w:rsid w:val="008866C7"/>
    <w:rsid w:val="00887E9D"/>
    <w:rsid w:val="00890C9E"/>
    <w:rsid w:val="00890FD0"/>
    <w:rsid w:val="0089168E"/>
    <w:rsid w:val="0089182D"/>
    <w:rsid w:val="00891F4B"/>
    <w:rsid w:val="0089264A"/>
    <w:rsid w:val="008935C6"/>
    <w:rsid w:val="008944A6"/>
    <w:rsid w:val="00896B61"/>
    <w:rsid w:val="00896B85"/>
    <w:rsid w:val="008A2184"/>
    <w:rsid w:val="008A22BE"/>
    <w:rsid w:val="008A3527"/>
    <w:rsid w:val="008A41E9"/>
    <w:rsid w:val="008A6043"/>
    <w:rsid w:val="008B2ED6"/>
    <w:rsid w:val="008B32C6"/>
    <w:rsid w:val="008B4687"/>
    <w:rsid w:val="008B56A5"/>
    <w:rsid w:val="008B5A6E"/>
    <w:rsid w:val="008B6F07"/>
    <w:rsid w:val="008B6F18"/>
    <w:rsid w:val="008C0191"/>
    <w:rsid w:val="008C0268"/>
    <w:rsid w:val="008C1B36"/>
    <w:rsid w:val="008C6BF3"/>
    <w:rsid w:val="008D06C6"/>
    <w:rsid w:val="008D06F6"/>
    <w:rsid w:val="008D0EA8"/>
    <w:rsid w:val="008D140C"/>
    <w:rsid w:val="008D2792"/>
    <w:rsid w:val="008D41FF"/>
    <w:rsid w:val="008D4DDB"/>
    <w:rsid w:val="008D595B"/>
    <w:rsid w:val="008E0995"/>
    <w:rsid w:val="008E3783"/>
    <w:rsid w:val="008E3F16"/>
    <w:rsid w:val="008E4850"/>
    <w:rsid w:val="008E48B5"/>
    <w:rsid w:val="008E6250"/>
    <w:rsid w:val="008E6832"/>
    <w:rsid w:val="008E6E5D"/>
    <w:rsid w:val="008E7AF3"/>
    <w:rsid w:val="008E7D3A"/>
    <w:rsid w:val="008F248C"/>
    <w:rsid w:val="008F2D06"/>
    <w:rsid w:val="008F2D96"/>
    <w:rsid w:val="008F48B4"/>
    <w:rsid w:val="008F48F8"/>
    <w:rsid w:val="008F53C3"/>
    <w:rsid w:val="008F62C8"/>
    <w:rsid w:val="0090153D"/>
    <w:rsid w:val="0090223B"/>
    <w:rsid w:val="00902AF6"/>
    <w:rsid w:val="0090309F"/>
    <w:rsid w:val="00903EF3"/>
    <w:rsid w:val="00906113"/>
    <w:rsid w:val="00906FBB"/>
    <w:rsid w:val="00910B9D"/>
    <w:rsid w:val="00911313"/>
    <w:rsid w:val="00911345"/>
    <w:rsid w:val="00912409"/>
    <w:rsid w:val="009126E9"/>
    <w:rsid w:val="0091285B"/>
    <w:rsid w:val="00912CE6"/>
    <w:rsid w:val="0091391C"/>
    <w:rsid w:val="00914659"/>
    <w:rsid w:val="0091492A"/>
    <w:rsid w:val="00914E62"/>
    <w:rsid w:val="009152B5"/>
    <w:rsid w:val="009166F1"/>
    <w:rsid w:val="009171A0"/>
    <w:rsid w:val="00920249"/>
    <w:rsid w:val="00921ED0"/>
    <w:rsid w:val="00921EE6"/>
    <w:rsid w:val="00922DA2"/>
    <w:rsid w:val="00924C80"/>
    <w:rsid w:val="00925724"/>
    <w:rsid w:val="009261DE"/>
    <w:rsid w:val="0093027E"/>
    <w:rsid w:val="00932E91"/>
    <w:rsid w:val="00932EB6"/>
    <w:rsid w:val="00932F14"/>
    <w:rsid w:val="00933140"/>
    <w:rsid w:val="0093345E"/>
    <w:rsid w:val="009357B4"/>
    <w:rsid w:val="00937080"/>
    <w:rsid w:val="0093749E"/>
    <w:rsid w:val="00937F48"/>
    <w:rsid w:val="00940DC6"/>
    <w:rsid w:val="00941415"/>
    <w:rsid w:val="0094247F"/>
    <w:rsid w:val="0094282A"/>
    <w:rsid w:val="00942D60"/>
    <w:rsid w:val="00945615"/>
    <w:rsid w:val="00945658"/>
    <w:rsid w:val="00946783"/>
    <w:rsid w:val="00950577"/>
    <w:rsid w:val="00951141"/>
    <w:rsid w:val="009513AB"/>
    <w:rsid w:val="009513D3"/>
    <w:rsid w:val="00951CA6"/>
    <w:rsid w:val="009520E7"/>
    <w:rsid w:val="00954408"/>
    <w:rsid w:val="009558CF"/>
    <w:rsid w:val="00955EF4"/>
    <w:rsid w:val="00960FF9"/>
    <w:rsid w:val="00961937"/>
    <w:rsid w:val="00961C9E"/>
    <w:rsid w:val="00962037"/>
    <w:rsid w:val="009623A4"/>
    <w:rsid w:val="009636E3"/>
    <w:rsid w:val="00964925"/>
    <w:rsid w:val="00964A8F"/>
    <w:rsid w:val="0096523B"/>
    <w:rsid w:val="00966213"/>
    <w:rsid w:val="00966EE3"/>
    <w:rsid w:val="00970974"/>
    <w:rsid w:val="00971A68"/>
    <w:rsid w:val="00972363"/>
    <w:rsid w:val="00972A87"/>
    <w:rsid w:val="00972D06"/>
    <w:rsid w:val="00974586"/>
    <w:rsid w:val="009756D7"/>
    <w:rsid w:val="00975EBF"/>
    <w:rsid w:val="009807D7"/>
    <w:rsid w:val="00981C37"/>
    <w:rsid w:val="009822ED"/>
    <w:rsid w:val="00982A4D"/>
    <w:rsid w:val="00984BB6"/>
    <w:rsid w:val="00985A10"/>
    <w:rsid w:val="0098776C"/>
    <w:rsid w:val="0098783C"/>
    <w:rsid w:val="00987C90"/>
    <w:rsid w:val="00987E30"/>
    <w:rsid w:val="00990429"/>
    <w:rsid w:val="0099286E"/>
    <w:rsid w:val="00994493"/>
    <w:rsid w:val="00995E46"/>
    <w:rsid w:val="009965A1"/>
    <w:rsid w:val="009965A8"/>
    <w:rsid w:val="009969FF"/>
    <w:rsid w:val="009A0E5C"/>
    <w:rsid w:val="009A1EEB"/>
    <w:rsid w:val="009A391C"/>
    <w:rsid w:val="009A4D71"/>
    <w:rsid w:val="009A50F2"/>
    <w:rsid w:val="009A5552"/>
    <w:rsid w:val="009A58F0"/>
    <w:rsid w:val="009A7662"/>
    <w:rsid w:val="009A7EBB"/>
    <w:rsid w:val="009B0D8D"/>
    <w:rsid w:val="009B1F41"/>
    <w:rsid w:val="009B218D"/>
    <w:rsid w:val="009B3936"/>
    <w:rsid w:val="009B43FC"/>
    <w:rsid w:val="009B6109"/>
    <w:rsid w:val="009C0A40"/>
    <w:rsid w:val="009C0D7C"/>
    <w:rsid w:val="009C3323"/>
    <w:rsid w:val="009C6906"/>
    <w:rsid w:val="009C729C"/>
    <w:rsid w:val="009D121C"/>
    <w:rsid w:val="009D14E1"/>
    <w:rsid w:val="009D3C7A"/>
    <w:rsid w:val="009D482B"/>
    <w:rsid w:val="009D535D"/>
    <w:rsid w:val="009D5F18"/>
    <w:rsid w:val="009D693F"/>
    <w:rsid w:val="009D7238"/>
    <w:rsid w:val="009D73A5"/>
    <w:rsid w:val="009D74BE"/>
    <w:rsid w:val="009D76C0"/>
    <w:rsid w:val="009D7F86"/>
    <w:rsid w:val="009E088A"/>
    <w:rsid w:val="009E0A61"/>
    <w:rsid w:val="009E27AF"/>
    <w:rsid w:val="009E2E10"/>
    <w:rsid w:val="009E2FEC"/>
    <w:rsid w:val="009E3010"/>
    <w:rsid w:val="009E372D"/>
    <w:rsid w:val="009E6182"/>
    <w:rsid w:val="009E63AE"/>
    <w:rsid w:val="009E6AB2"/>
    <w:rsid w:val="009E7AAA"/>
    <w:rsid w:val="009F007E"/>
    <w:rsid w:val="009F023F"/>
    <w:rsid w:val="009F1281"/>
    <w:rsid w:val="009F19F5"/>
    <w:rsid w:val="009F2222"/>
    <w:rsid w:val="009F2723"/>
    <w:rsid w:val="009F3813"/>
    <w:rsid w:val="009F3A14"/>
    <w:rsid w:val="009F3AD9"/>
    <w:rsid w:val="009F5E7C"/>
    <w:rsid w:val="009F7065"/>
    <w:rsid w:val="00A012B4"/>
    <w:rsid w:val="00A0266B"/>
    <w:rsid w:val="00A04EE9"/>
    <w:rsid w:val="00A05543"/>
    <w:rsid w:val="00A05802"/>
    <w:rsid w:val="00A05E4B"/>
    <w:rsid w:val="00A06382"/>
    <w:rsid w:val="00A07EDF"/>
    <w:rsid w:val="00A10B37"/>
    <w:rsid w:val="00A10E11"/>
    <w:rsid w:val="00A12741"/>
    <w:rsid w:val="00A13668"/>
    <w:rsid w:val="00A13DD0"/>
    <w:rsid w:val="00A15F43"/>
    <w:rsid w:val="00A160D2"/>
    <w:rsid w:val="00A1629E"/>
    <w:rsid w:val="00A1734C"/>
    <w:rsid w:val="00A17E95"/>
    <w:rsid w:val="00A17F61"/>
    <w:rsid w:val="00A20C11"/>
    <w:rsid w:val="00A229E2"/>
    <w:rsid w:val="00A248E8"/>
    <w:rsid w:val="00A26AB2"/>
    <w:rsid w:val="00A27D08"/>
    <w:rsid w:val="00A27E64"/>
    <w:rsid w:val="00A30DBC"/>
    <w:rsid w:val="00A318EB"/>
    <w:rsid w:val="00A33C74"/>
    <w:rsid w:val="00A34D19"/>
    <w:rsid w:val="00A37AD0"/>
    <w:rsid w:val="00A40D6E"/>
    <w:rsid w:val="00A4175D"/>
    <w:rsid w:val="00A46DF9"/>
    <w:rsid w:val="00A4729F"/>
    <w:rsid w:val="00A47E0E"/>
    <w:rsid w:val="00A50208"/>
    <w:rsid w:val="00A5021B"/>
    <w:rsid w:val="00A51CC7"/>
    <w:rsid w:val="00A5230A"/>
    <w:rsid w:val="00A52582"/>
    <w:rsid w:val="00A52C53"/>
    <w:rsid w:val="00A52F86"/>
    <w:rsid w:val="00A531C5"/>
    <w:rsid w:val="00A5428F"/>
    <w:rsid w:val="00A55428"/>
    <w:rsid w:val="00A56DC7"/>
    <w:rsid w:val="00A56E83"/>
    <w:rsid w:val="00A571CE"/>
    <w:rsid w:val="00A60184"/>
    <w:rsid w:val="00A60759"/>
    <w:rsid w:val="00A6117C"/>
    <w:rsid w:val="00A62D86"/>
    <w:rsid w:val="00A63AA2"/>
    <w:rsid w:val="00A63B58"/>
    <w:rsid w:val="00A6441E"/>
    <w:rsid w:val="00A64FB4"/>
    <w:rsid w:val="00A659BF"/>
    <w:rsid w:val="00A66F7D"/>
    <w:rsid w:val="00A671C5"/>
    <w:rsid w:val="00A67892"/>
    <w:rsid w:val="00A67BEF"/>
    <w:rsid w:val="00A704E1"/>
    <w:rsid w:val="00A723F6"/>
    <w:rsid w:val="00A72457"/>
    <w:rsid w:val="00A724C0"/>
    <w:rsid w:val="00A725EF"/>
    <w:rsid w:val="00A726E1"/>
    <w:rsid w:val="00A73830"/>
    <w:rsid w:val="00A7415D"/>
    <w:rsid w:val="00A744A8"/>
    <w:rsid w:val="00A7467F"/>
    <w:rsid w:val="00A74FD1"/>
    <w:rsid w:val="00A75ABE"/>
    <w:rsid w:val="00A75F07"/>
    <w:rsid w:val="00A77BFA"/>
    <w:rsid w:val="00A8122F"/>
    <w:rsid w:val="00A82B23"/>
    <w:rsid w:val="00A82EF0"/>
    <w:rsid w:val="00A8308D"/>
    <w:rsid w:val="00A83F79"/>
    <w:rsid w:val="00A84A58"/>
    <w:rsid w:val="00A86F21"/>
    <w:rsid w:val="00A87350"/>
    <w:rsid w:val="00A87E88"/>
    <w:rsid w:val="00A90B33"/>
    <w:rsid w:val="00A9283C"/>
    <w:rsid w:val="00A928C9"/>
    <w:rsid w:val="00A93281"/>
    <w:rsid w:val="00A93897"/>
    <w:rsid w:val="00A93A20"/>
    <w:rsid w:val="00A94EB2"/>
    <w:rsid w:val="00A9696D"/>
    <w:rsid w:val="00A975CB"/>
    <w:rsid w:val="00A97FDD"/>
    <w:rsid w:val="00AA02AC"/>
    <w:rsid w:val="00AA0568"/>
    <w:rsid w:val="00AA6B2E"/>
    <w:rsid w:val="00AA6C43"/>
    <w:rsid w:val="00AB157F"/>
    <w:rsid w:val="00AB1EEF"/>
    <w:rsid w:val="00AB1FA1"/>
    <w:rsid w:val="00AB25CC"/>
    <w:rsid w:val="00AB6ECA"/>
    <w:rsid w:val="00AB787D"/>
    <w:rsid w:val="00AC0233"/>
    <w:rsid w:val="00AC3653"/>
    <w:rsid w:val="00AC60B3"/>
    <w:rsid w:val="00AC63EE"/>
    <w:rsid w:val="00AC687A"/>
    <w:rsid w:val="00AC7726"/>
    <w:rsid w:val="00AC7B35"/>
    <w:rsid w:val="00AD0B46"/>
    <w:rsid w:val="00AD2E6A"/>
    <w:rsid w:val="00AD3337"/>
    <w:rsid w:val="00AD4B50"/>
    <w:rsid w:val="00AD7633"/>
    <w:rsid w:val="00AE010B"/>
    <w:rsid w:val="00AE3575"/>
    <w:rsid w:val="00AE456A"/>
    <w:rsid w:val="00AE464A"/>
    <w:rsid w:val="00AE62C8"/>
    <w:rsid w:val="00AE798F"/>
    <w:rsid w:val="00AF06FC"/>
    <w:rsid w:val="00AF13B4"/>
    <w:rsid w:val="00AF1AA5"/>
    <w:rsid w:val="00AF249B"/>
    <w:rsid w:val="00AF2F5D"/>
    <w:rsid w:val="00AF3391"/>
    <w:rsid w:val="00AF358E"/>
    <w:rsid w:val="00AF387F"/>
    <w:rsid w:val="00AF3CDA"/>
    <w:rsid w:val="00AF59F4"/>
    <w:rsid w:val="00AF6552"/>
    <w:rsid w:val="00AF6DD5"/>
    <w:rsid w:val="00AF731A"/>
    <w:rsid w:val="00B00125"/>
    <w:rsid w:val="00B00E7F"/>
    <w:rsid w:val="00B020BC"/>
    <w:rsid w:val="00B033BE"/>
    <w:rsid w:val="00B03D9D"/>
    <w:rsid w:val="00B06197"/>
    <w:rsid w:val="00B076C5"/>
    <w:rsid w:val="00B07E28"/>
    <w:rsid w:val="00B1036C"/>
    <w:rsid w:val="00B11569"/>
    <w:rsid w:val="00B1172E"/>
    <w:rsid w:val="00B12B63"/>
    <w:rsid w:val="00B12F1E"/>
    <w:rsid w:val="00B131C0"/>
    <w:rsid w:val="00B13A05"/>
    <w:rsid w:val="00B13DC8"/>
    <w:rsid w:val="00B14C0A"/>
    <w:rsid w:val="00B1609F"/>
    <w:rsid w:val="00B1622C"/>
    <w:rsid w:val="00B16B39"/>
    <w:rsid w:val="00B173DA"/>
    <w:rsid w:val="00B177B7"/>
    <w:rsid w:val="00B21DCC"/>
    <w:rsid w:val="00B23769"/>
    <w:rsid w:val="00B23A54"/>
    <w:rsid w:val="00B251B7"/>
    <w:rsid w:val="00B25D96"/>
    <w:rsid w:val="00B25F37"/>
    <w:rsid w:val="00B276C0"/>
    <w:rsid w:val="00B27A6A"/>
    <w:rsid w:val="00B27CAA"/>
    <w:rsid w:val="00B30536"/>
    <w:rsid w:val="00B31EE3"/>
    <w:rsid w:val="00B359AA"/>
    <w:rsid w:val="00B37545"/>
    <w:rsid w:val="00B37BF0"/>
    <w:rsid w:val="00B43652"/>
    <w:rsid w:val="00B44422"/>
    <w:rsid w:val="00B45984"/>
    <w:rsid w:val="00B46EA0"/>
    <w:rsid w:val="00B474A9"/>
    <w:rsid w:val="00B50D82"/>
    <w:rsid w:val="00B51B54"/>
    <w:rsid w:val="00B531FF"/>
    <w:rsid w:val="00B568B9"/>
    <w:rsid w:val="00B57832"/>
    <w:rsid w:val="00B623C1"/>
    <w:rsid w:val="00B635E4"/>
    <w:rsid w:val="00B63B23"/>
    <w:rsid w:val="00B6488E"/>
    <w:rsid w:val="00B66FD4"/>
    <w:rsid w:val="00B709F1"/>
    <w:rsid w:val="00B71282"/>
    <w:rsid w:val="00B71AD2"/>
    <w:rsid w:val="00B71DD5"/>
    <w:rsid w:val="00B72A91"/>
    <w:rsid w:val="00B731D3"/>
    <w:rsid w:val="00B751A5"/>
    <w:rsid w:val="00B767A5"/>
    <w:rsid w:val="00B813A7"/>
    <w:rsid w:val="00B839A3"/>
    <w:rsid w:val="00B83AE4"/>
    <w:rsid w:val="00B83B1D"/>
    <w:rsid w:val="00B83CFF"/>
    <w:rsid w:val="00B84938"/>
    <w:rsid w:val="00B8625A"/>
    <w:rsid w:val="00B8689A"/>
    <w:rsid w:val="00B86D58"/>
    <w:rsid w:val="00B902BD"/>
    <w:rsid w:val="00B9404D"/>
    <w:rsid w:val="00B9601B"/>
    <w:rsid w:val="00B978A5"/>
    <w:rsid w:val="00BA24E2"/>
    <w:rsid w:val="00BA5F30"/>
    <w:rsid w:val="00BA776A"/>
    <w:rsid w:val="00BA7BF2"/>
    <w:rsid w:val="00BB12EE"/>
    <w:rsid w:val="00BB277D"/>
    <w:rsid w:val="00BB3230"/>
    <w:rsid w:val="00BB3AF6"/>
    <w:rsid w:val="00BB430A"/>
    <w:rsid w:val="00BB4958"/>
    <w:rsid w:val="00BB4DED"/>
    <w:rsid w:val="00BB5231"/>
    <w:rsid w:val="00BB567E"/>
    <w:rsid w:val="00BB5D6A"/>
    <w:rsid w:val="00BB5E4D"/>
    <w:rsid w:val="00BB6EFB"/>
    <w:rsid w:val="00BC04CA"/>
    <w:rsid w:val="00BC139F"/>
    <w:rsid w:val="00BC1626"/>
    <w:rsid w:val="00BC2681"/>
    <w:rsid w:val="00BC2FB5"/>
    <w:rsid w:val="00BC38A6"/>
    <w:rsid w:val="00BC40AB"/>
    <w:rsid w:val="00BC434A"/>
    <w:rsid w:val="00BC4F57"/>
    <w:rsid w:val="00BC628A"/>
    <w:rsid w:val="00BC6DC2"/>
    <w:rsid w:val="00BD0E41"/>
    <w:rsid w:val="00BD225C"/>
    <w:rsid w:val="00BD2A39"/>
    <w:rsid w:val="00BD2E80"/>
    <w:rsid w:val="00BD2E8F"/>
    <w:rsid w:val="00BD3FB0"/>
    <w:rsid w:val="00BD5144"/>
    <w:rsid w:val="00BD5A34"/>
    <w:rsid w:val="00BD6E7C"/>
    <w:rsid w:val="00BD7646"/>
    <w:rsid w:val="00BE087C"/>
    <w:rsid w:val="00BE11B8"/>
    <w:rsid w:val="00BE30F3"/>
    <w:rsid w:val="00BE3D51"/>
    <w:rsid w:val="00BE4EFC"/>
    <w:rsid w:val="00BE5957"/>
    <w:rsid w:val="00BF05BE"/>
    <w:rsid w:val="00BF142C"/>
    <w:rsid w:val="00BF1726"/>
    <w:rsid w:val="00BF1A55"/>
    <w:rsid w:val="00BF1BB7"/>
    <w:rsid w:val="00BF24F2"/>
    <w:rsid w:val="00BF284E"/>
    <w:rsid w:val="00BF3B9B"/>
    <w:rsid w:val="00BF44F2"/>
    <w:rsid w:val="00BF6930"/>
    <w:rsid w:val="00BF7FF0"/>
    <w:rsid w:val="00C00BE0"/>
    <w:rsid w:val="00C033AE"/>
    <w:rsid w:val="00C037E7"/>
    <w:rsid w:val="00C04201"/>
    <w:rsid w:val="00C04BDC"/>
    <w:rsid w:val="00C04BFC"/>
    <w:rsid w:val="00C057F4"/>
    <w:rsid w:val="00C077CE"/>
    <w:rsid w:val="00C103ED"/>
    <w:rsid w:val="00C12502"/>
    <w:rsid w:val="00C13229"/>
    <w:rsid w:val="00C15CCE"/>
    <w:rsid w:val="00C16920"/>
    <w:rsid w:val="00C16DD3"/>
    <w:rsid w:val="00C17422"/>
    <w:rsid w:val="00C17F03"/>
    <w:rsid w:val="00C20BE2"/>
    <w:rsid w:val="00C216C9"/>
    <w:rsid w:val="00C21DCD"/>
    <w:rsid w:val="00C2344A"/>
    <w:rsid w:val="00C23D7A"/>
    <w:rsid w:val="00C24E4D"/>
    <w:rsid w:val="00C255EB"/>
    <w:rsid w:val="00C25641"/>
    <w:rsid w:val="00C26098"/>
    <w:rsid w:val="00C268D0"/>
    <w:rsid w:val="00C270B9"/>
    <w:rsid w:val="00C2754F"/>
    <w:rsid w:val="00C275AF"/>
    <w:rsid w:val="00C27FF8"/>
    <w:rsid w:val="00C31118"/>
    <w:rsid w:val="00C31B88"/>
    <w:rsid w:val="00C329B5"/>
    <w:rsid w:val="00C32DD7"/>
    <w:rsid w:val="00C3304D"/>
    <w:rsid w:val="00C334F6"/>
    <w:rsid w:val="00C3464B"/>
    <w:rsid w:val="00C3496E"/>
    <w:rsid w:val="00C34B82"/>
    <w:rsid w:val="00C3522E"/>
    <w:rsid w:val="00C355BE"/>
    <w:rsid w:val="00C3608B"/>
    <w:rsid w:val="00C36578"/>
    <w:rsid w:val="00C4058C"/>
    <w:rsid w:val="00C40AA5"/>
    <w:rsid w:val="00C41D19"/>
    <w:rsid w:val="00C42ADA"/>
    <w:rsid w:val="00C4402D"/>
    <w:rsid w:val="00C44A85"/>
    <w:rsid w:val="00C44FD2"/>
    <w:rsid w:val="00C469CC"/>
    <w:rsid w:val="00C46F70"/>
    <w:rsid w:val="00C476D0"/>
    <w:rsid w:val="00C47FC0"/>
    <w:rsid w:val="00C5008B"/>
    <w:rsid w:val="00C51087"/>
    <w:rsid w:val="00C52261"/>
    <w:rsid w:val="00C52683"/>
    <w:rsid w:val="00C52F6B"/>
    <w:rsid w:val="00C53E32"/>
    <w:rsid w:val="00C56B2C"/>
    <w:rsid w:val="00C573EA"/>
    <w:rsid w:val="00C6003A"/>
    <w:rsid w:val="00C604D5"/>
    <w:rsid w:val="00C6063A"/>
    <w:rsid w:val="00C61AC1"/>
    <w:rsid w:val="00C61BA3"/>
    <w:rsid w:val="00C627DF"/>
    <w:rsid w:val="00C629CB"/>
    <w:rsid w:val="00C62F05"/>
    <w:rsid w:val="00C637B2"/>
    <w:rsid w:val="00C63C89"/>
    <w:rsid w:val="00C65C75"/>
    <w:rsid w:val="00C7023E"/>
    <w:rsid w:val="00C703FC"/>
    <w:rsid w:val="00C708CC"/>
    <w:rsid w:val="00C70DE9"/>
    <w:rsid w:val="00C70E6A"/>
    <w:rsid w:val="00C718C6"/>
    <w:rsid w:val="00C719EF"/>
    <w:rsid w:val="00C77EAD"/>
    <w:rsid w:val="00C817C1"/>
    <w:rsid w:val="00C82EC5"/>
    <w:rsid w:val="00C82F49"/>
    <w:rsid w:val="00C836E3"/>
    <w:rsid w:val="00C84654"/>
    <w:rsid w:val="00C86572"/>
    <w:rsid w:val="00C86577"/>
    <w:rsid w:val="00C865DD"/>
    <w:rsid w:val="00C8666C"/>
    <w:rsid w:val="00C86CFA"/>
    <w:rsid w:val="00C86CFE"/>
    <w:rsid w:val="00C86FC5"/>
    <w:rsid w:val="00C87C1D"/>
    <w:rsid w:val="00C9059E"/>
    <w:rsid w:val="00C90A1C"/>
    <w:rsid w:val="00C91EB5"/>
    <w:rsid w:val="00C92A25"/>
    <w:rsid w:val="00C92CAA"/>
    <w:rsid w:val="00C92D6A"/>
    <w:rsid w:val="00C92E07"/>
    <w:rsid w:val="00C93EAA"/>
    <w:rsid w:val="00C950B9"/>
    <w:rsid w:val="00C96868"/>
    <w:rsid w:val="00C9692D"/>
    <w:rsid w:val="00C96A46"/>
    <w:rsid w:val="00C96F21"/>
    <w:rsid w:val="00C97158"/>
    <w:rsid w:val="00C97870"/>
    <w:rsid w:val="00CA0416"/>
    <w:rsid w:val="00CA3620"/>
    <w:rsid w:val="00CA43FE"/>
    <w:rsid w:val="00CA47DC"/>
    <w:rsid w:val="00CA5838"/>
    <w:rsid w:val="00CA641D"/>
    <w:rsid w:val="00CA6DF7"/>
    <w:rsid w:val="00CA7773"/>
    <w:rsid w:val="00CA7C31"/>
    <w:rsid w:val="00CB3196"/>
    <w:rsid w:val="00CB35EA"/>
    <w:rsid w:val="00CB46F2"/>
    <w:rsid w:val="00CB5D7E"/>
    <w:rsid w:val="00CB6A1B"/>
    <w:rsid w:val="00CB7C81"/>
    <w:rsid w:val="00CC0819"/>
    <w:rsid w:val="00CC0BD6"/>
    <w:rsid w:val="00CC0BFB"/>
    <w:rsid w:val="00CC1448"/>
    <w:rsid w:val="00CC19FC"/>
    <w:rsid w:val="00CC560B"/>
    <w:rsid w:val="00CC75E2"/>
    <w:rsid w:val="00CC7D20"/>
    <w:rsid w:val="00CD0A79"/>
    <w:rsid w:val="00CD24FB"/>
    <w:rsid w:val="00CD2A2B"/>
    <w:rsid w:val="00CD3012"/>
    <w:rsid w:val="00CD46EB"/>
    <w:rsid w:val="00CD4C95"/>
    <w:rsid w:val="00CD4EC0"/>
    <w:rsid w:val="00CD54E4"/>
    <w:rsid w:val="00CD6C72"/>
    <w:rsid w:val="00CD7EBF"/>
    <w:rsid w:val="00CE023D"/>
    <w:rsid w:val="00CE08C2"/>
    <w:rsid w:val="00CE18B5"/>
    <w:rsid w:val="00CE1A33"/>
    <w:rsid w:val="00CE2D05"/>
    <w:rsid w:val="00CE3B2E"/>
    <w:rsid w:val="00CE767F"/>
    <w:rsid w:val="00CF26DC"/>
    <w:rsid w:val="00CF4DD8"/>
    <w:rsid w:val="00CF527A"/>
    <w:rsid w:val="00CF7577"/>
    <w:rsid w:val="00CF78B1"/>
    <w:rsid w:val="00D028F4"/>
    <w:rsid w:val="00D04E05"/>
    <w:rsid w:val="00D050C6"/>
    <w:rsid w:val="00D056F1"/>
    <w:rsid w:val="00D06F6E"/>
    <w:rsid w:val="00D10C37"/>
    <w:rsid w:val="00D11171"/>
    <w:rsid w:val="00D11501"/>
    <w:rsid w:val="00D11A1E"/>
    <w:rsid w:val="00D1205A"/>
    <w:rsid w:val="00D13186"/>
    <w:rsid w:val="00D14ABF"/>
    <w:rsid w:val="00D15485"/>
    <w:rsid w:val="00D154AB"/>
    <w:rsid w:val="00D17D8C"/>
    <w:rsid w:val="00D22F3C"/>
    <w:rsid w:val="00D23529"/>
    <w:rsid w:val="00D23DB6"/>
    <w:rsid w:val="00D2516D"/>
    <w:rsid w:val="00D260EC"/>
    <w:rsid w:val="00D2765A"/>
    <w:rsid w:val="00D30365"/>
    <w:rsid w:val="00D30889"/>
    <w:rsid w:val="00D31B2C"/>
    <w:rsid w:val="00D31B3F"/>
    <w:rsid w:val="00D32763"/>
    <w:rsid w:val="00D33D4A"/>
    <w:rsid w:val="00D34078"/>
    <w:rsid w:val="00D355FC"/>
    <w:rsid w:val="00D37CA3"/>
    <w:rsid w:val="00D400DB"/>
    <w:rsid w:val="00D40B34"/>
    <w:rsid w:val="00D40BC3"/>
    <w:rsid w:val="00D41032"/>
    <w:rsid w:val="00D439BB"/>
    <w:rsid w:val="00D43FE6"/>
    <w:rsid w:val="00D4490F"/>
    <w:rsid w:val="00D47432"/>
    <w:rsid w:val="00D47965"/>
    <w:rsid w:val="00D50C79"/>
    <w:rsid w:val="00D51A95"/>
    <w:rsid w:val="00D522CE"/>
    <w:rsid w:val="00D52ADB"/>
    <w:rsid w:val="00D52C64"/>
    <w:rsid w:val="00D530D6"/>
    <w:rsid w:val="00D53175"/>
    <w:rsid w:val="00D54A11"/>
    <w:rsid w:val="00D54ADF"/>
    <w:rsid w:val="00D57394"/>
    <w:rsid w:val="00D60568"/>
    <w:rsid w:val="00D609FF"/>
    <w:rsid w:val="00D60CF1"/>
    <w:rsid w:val="00D62252"/>
    <w:rsid w:val="00D62253"/>
    <w:rsid w:val="00D627B1"/>
    <w:rsid w:val="00D63D1A"/>
    <w:rsid w:val="00D64817"/>
    <w:rsid w:val="00D64C66"/>
    <w:rsid w:val="00D65251"/>
    <w:rsid w:val="00D65DD8"/>
    <w:rsid w:val="00D66082"/>
    <w:rsid w:val="00D66458"/>
    <w:rsid w:val="00D664E9"/>
    <w:rsid w:val="00D7099D"/>
    <w:rsid w:val="00D70C7A"/>
    <w:rsid w:val="00D7316D"/>
    <w:rsid w:val="00D74374"/>
    <w:rsid w:val="00D745FE"/>
    <w:rsid w:val="00D75352"/>
    <w:rsid w:val="00D76FAD"/>
    <w:rsid w:val="00D819F7"/>
    <w:rsid w:val="00D81D38"/>
    <w:rsid w:val="00D832E6"/>
    <w:rsid w:val="00D83755"/>
    <w:rsid w:val="00D83D70"/>
    <w:rsid w:val="00D83EC1"/>
    <w:rsid w:val="00D84853"/>
    <w:rsid w:val="00D84CC3"/>
    <w:rsid w:val="00D864AA"/>
    <w:rsid w:val="00D87718"/>
    <w:rsid w:val="00D87D3D"/>
    <w:rsid w:val="00D9002F"/>
    <w:rsid w:val="00D91DA0"/>
    <w:rsid w:val="00D921EC"/>
    <w:rsid w:val="00D9403A"/>
    <w:rsid w:val="00D94FD1"/>
    <w:rsid w:val="00D952AA"/>
    <w:rsid w:val="00D9620E"/>
    <w:rsid w:val="00D96676"/>
    <w:rsid w:val="00D96D48"/>
    <w:rsid w:val="00D97C70"/>
    <w:rsid w:val="00DA10A8"/>
    <w:rsid w:val="00DA1294"/>
    <w:rsid w:val="00DA15A5"/>
    <w:rsid w:val="00DA1720"/>
    <w:rsid w:val="00DA1E78"/>
    <w:rsid w:val="00DA3384"/>
    <w:rsid w:val="00DA5BE4"/>
    <w:rsid w:val="00DA5EBB"/>
    <w:rsid w:val="00DA7277"/>
    <w:rsid w:val="00DB1E08"/>
    <w:rsid w:val="00DB2374"/>
    <w:rsid w:val="00DB2973"/>
    <w:rsid w:val="00DB2A32"/>
    <w:rsid w:val="00DB47B5"/>
    <w:rsid w:val="00DC0F31"/>
    <w:rsid w:val="00DC1B56"/>
    <w:rsid w:val="00DC2129"/>
    <w:rsid w:val="00DC484E"/>
    <w:rsid w:val="00DC6570"/>
    <w:rsid w:val="00DC693D"/>
    <w:rsid w:val="00DC6AD3"/>
    <w:rsid w:val="00DC6EA5"/>
    <w:rsid w:val="00DC79D5"/>
    <w:rsid w:val="00DD1937"/>
    <w:rsid w:val="00DD2B02"/>
    <w:rsid w:val="00DD33BB"/>
    <w:rsid w:val="00DD3C5E"/>
    <w:rsid w:val="00DD590B"/>
    <w:rsid w:val="00DD629F"/>
    <w:rsid w:val="00DD7FD4"/>
    <w:rsid w:val="00DE0715"/>
    <w:rsid w:val="00DE1E78"/>
    <w:rsid w:val="00DE1E90"/>
    <w:rsid w:val="00DE22B0"/>
    <w:rsid w:val="00DE2D83"/>
    <w:rsid w:val="00DE4968"/>
    <w:rsid w:val="00DE498B"/>
    <w:rsid w:val="00DE4E5D"/>
    <w:rsid w:val="00DE5941"/>
    <w:rsid w:val="00DE6F35"/>
    <w:rsid w:val="00DE7ABB"/>
    <w:rsid w:val="00DE7AF1"/>
    <w:rsid w:val="00DF060C"/>
    <w:rsid w:val="00DF0EB4"/>
    <w:rsid w:val="00DF25C3"/>
    <w:rsid w:val="00DF27A8"/>
    <w:rsid w:val="00DF300D"/>
    <w:rsid w:val="00DF3A48"/>
    <w:rsid w:val="00DF4586"/>
    <w:rsid w:val="00DF46F4"/>
    <w:rsid w:val="00DF488D"/>
    <w:rsid w:val="00DF4D9F"/>
    <w:rsid w:val="00DF4E1A"/>
    <w:rsid w:val="00DF6330"/>
    <w:rsid w:val="00E01119"/>
    <w:rsid w:val="00E01AFB"/>
    <w:rsid w:val="00E0305D"/>
    <w:rsid w:val="00E03646"/>
    <w:rsid w:val="00E03F9F"/>
    <w:rsid w:val="00E03FBF"/>
    <w:rsid w:val="00E04062"/>
    <w:rsid w:val="00E0555A"/>
    <w:rsid w:val="00E063C6"/>
    <w:rsid w:val="00E066BA"/>
    <w:rsid w:val="00E06B44"/>
    <w:rsid w:val="00E07903"/>
    <w:rsid w:val="00E10E20"/>
    <w:rsid w:val="00E11E21"/>
    <w:rsid w:val="00E11E28"/>
    <w:rsid w:val="00E11FF8"/>
    <w:rsid w:val="00E14C93"/>
    <w:rsid w:val="00E157F3"/>
    <w:rsid w:val="00E17A57"/>
    <w:rsid w:val="00E2003B"/>
    <w:rsid w:val="00E203C2"/>
    <w:rsid w:val="00E25010"/>
    <w:rsid w:val="00E2537C"/>
    <w:rsid w:val="00E25C0A"/>
    <w:rsid w:val="00E267D2"/>
    <w:rsid w:val="00E279D8"/>
    <w:rsid w:val="00E27CB7"/>
    <w:rsid w:val="00E30242"/>
    <w:rsid w:val="00E319B1"/>
    <w:rsid w:val="00E3274E"/>
    <w:rsid w:val="00E32E23"/>
    <w:rsid w:val="00E40866"/>
    <w:rsid w:val="00E412D5"/>
    <w:rsid w:val="00E41679"/>
    <w:rsid w:val="00E42516"/>
    <w:rsid w:val="00E42C5F"/>
    <w:rsid w:val="00E42D22"/>
    <w:rsid w:val="00E434D0"/>
    <w:rsid w:val="00E44E0D"/>
    <w:rsid w:val="00E465CB"/>
    <w:rsid w:val="00E471DA"/>
    <w:rsid w:val="00E50B9F"/>
    <w:rsid w:val="00E513DA"/>
    <w:rsid w:val="00E516D6"/>
    <w:rsid w:val="00E5492F"/>
    <w:rsid w:val="00E54DAE"/>
    <w:rsid w:val="00E54DCB"/>
    <w:rsid w:val="00E556E1"/>
    <w:rsid w:val="00E55A94"/>
    <w:rsid w:val="00E562FF"/>
    <w:rsid w:val="00E57B91"/>
    <w:rsid w:val="00E60A99"/>
    <w:rsid w:val="00E61D68"/>
    <w:rsid w:val="00E6288E"/>
    <w:rsid w:val="00E62DEF"/>
    <w:rsid w:val="00E6310C"/>
    <w:rsid w:val="00E6375E"/>
    <w:rsid w:val="00E643DF"/>
    <w:rsid w:val="00E65A00"/>
    <w:rsid w:val="00E65C35"/>
    <w:rsid w:val="00E670FC"/>
    <w:rsid w:val="00E67EB6"/>
    <w:rsid w:val="00E70A86"/>
    <w:rsid w:val="00E7171C"/>
    <w:rsid w:val="00E71CC2"/>
    <w:rsid w:val="00E71DCE"/>
    <w:rsid w:val="00E7380E"/>
    <w:rsid w:val="00E76C14"/>
    <w:rsid w:val="00E777EC"/>
    <w:rsid w:val="00E805AC"/>
    <w:rsid w:val="00E805E1"/>
    <w:rsid w:val="00E80FCD"/>
    <w:rsid w:val="00E82C27"/>
    <w:rsid w:val="00E8422A"/>
    <w:rsid w:val="00E84D67"/>
    <w:rsid w:val="00E84F65"/>
    <w:rsid w:val="00E86DAB"/>
    <w:rsid w:val="00E91E8E"/>
    <w:rsid w:val="00E93863"/>
    <w:rsid w:val="00E9456D"/>
    <w:rsid w:val="00E954F8"/>
    <w:rsid w:val="00E957FE"/>
    <w:rsid w:val="00E96C64"/>
    <w:rsid w:val="00E9791B"/>
    <w:rsid w:val="00E979E8"/>
    <w:rsid w:val="00EA0199"/>
    <w:rsid w:val="00EA1CEA"/>
    <w:rsid w:val="00EA3395"/>
    <w:rsid w:val="00EA3F0B"/>
    <w:rsid w:val="00EA56EE"/>
    <w:rsid w:val="00EA7B00"/>
    <w:rsid w:val="00EA7C69"/>
    <w:rsid w:val="00EA7DD4"/>
    <w:rsid w:val="00EA7F2F"/>
    <w:rsid w:val="00EB53A6"/>
    <w:rsid w:val="00EB5CE3"/>
    <w:rsid w:val="00EB5D13"/>
    <w:rsid w:val="00EB6260"/>
    <w:rsid w:val="00EB69BB"/>
    <w:rsid w:val="00EC00DE"/>
    <w:rsid w:val="00EC1113"/>
    <w:rsid w:val="00EC1192"/>
    <w:rsid w:val="00EC1377"/>
    <w:rsid w:val="00EC20F3"/>
    <w:rsid w:val="00EC246E"/>
    <w:rsid w:val="00EC30E1"/>
    <w:rsid w:val="00EC3165"/>
    <w:rsid w:val="00EC32F0"/>
    <w:rsid w:val="00EC37AA"/>
    <w:rsid w:val="00EC46E1"/>
    <w:rsid w:val="00EC4D75"/>
    <w:rsid w:val="00EC6723"/>
    <w:rsid w:val="00EC6C64"/>
    <w:rsid w:val="00EC6E7C"/>
    <w:rsid w:val="00EC790A"/>
    <w:rsid w:val="00ED03AF"/>
    <w:rsid w:val="00ED0933"/>
    <w:rsid w:val="00ED0E3F"/>
    <w:rsid w:val="00ED15D7"/>
    <w:rsid w:val="00ED172A"/>
    <w:rsid w:val="00ED1A0A"/>
    <w:rsid w:val="00ED3701"/>
    <w:rsid w:val="00ED4018"/>
    <w:rsid w:val="00ED41BF"/>
    <w:rsid w:val="00ED4608"/>
    <w:rsid w:val="00ED6355"/>
    <w:rsid w:val="00ED7523"/>
    <w:rsid w:val="00EE0762"/>
    <w:rsid w:val="00EE1CF8"/>
    <w:rsid w:val="00EE2BC4"/>
    <w:rsid w:val="00EE2FFD"/>
    <w:rsid w:val="00EE31D9"/>
    <w:rsid w:val="00EE3F90"/>
    <w:rsid w:val="00EE54D7"/>
    <w:rsid w:val="00EE7C59"/>
    <w:rsid w:val="00EF1003"/>
    <w:rsid w:val="00EF1DB3"/>
    <w:rsid w:val="00EF2122"/>
    <w:rsid w:val="00EF263E"/>
    <w:rsid w:val="00EF2769"/>
    <w:rsid w:val="00EF35F0"/>
    <w:rsid w:val="00EF4399"/>
    <w:rsid w:val="00EF55DC"/>
    <w:rsid w:val="00EF5972"/>
    <w:rsid w:val="00EF5B8E"/>
    <w:rsid w:val="00EF7E06"/>
    <w:rsid w:val="00EF7E20"/>
    <w:rsid w:val="00F01809"/>
    <w:rsid w:val="00F03ACE"/>
    <w:rsid w:val="00F03B2F"/>
    <w:rsid w:val="00F03DA1"/>
    <w:rsid w:val="00F04AB9"/>
    <w:rsid w:val="00F054E2"/>
    <w:rsid w:val="00F05C29"/>
    <w:rsid w:val="00F07213"/>
    <w:rsid w:val="00F0788D"/>
    <w:rsid w:val="00F07A0D"/>
    <w:rsid w:val="00F100BE"/>
    <w:rsid w:val="00F1043A"/>
    <w:rsid w:val="00F11BCB"/>
    <w:rsid w:val="00F11F6C"/>
    <w:rsid w:val="00F1203F"/>
    <w:rsid w:val="00F135C3"/>
    <w:rsid w:val="00F13AF1"/>
    <w:rsid w:val="00F14420"/>
    <w:rsid w:val="00F144F6"/>
    <w:rsid w:val="00F14BEC"/>
    <w:rsid w:val="00F14F77"/>
    <w:rsid w:val="00F15260"/>
    <w:rsid w:val="00F15B91"/>
    <w:rsid w:val="00F15EA8"/>
    <w:rsid w:val="00F15EAE"/>
    <w:rsid w:val="00F16505"/>
    <w:rsid w:val="00F16AAD"/>
    <w:rsid w:val="00F17AF9"/>
    <w:rsid w:val="00F225C5"/>
    <w:rsid w:val="00F22781"/>
    <w:rsid w:val="00F22C15"/>
    <w:rsid w:val="00F23BA0"/>
    <w:rsid w:val="00F24725"/>
    <w:rsid w:val="00F25659"/>
    <w:rsid w:val="00F2587A"/>
    <w:rsid w:val="00F2761E"/>
    <w:rsid w:val="00F2780C"/>
    <w:rsid w:val="00F311FC"/>
    <w:rsid w:val="00F33336"/>
    <w:rsid w:val="00F33504"/>
    <w:rsid w:val="00F36BAB"/>
    <w:rsid w:val="00F36C38"/>
    <w:rsid w:val="00F3715D"/>
    <w:rsid w:val="00F37798"/>
    <w:rsid w:val="00F40E88"/>
    <w:rsid w:val="00F41013"/>
    <w:rsid w:val="00F420C8"/>
    <w:rsid w:val="00F42A4C"/>
    <w:rsid w:val="00F438FF"/>
    <w:rsid w:val="00F452E8"/>
    <w:rsid w:val="00F4741C"/>
    <w:rsid w:val="00F523CB"/>
    <w:rsid w:val="00F55048"/>
    <w:rsid w:val="00F551E6"/>
    <w:rsid w:val="00F5576C"/>
    <w:rsid w:val="00F55DC3"/>
    <w:rsid w:val="00F577FE"/>
    <w:rsid w:val="00F604DE"/>
    <w:rsid w:val="00F60790"/>
    <w:rsid w:val="00F626A2"/>
    <w:rsid w:val="00F626AC"/>
    <w:rsid w:val="00F65E3A"/>
    <w:rsid w:val="00F66898"/>
    <w:rsid w:val="00F6753D"/>
    <w:rsid w:val="00F67B8E"/>
    <w:rsid w:val="00F67D72"/>
    <w:rsid w:val="00F702B4"/>
    <w:rsid w:val="00F7071A"/>
    <w:rsid w:val="00F717C8"/>
    <w:rsid w:val="00F71A69"/>
    <w:rsid w:val="00F71B2A"/>
    <w:rsid w:val="00F75E9B"/>
    <w:rsid w:val="00F77207"/>
    <w:rsid w:val="00F77522"/>
    <w:rsid w:val="00F77A5D"/>
    <w:rsid w:val="00F803D0"/>
    <w:rsid w:val="00F8279D"/>
    <w:rsid w:val="00F8338C"/>
    <w:rsid w:val="00F84395"/>
    <w:rsid w:val="00F8478A"/>
    <w:rsid w:val="00F855BA"/>
    <w:rsid w:val="00F85A76"/>
    <w:rsid w:val="00F86FFD"/>
    <w:rsid w:val="00F927BD"/>
    <w:rsid w:val="00F929E5"/>
    <w:rsid w:val="00F931E3"/>
    <w:rsid w:val="00F9394D"/>
    <w:rsid w:val="00F95E17"/>
    <w:rsid w:val="00F965BE"/>
    <w:rsid w:val="00F96620"/>
    <w:rsid w:val="00F97A2D"/>
    <w:rsid w:val="00FA06DC"/>
    <w:rsid w:val="00FA085B"/>
    <w:rsid w:val="00FA28FD"/>
    <w:rsid w:val="00FA73A6"/>
    <w:rsid w:val="00FB06DF"/>
    <w:rsid w:val="00FB1488"/>
    <w:rsid w:val="00FB17EC"/>
    <w:rsid w:val="00FB38AA"/>
    <w:rsid w:val="00FB39F3"/>
    <w:rsid w:val="00FB64CB"/>
    <w:rsid w:val="00FB68EC"/>
    <w:rsid w:val="00FB6FE4"/>
    <w:rsid w:val="00FB72EC"/>
    <w:rsid w:val="00FB7512"/>
    <w:rsid w:val="00FB75C9"/>
    <w:rsid w:val="00FC1DF7"/>
    <w:rsid w:val="00FC2800"/>
    <w:rsid w:val="00FC3237"/>
    <w:rsid w:val="00FC3459"/>
    <w:rsid w:val="00FC439C"/>
    <w:rsid w:val="00FC730F"/>
    <w:rsid w:val="00FC73A8"/>
    <w:rsid w:val="00FC75A4"/>
    <w:rsid w:val="00FD08F3"/>
    <w:rsid w:val="00FD1473"/>
    <w:rsid w:val="00FD16FF"/>
    <w:rsid w:val="00FD25B1"/>
    <w:rsid w:val="00FD2666"/>
    <w:rsid w:val="00FD7061"/>
    <w:rsid w:val="00FD7341"/>
    <w:rsid w:val="00FD741C"/>
    <w:rsid w:val="00FD7547"/>
    <w:rsid w:val="00FE07C2"/>
    <w:rsid w:val="00FE0FD3"/>
    <w:rsid w:val="00FE1DF3"/>
    <w:rsid w:val="00FE1FAE"/>
    <w:rsid w:val="00FE24B5"/>
    <w:rsid w:val="00FE25C7"/>
    <w:rsid w:val="00FE2B2E"/>
    <w:rsid w:val="00FE5707"/>
    <w:rsid w:val="00FE5CD3"/>
    <w:rsid w:val="00FE6F5E"/>
    <w:rsid w:val="00FE7119"/>
    <w:rsid w:val="00FE732A"/>
    <w:rsid w:val="00FF1CBA"/>
    <w:rsid w:val="00FF4751"/>
    <w:rsid w:val="00FF4C6F"/>
    <w:rsid w:val="00FF5F5C"/>
    <w:rsid w:val="00FF7807"/>
    <w:rsid w:val="00FF7E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972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4"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562"/>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DD629F"/>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uiPriority w:val="9"/>
    <w:unhideWhenUsed/>
    <w:qFormat/>
    <w:rsid w:val="00DD629F"/>
    <w:pPr>
      <w:keepNext/>
      <w:spacing w:before="240" w:after="240"/>
      <w:ind w:left="851" w:hanging="851"/>
      <w:outlineLvl w:val="1"/>
    </w:pPr>
    <w:rPr>
      <w:rFonts w:cs="Arial"/>
      <w:b/>
      <w:bCs/>
      <w:sz w:val="28"/>
      <w:szCs w:val="22"/>
      <w:lang w:bidi="ar-SA"/>
    </w:rPr>
  </w:style>
  <w:style w:type="paragraph" w:styleId="Heading3">
    <w:name w:val="heading 3"/>
    <w:aliases w:val="FSHeading 3,Subheading 1"/>
    <w:basedOn w:val="Normal"/>
    <w:next w:val="Normal"/>
    <w:link w:val="Heading3Char"/>
    <w:uiPriority w:val="9"/>
    <w:unhideWhenUsed/>
    <w:qFormat/>
    <w:rsid w:val="00DD629F"/>
    <w:pPr>
      <w:keepNext/>
      <w:spacing w:before="240" w:after="240"/>
      <w:ind w:left="851" w:hanging="851"/>
      <w:outlineLvl w:val="2"/>
    </w:pPr>
    <w:rPr>
      <w:b/>
      <w:bCs/>
      <w:lang w:eastAsia="en-AU" w:bidi="ar-SA"/>
    </w:rPr>
  </w:style>
  <w:style w:type="paragraph" w:styleId="Heading4">
    <w:name w:val="heading 4"/>
    <w:aliases w:val="FSHeading 4,Subheading 2"/>
    <w:basedOn w:val="Normal"/>
    <w:next w:val="Normal"/>
    <w:link w:val="Heading4Char"/>
    <w:uiPriority w:val="9"/>
    <w:unhideWhenUsed/>
    <w:qFormat/>
    <w:rsid w:val="00DD629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DD629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DD629F"/>
    <w:rPr>
      <w:rFonts w:ascii="Arial" w:hAnsi="Arial"/>
      <w:b/>
      <w:bCs/>
      <w:sz w:val="36"/>
      <w:szCs w:val="28"/>
      <w:lang w:eastAsia="en-US"/>
    </w:rPr>
  </w:style>
  <w:style w:type="character" w:customStyle="1" w:styleId="Heading2Char">
    <w:name w:val="Heading 2 Char"/>
    <w:aliases w:val="FSHeading 2 Char,Section heading Char"/>
    <w:link w:val="Heading2"/>
    <w:uiPriority w:val="9"/>
    <w:rsid w:val="00DD629F"/>
    <w:rPr>
      <w:rFonts w:ascii="Arial" w:hAnsi="Arial" w:cs="Arial"/>
      <w:b/>
      <w:bCs/>
      <w:sz w:val="28"/>
      <w:szCs w:val="22"/>
      <w:lang w:eastAsia="en-US"/>
    </w:rPr>
  </w:style>
  <w:style w:type="character" w:customStyle="1" w:styleId="Heading3Char">
    <w:name w:val="Heading 3 Char"/>
    <w:aliases w:val="FSHeading 3 Char,Subheading 1 Char"/>
    <w:link w:val="Heading3"/>
    <w:uiPriority w:val="9"/>
    <w:rsid w:val="00DD629F"/>
    <w:rPr>
      <w:rFonts w:ascii="Arial" w:hAnsi="Arial"/>
      <w:b/>
      <w:bCs/>
      <w:sz w:val="22"/>
      <w:szCs w:val="24"/>
      <w:lang w:eastAsia="en-AU"/>
    </w:rPr>
  </w:style>
  <w:style w:type="character" w:customStyle="1" w:styleId="Heading4Char">
    <w:name w:val="Heading 4 Char"/>
    <w:aliases w:val="FSHeading 4 Char,Subheading 2 Char"/>
    <w:link w:val="Heading4"/>
    <w:uiPriority w:val="9"/>
    <w:rsid w:val="00DD629F"/>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DD629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basedOn w:val="Normal"/>
    <w:link w:val="HeaderChar"/>
    <w:rsid w:val="00E777EC"/>
  </w:style>
  <w:style w:type="paragraph" w:customStyle="1" w:styleId="FSTitle">
    <w:name w:val="FS Title"/>
    <w:basedOn w:val="Normal"/>
    <w:qFormat/>
    <w:rsid w:val="00690206"/>
    <w:rPr>
      <w:rFonts w:cs="Tahoma"/>
      <w:bCs/>
      <w:sz w:val="32"/>
    </w:rPr>
  </w:style>
  <w:style w:type="paragraph" w:customStyle="1" w:styleId="FSCbaseheading">
    <w:name w:val="FSC_base_heading"/>
    <w:rsid w:val="00796562"/>
    <w:pPr>
      <w:keepNext/>
      <w:keepLines/>
      <w:spacing w:before="360"/>
      <w:ind w:left="2835" w:hanging="2835"/>
    </w:pPr>
    <w:rPr>
      <w:rFonts w:ascii="Arial" w:hAnsi="Arial" w:cs="Arial"/>
      <w:b/>
      <w:bCs/>
      <w:kern w:val="32"/>
      <w:sz w:val="24"/>
      <w:szCs w:val="32"/>
      <w:lang w:eastAsia="en-AU"/>
    </w:rPr>
  </w:style>
  <w:style w:type="paragraph" w:styleId="TOC1">
    <w:name w:val="toc 1"/>
    <w:basedOn w:val="Normal"/>
    <w:next w:val="Normal"/>
    <w:autoRedefine/>
    <w:uiPriority w:val="39"/>
    <w:qFormat/>
    <w:rsid w:val="00B25F37"/>
    <w:pPr>
      <w:spacing w:before="120" w:after="120"/>
    </w:pPr>
    <w:rPr>
      <w:rFonts w:asciiTheme="minorHAnsi" w:hAnsiTheme="minorHAnsi"/>
      <w:b/>
      <w:bCs/>
      <w:caps/>
      <w:sz w:val="20"/>
      <w:szCs w:val="20"/>
    </w:rPr>
  </w:style>
  <w:style w:type="paragraph" w:styleId="TOC2">
    <w:name w:val="toc 2"/>
    <w:basedOn w:val="Normal"/>
    <w:next w:val="Normal"/>
    <w:autoRedefine/>
    <w:uiPriority w:val="39"/>
    <w:qFormat/>
    <w:rsid w:val="00035FF3"/>
    <w:pPr>
      <w:ind w:left="220"/>
    </w:pPr>
    <w:rPr>
      <w:rFonts w:asciiTheme="minorHAnsi" w:hAnsiTheme="minorHAnsi"/>
      <w:smallCaps/>
      <w:sz w:val="20"/>
      <w:szCs w:val="20"/>
    </w:rPr>
  </w:style>
  <w:style w:type="paragraph" w:styleId="Footer">
    <w:name w:val="footer"/>
    <w:aliases w:val="FSFooter"/>
    <w:basedOn w:val="Normal"/>
    <w:link w:val="FooterChar"/>
    <w:uiPriority w:val="4"/>
    <w:qFormat/>
    <w:rsid w:val="00690206"/>
    <w:pPr>
      <w:tabs>
        <w:tab w:val="center" w:pos="4153"/>
        <w:tab w:val="right" w:pos="8306"/>
      </w:tabs>
    </w:pPr>
    <w:rPr>
      <w:sz w:val="20"/>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qFormat/>
    <w:rsid w:val="00A72457"/>
    <w:pPr>
      <w:tabs>
        <w:tab w:val="left" w:pos="1134"/>
        <w:tab w:val="right" w:leader="dot" w:pos="9060"/>
      </w:tabs>
      <w:ind w:left="440"/>
    </w:pPr>
    <w:rPr>
      <w:rFonts w:asciiTheme="minorHAnsi" w:hAnsiTheme="minorHAnsi"/>
      <w:i/>
      <w:iCs/>
      <w:sz w:val="20"/>
      <w:szCs w:val="20"/>
    </w:rPr>
  </w:style>
  <w:style w:type="paragraph" w:styleId="TOC4">
    <w:name w:val="toc 4"/>
    <w:basedOn w:val="Normal"/>
    <w:next w:val="Normal"/>
    <w:autoRedefine/>
    <w:uiPriority w:val="39"/>
    <w:pPr>
      <w:ind w:left="660"/>
    </w:pPr>
    <w:rPr>
      <w:rFonts w:asciiTheme="minorHAnsi" w:hAnsiTheme="minorHAnsi"/>
      <w:sz w:val="18"/>
      <w:szCs w:val="18"/>
    </w:rPr>
  </w:style>
  <w:style w:type="paragraph" w:styleId="TOC5">
    <w:name w:val="toc 5"/>
    <w:basedOn w:val="Normal"/>
    <w:next w:val="Normal"/>
    <w:autoRedefine/>
    <w:uiPriority w:val="39"/>
    <w:pPr>
      <w:ind w:left="880"/>
    </w:pPr>
    <w:rPr>
      <w:rFonts w:asciiTheme="minorHAnsi" w:hAnsiTheme="minorHAnsi"/>
      <w:sz w:val="18"/>
      <w:szCs w:val="18"/>
    </w:rPr>
  </w:style>
  <w:style w:type="character" w:styleId="FollowedHyperlink">
    <w:name w:val="FollowedHyperlink"/>
    <w:basedOn w:val="DefaultParagraphFont"/>
    <w:rsid w:val="00203540"/>
    <w:rPr>
      <w:rFonts w:ascii="Arial" w:hAnsi="Arial"/>
      <w:color w:val="3333FF"/>
      <w:sz w:val="22"/>
      <w:u w:val="single"/>
    </w:rPr>
  </w:style>
  <w:style w:type="paragraph" w:styleId="TOC6">
    <w:name w:val="toc 6"/>
    <w:basedOn w:val="Normal"/>
    <w:next w:val="Normal"/>
    <w:autoRedefine/>
    <w:uiPriority w:val="39"/>
    <w:pPr>
      <w:ind w:left="1100"/>
    </w:pPr>
    <w:rPr>
      <w:rFonts w:asciiTheme="minorHAnsi" w:hAnsiTheme="minorHAnsi"/>
      <w:sz w:val="18"/>
      <w:szCs w:val="18"/>
    </w:rPr>
  </w:style>
  <w:style w:type="paragraph" w:customStyle="1" w:styleId="FSCbasepara">
    <w:name w:val="FSC_base_para"/>
    <w:rsid w:val="00796562"/>
    <w:pPr>
      <w:keepLines/>
      <w:spacing w:before="120"/>
      <w:ind w:left="1701" w:hanging="1701"/>
    </w:pPr>
    <w:rPr>
      <w:rFonts w:ascii="Arial" w:hAnsi="Arial" w:cs="Arial"/>
      <w:iCs/>
      <w:szCs w:val="22"/>
      <w:lang w:eastAsia="en-AU"/>
    </w:rPr>
  </w:style>
  <w:style w:type="paragraph" w:customStyle="1" w:styleId="FSCbasetbl">
    <w:name w:val="FSC_base_tbl"/>
    <w:basedOn w:val="FSCbasepara"/>
    <w:rsid w:val="00796562"/>
    <w:pPr>
      <w:spacing w:before="60" w:after="60"/>
      <w:ind w:left="0" w:firstLine="0"/>
    </w:pPr>
    <w:rPr>
      <w:sz w:val="18"/>
    </w:rPr>
  </w:style>
  <w:style w:type="paragraph" w:customStyle="1" w:styleId="FSCbaseTOC">
    <w:name w:val="FSC_base_TOC"/>
    <w:rsid w:val="00796562"/>
    <w:pPr>
      <w:tabs>
        <w:tab w:val="right" w:pos="8278"/>
      </w:tabs>
      <w:ind w:left="2126" w:hanging="2126"/>
    </w:pPr>
    <w:rPr>
      <w:rFonts w:ascii="Arial" w:hAnsi="Arial" w:cs="Arial"/>
      <w:noProof/>
      <w:szCs w:val="22"/>
      <w:lang w:eastAsia="en-AU"/>
    </w:rPr>
  </w:style>
  <w:style w:type="paragraph" w:customStyle="1" w:styleId="FSCDraftingitem">
    <w:name w:val="FSC_Drafting_item"/>
    <w:basedOn w:val="Normal"/>
    <w:qFormat/>
    <w:rsid w:val="00796562"/>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796562"/>
    <w:pPr>
      <w:spacing w:before="120" w:after="120"/>
      <w:ind w:left="851" w:hanging="851"/>
    </w:pPr>
    <w:rPr>
      <w:b/>
      <w:sz w:val="20"/>
      <w:szCs w:val="20"/>
      <w:lang w:bidi="ar-SA"/>
    </w:rPr>
  </w:style>
  <w:style w:type="paragraph" w:customStyle="1" w:styleId="FSCfooter">
    <w:name w:val="FSC_footer"/>
    <w:basedOn w:val="Normal"/>
    <w:rsid w:val="00796562"/>
    <w:pPr>
      <w:widowControl/>
      <w:tabs>
        <w:tab w:val="center" w:pos="4536"/>
        <w:tab w:val="right" w:pos="9072"/>
      </w:tabs>
    </w:pPr>
    <w:rPr>
      <w:sz w:val="18"/>
      <w:szCs w:val="20"/>
      <w:lang w:bidi="ar-SA"/>
    </w:rPr>
  </w:style>
  <w:style w:type="paragraph" w:customStyle="1" w:styleId="FSCh1Chap">
    <w:name w:val="FSC_h1_Chap"/>
    <w:basedOn w:val="FSCbaseheading"/>
    <w:next w:val="Normal"/>
    <w:qFormat/>
    <w:rsid w:val="00796562"/>
    <w:pPr>
      <w:spacing w:before="0" w:after="240"/>
      <w:outlineLvl w:val="0"/>
    </w:pPr>
    <w:rPr>
      <w:bCs w:val="0"/>
      <w:sz w:val="40"/>
    </w:rPr>
  </w:style>
  <w:style w:type="paragraph" w:customStyle="1" w:styleId="FSCh2Part">
    <w:name w:val="FSC_h2_Part"/>
    <w:basedOn w:val="FSCbaseheading"/>
    <w:next w:val="Normal"/>
    <w:qFormat/>
    <w:rsid w:val="00796562"/>
    <w:pPr>
      <w:spacing w:before="240" w:after="240"/>
      <w:outlineLvl w:val="1"/>
    </w:pPr>
    <w:rPr>
      <w:bCs w:val="0"/>
      <w:sz w:val="36"/>
      <w:szCs w:val="22"/>
    </w:rPr>
  </w:style>
  <w:style w:type="paragraph" w:customStyle="1" w:styleId="FSCh3Standard">
    <w:name w:val="FSC_h3_Standard"/>
    <w:basedOn w:val="FSCbaseheading"/>
    <w:next w:val="Normal"/>
    <w:qFormat/>
    <w:rsid w:val="00796562"/>
    <w:pPr>
      <w:spacing w:before="0" w:after="240"/>
      <w:outlineLvl w:val="2"/>
    </w:pPr>
    <w:rPr>
      <w:sz w:val="32"/>
    </w:rPr>
  </w:style>
  <w:style w:type="paragraph" w:customStyle="1" w:styleId="FSCh3Contents">
    <w:name w:val="FSC_h3_Contents"/>
    <w:basedOn w:val="FSCh3Standard"/>
    <w:rsid w:val="00796562"/>
    <w:pPr>
      <w:ind w:left="0" w:firstLine="0"/>
      <w:jc w:val="center"/>
    </w:pPr>
  </w:style>
  <w:style w:type="paragraph" w:customStyle="1" w:styleId="FSCh4Div">
    <w:name w:val="FSC_h4_Div"/>
    <w:basedOn w:val="FSCbaseheading"/>
    <w:next w:val="Normal"/>
    <w:qFormat/>
    <w:rsid w:val="00796562"/>
    <w:pPr>
      <w:keepNext w:val="0"/>
      <w:keepLines w:val="0"/>
      <w:widowControl w:val="0"/>
      <w:spacing w:before="240" w:after="240"/>
      <w:ind w:left="1701" w:hanging="1701"/>
      <w:outlineLvl w:val="3"/>
    </w:pPr>
    <w:rPr>
      <w:rFonts w:cs="Times New Roman"/>
      <w:sz w:val="26"/>
    </w:rPr>
  </w:style>
  <w:style w:type="paragraph" w:customStyle="1" w:styleId="FSCh5SchItem">
    <w:name w:val="FSC_h5_Sch_Item"/>
    <w:basedOn w:val="Normal"/>
    <w:next w:val="Normal"/>
    <w:qFormat/>
    <w:rsid w:val="00796562"/>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Normal"/>
    <w:qFormat/>
    <w:rsid w:val="00796562"/>
    <w:pPr>
      <w:keepLines w:val="0"/>
      <w:widowControl w:val="0"/>
      <w:spacing w:before="240" w:after="120"/>
      <w:ind w:left="1701" w:hanging="1701"/>
      <w:outlineLvl w:val="4"/>
    </w:pPr>
    <w:rPr>
      <w:rFonts w:cs="Times New Roman"/>
      <w:sz w:val="22"/>
      <w:szCs w:val="24"/>
    </w:rPr>
  </w:style>
  <w:style w:type="paragraph" w:customStyle="1" w:styleId="FSCh6Subsec">
    <w:name w:val="FSC_h6_Subsec"/>
    <w:basedOn w:val="FSCbaseheading"/>
    <w:next w:val="Normal"/>
    <w:qFormat/>
    <w:rsid w:val="00796562"/>
    <w:pPr>
      <w:keepLines w:val="0"/>
      <w:widowControl w:val="0"/>
      <w:spacing w:before="120" w:after="60"/>
      <w:ind w:left="1701" w:firstLine="0"/>
    </w:pPr>
    <w:rPr>
      <w:b w:val="0"/>
      <w:i/>
      <w:sz w:val="20"/>
    </w:rPr>
  </w:style>
  <w:style w:type="paragraph" w:customStyle="1" w:styleId="Footnote">
    <w:name w:val="Footnote"/>
    <w:basedOn w:val="Normal"/>
    <w:pPr>
      <w:tabs>
        <w:tab w:val="left" w:pos="851"/>
      </w:tabs>
    </w:pPr>
    <w:rPr>
      <w:sz w:val="20"/>
      <w:szCs w:val="20"/>
    </w:rPr>
  </w:style>
  <w:style w:type="paragraph" w:styleId="TOC7">
    <w:name w:val="toc 7"/>
    <w:basedOn w:val="Normal"/>
    <w:next w:val="Normal"/>
    <w:autoRedefine/>
    <w:uiPriority w:val="39"/>
    <w:pPr>
      <w:ind w:left="1320"/>
    </w:pPr>
    <w:rPr>
      <w:rFonts w:asciiTheme="minorHAnsi" w:hAnsiTheme="minorHAnsi"/>
      <w:sz w:val="18"/>
      <w:szCs w:val="18"/>
    </w:rPr>
  </w:style>
  <w:style w:type="paragraph" w:styleId="TOC8">
    <w:name w:val="toc 8"/>
    <w:basedOn w:val="Normal"/>
    <w:next w:val="Normal"/>
    <w:autoRedefine/>
    <w:uiPriority w:val="39"/>
    <w:pPr>
      <w:ind w:left="1540"/>
    </w:pPr>
    <w:rPr>
      <w:rFonts w:asciiTheme="minorHAnsi" w:hAnsiTheme="minorHAnsi"/>
      <w:sz w:val="18"/>
      <w:szCs w:val="18"/>
    </w:rPr>
  </w:style>
  <w:style w:type="paragraph" w:styleId="TOC9">
    <w:name w:val="toc 9"/>
    <w:basedOn w:val="Normal"/>
    <w:next w:val="Normal"/>
    <w:autoRedefine/>
    <w:uiPriority w:val="39"/>
    <w:pPr>
      <w:ind w:left="1760"/>
    </w:pPr>
    <w:rPr>
      <w:rFonts w:asciiTheme="minorHAnsi" w:hAnsiTheme="minorHAnsi"/>
      <w:sz w:val="18"/>
      <w:szCs w:val="18"/>
    </w:rPr>
  </w:style>
  <w:style w:type="paragraph" w:styleId="FootnoteText">
    <w:name w:val="footnote text"/>
    <w:aliases w:val="FSFootnote Text,Footnotes Text,FSFootnotes Text"/>
    <w:basedOn w:val="Normal"/>
    <w:link w:val="FootnoteTextChar"/>
    <w:qFormat/>
    <w:rPr>
      <w:sz w:val="20"/>
      <w:szCs w:val="20"/>
    </w:rPr>
  </w:style>
  <w:style w:type="character" w:styleId="FootnoteReference">
    <w:name w:val="footnote reference"/>
    <w:basedOn w:val="DefaultParagraphFont"/>
    <w:rPr>
      <w:vertAlign w:val="superscript"/>
    </w:rPr>
  </w:style>
  <w:style w:type="paragraph" w:styleId="BalloonText">
    <w:name w:val="Balloon Text"/>
    <w:basedOn w:val="Normal"/>
    <w:semiHidden/>
    <w:rsid w:val="00BD2A39"/>
    <w:rPr>
      <w:rFonts w:ascii="Tahoma" w:hAnsi="Tahoma" w:cs="Tahoma"/>
      <w:sz w:val="16"/>
      <w:szCs w:val="16"/>
    </w:rPr>
  </w:style>
  <w:style w:type="paragraph" w:styleId="TOCHeading">
    <w:name w:val="TOC Heading"/>
    <w:basedOn w:val="Heading1"/>
    <w:next w:val="Normal"/>
    <w:uiPriority w:val="39"/>
    <w:unhideWhenUsed/>
    <w:qFormat/>
    <w:rsid w:val="002A3314"/>
    <w:pPr>
      <w:jc w:val="center"/>
      <w:outlineLvl w:val="9"/>
    </w:pPr>
  </w:style>
  <w:style w:type="paragraph" w:customStyle="1" w:styleId="FSCtMain">
    <w:name w:val="FSC_t_Main"/>
    <w:basedOn w:val="FSCbasepara"/>
    <w:rsid w:val="00796562"/>
    <w:pPr>
      <w:keepLines w:val="0"/>
      <w:widowControl w:val="0"/>
      <w:tabs>
        <w:tab w:val="left" w:pos="1134"/>
      </w:tabs>
      <w:spacing w:after="120"/>
    </w:pPr>
  </w:style>
  <w:style w:type="paragraph" w:customStyle="1" w:styleId="FSCnatHeading">
    <w:name w:val="FSC_n_at_Heading"/>
    <w:basedOn w:val="FSCtMain"/>
    <w:qFormat/>
    <w:rsid w:val="00796562"/>
    <w:pPr>
      <w:ind w:left="851" w:hanging="851"/>
    </w:pPr>
    <w:rPr>
      <w:sz w:val="16"/>
    </w:rPr>
  </w:style>
  <w:style w:type="table" w:styleId="TableGrid">
    <w:name w:val="Table Grid"/>
    <w:basedOn w:val="TableNormal"/>
    <w:uiPriority w:val="59"/>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662885"/>
    <w:pPr>
      <w:spacing w:after="60"/>
    </w:pPr>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customStyle="1" w:styleId="FSCtPara">
    <w:name w:val="FSC_t_Para"/>
    <w:basedOn w:val="FSCtMain"/>
    <w:qFormat/>
    <w:rsid w:val="00796562"/>
    <w:pPr>
      <w:tabs>
        <w:tab w:val="clear" w:pos="1134"/>
        <w:tab w:val="left" w:pos="1701"/>
      </w:tabs>
      <w:spacing w:before="60" w:after="60"/>
      <w:ind w:left="2268" w:hanging="2268"/>
    </w:pPr>
  </w:style>
  <w:style w:type="paragraph" w:customStyle="1" w:styleId="FSCnMain">
    <w:name w:val="FSC_n_Main"/>
    <w:basedOn w:val="FSCtPara"/>
    <w:qFormat/>
    <w:rsid w:val="00796562"/>
    <w:rPr>
      <w:iCs w:val="0"/>
      <w:sz w:val="16"/>
      <w:szCs w:val="18"/>
    </w:rPr>
  </w:style>
  <w:style w:type="paragraph" w:customStyle="1" w:styleId="FSCtSubpara">
    <w:name w:val="FSC_t_Subpara"/>
    <w:basedOn w:val="FSCtMain"/>
    <w:qFormat/>
    <w:rsid w:val="00796562"/>
    <w:pPr>
      <w:tabs>
        <w:tab w:val="clear" w:pos="1134"/>
        <w:tab w:val="left" w:pos="2268"/>
      </w:tabs>
      <w:spacing w:before="60" w:after="60"/>
      <w:ind w:left="2835" w:hanging="2835"/>
    </w:pPr>
  </w:style>
  <w:style w:type="paragraph" w:customStyle="1" w:styleId="FSCnPara">
    <w:name w:val="FSC_n_Para"/>
    <w:basedOn w:val="FSCtSubpara"/>
    <w:qFormat/>
    <w:rsid w:val="00796562"/>
    <w:rPr>
      <w:sz w:val="16"/>
    </w:rPr>
  </w:style>
  <w:style w:type="paragraph" w:customStyle="1" w:styleId="FSCtSubsub">
    <w:name w:val="FSC_t_Subsub"/>
    <w:basedOn w:val="FSCtPara"/>
    <w:qFormat/>
    <w:rsid w:val="00796562"/>
    <w:pPr>
      <w:tabs>
        <w:tab w:val="clear" w:pos="1701"/>
        <w:tab w:val="left" w:pos="2835"/>
      </w:tabs>
      <w:ind w:left="3402" w:hanging="3402"/>
    </w:pPr>
  </w:style>
  <w:style w:type="paragraph" w:customStyle="1" w:styleId="FSCnSubpara">
    <w:name w:val="FSC_n_Subpara"/>
    <w:basedOn w:val="FSCtSubsub"/>
    <w:qFormat/>
    <w:rsid w:val="00796562"/>
    <w:rPr>
      <w:sz w:val="16"/>
    </w:rPr>
  </w:style>
  <w:style w:type="paragraph" w:customStyle="1" w:styleId="FSBullet1">
    <w:name w:val="FSBullet 1"/>
    <w:basedOn w:val="Normal"/>
    <w:next w:val="Normal"/>
    <w:link w:val="FSBullet1Char"/>
    <w:uiPriority w:val="6"/>
    <w:qFormat/>
    <w:rsid w:val="00DD629F"/>
    <w:pPr>
      <w:widowControl/>
      <w:numPr>
        <w:numId w:val="1"/>
      </w:numPr>
      <w:ind w:left="567" w:hanging="567"/>
    </w:pPr>
    <w:rPr>
      <w:rFonts w:cs="Arial"/>
      <w:lang w:bidi="ar-SA"/>
    </w:rPr>
  </w:style>
  <w:style w:type="character" w:customStyle="1" w:styleId="FSBullet1Char">
    <w:name w:val="FSBullet 1 Char"/>
    <w:link w:val="FSBullet1"/>
    <w:uiPriority w:val="6"/>
    <w:rsid w:val="00DD629F"/>
    <w:rPr>
      <w:rFonts w:ascii="Arial" w:hAnsi="Arial" w:cs="Arial"/>
      <w:sz w:val="22"/>
      <w:szCs w:val="24"/>
      <w:lang w:eastAsia="en-US"/>
    </w:rPr>
  </w:style>
  <w:style w:type="paragraph" w:customStyle="1" w:styleId="FSBullet2">
    <w:name w:val="FSBullet 2"/>
    <w:basedOn w:val="Normal"/>
    <w:qFormat/>
    <w:rsid w:val="0029631C"/>
    <w:pPr>
      <w:widowControl/>
      <w:numPr>
        <w:numId w:val="2"/>
      </w:numPr>
      <w:ind w:left="1134" w:hanging="567"/>
    </w:pPr>
    <w:rPr>
      <w:rFonts w:eastAsia="Calibri"/>
      <w:szCs w:val="22"/>
      <w:lang w:bidi="ar-SA"/>
    </w:rPr>
  </w:style>
  <w:style w:type="paragraph" w:customStyle="1" w:styleId="FSBullet3">
    <w:name w:val="FSBullet 3"/>
    <w:basedOn w:val="Normal"/>
    <w:qFormat/>
    <w:rsid w:val="0029631C"/>
    <w:pPr>
      <w:keepNext/>
      <w:widowControl/>
      <w:numPr>
        <w:numId w:val="3"/>
      </w:numPr>
      <w:ind w:left="1701" w:hanging="567"/>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erChar">
    <w:name w:val="Header Char"/>
    <w:basedOn w:val="DefaultParagraphFont"/>
    <w:link w:val="Header"/>
    <w:rsid w:val="007D03EA"/>
    <w:rPr>
      <w:rFonts w:ascii="Arial" w:hAnsi="Arial"/>
      <w:sz w:val="22"/>
      <w:szCs w:val="24"/>
      <w:lang w:eastAsia="en-US" w:bidi="en-US"/>
    </w:rPr>
  </w:style>
  <w:style w:type="paragraph" w:customStyle="1" w:styleId="FSCnSubsub">
    <w:name w:val="FSC_n_Subsub"/>
    <w:basedOn w:val="FSCnSubpara"/>
    <w:qFormat/>
    <w:rsid w:val="00796562"/>
    <w:pPr>
      <w:tabs>
        <w:tab w:val="clear" w:pos="2835"/>
        <w:tab w:val="left" w:pos="3402"/>
      </w:tabs>
      <w:ind w:left="3969" w:hanging="3969"/>
    </w:pPr>
  </w:style>
  <w:style w:type="paragraph" w:customStyle="1" w:styleId="FSCoContents">
    <w:name w:val="FSC_o_Contents"/>
    <w:basedOn w:val="FSCh2Part"/>
    <w:rsid w:val="00796562"/>
    <w:pPr>
      <w:ind w:left="0" w:firstLine="0"/>
      <w:jc w:val="center"/>
    </w:pPr>
  </w:style>
  <w:style w:type="paragraph" w:customStyle="1" w:styleId="FSCoDraftstrip">
    <w:name w:val="FSC_o_Draft_strip"/>
    <w:basedOn w:val="Normal"/>
    <w:rsid w:val="00796562"/>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796562"/>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796562"/>
    <w:pPr>
      <w:widowControl/>
      <w:spacing w:before="80"/>
    </w:pPr>
    <w:rPr>
      <w:color w:val="7030A0"/>
      <w:lang w:eastAsia="en-AU" w:bidi="ar-SA"/>
    </w:rPr>
  </w:style>
  <w:style w:type="paragraph" w:customStyle="1" w:styleId="FSCoFooter">
    <w:name w:val="FSC_o_Footer"/>
    <w:basedOn w:val="Normal"/>
    <w:rsid w:val="00796562"/>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796562"/>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796562"/>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796562"/>
    <w:rPr>
      <w:rFonts w:ascii="Arial" w:hAnsi="Arial"/>
      <w:b/>
      <w:noProof/>
      <w:szCs w:val="24"/>
      <w:lang w:eastAsia="en-AU"/>
    </w:rPr>
  </w:style>
  <w:style w:type="paragraph" w:customStyle="1" w:styleId="FSCoParaMark">
    <w:name w:val="FSC_o_Para_Mark"/>
    <w:basedOn w:val="Normal"/>
    <w:next w:val="Normal"/>
    <w:qFormat/>
    <w:rsid w:val="00796562"/>
    <w:pPr>
      <w:widowControl/>
    </w:pPr>
    <w:rPr>
      <w:sz w:val="16"/>
      <w:lang w:eastAsia="en-AU" w:bidi="ar-SA"/>
    </w:rPr>
  </w:style>
  <w:style w:type="paragraph" w:customStyle="1" w:styleId="FSCoStandardEnd">
    <w:name w:val="FSC_o_Standard_End"/>
    <w:basedOn w:val="FSCtMain"/>
    <w:qFormat/>
    <w:rsid w:val="00796562"/>
    <w:pPr>
      <w:spacing w:before="240" w:after="0"/>
      <w:jc w:val="center"/>
    </w:pPr>
    <w:rPr>
      <w:iCs w:val="0"/>
    </w:rPr>
  </w:style>
  <w:style w:type="paragraph" w:customStyle="1" w:styleId="FSCoTitleofInstrument">
    <w:name w:val="FSC_o_Title_of_Instrument"/>
    <w:basedOn w:val="Normal"/>
    <w:rsid w:val="00796562"/>
    <w:pPr>
      <w:widowControl/>
      <w:spacing w:before="200"/>
    </w:pPr>
    <w:rPr>
      <w:b/>
      <w:sz w:val="32"/>
      <w:lang w:eastAsia="en-AU" w:bidi="ar-SA"/>
    </w:rPr>
  </w:style>
  <w:style w:type="paragraph" w:customStyle="1" w:styleId="FSCoutChap">
    <w:name w:val="FSC_out_Chap"/>
    <w:basedOn w:val="FSCh4Div"/>
    <w:qFormat/>
    <w:rsid w:val="00796562"/>
    <w:pPr>
      <w:tabs>
        <w:tab w:val="left" w:pos="1701"/>
      </w:tabs>
      <w:spacing w:after="120"/>
      <w:ind w:left="3402" w:hanging="3402"/>
    </w:pPr>
  </w:style>
  <w:style w:type="paragraph" w:customStyle="1" w:styleId="FSCoutPart">
    <w:name w:val="FSC_out_Part"/>
    <w:basedOn w:val="FSCh5Section"/>
    <w:qFormat/>
    <w:rsid w:val="00796562"/>
    <w:pPr>
      <w:keepNext w:val="0"/>
      <w:tabs>
        <w:tab w:val="left" w:pos="1701"/>
      </w:tabs>
      <w:ind w:left="3402" w:hanging="3402"/>
    </w:pPr>
  </w:style>
  <w:style w:type="paragraph" w:customStyle="1" w:styleId="FSCoutStand">
    <w:name w:val="FSC_out_Stand"/>
    <w:basedOn w:val="FSCtMain"/>
    <w:qFormat/>
    <w:rsid w:val="00796562"/>
    <w:pPr>
      <w:tabs>
        <w:tab w:val="clear" w:pos="1134"/>
        <w:tab w:val="left" w:pos="1701"/>
      </w:tabs>
      <w:ind w:left="3402" w:hanging="3402"/>
    </w:pPr>
  </w:style>
  <w:style w:type="paragraph" w:customStyle="1" w:styleId="FSCtDefn">
    <w:name w:val="FSC_t_Defn"/>
    <w:basedOn w:val="FSCtMain"/>
    <w:rsid w:val="00796562"/>
    <w:pPr>
      <w:ind w:firstLine="0"/>
    </w:pPr>
  </w:style>
  <w:style w:type="paragraph" w:customStyle="1" w:styleId="FSCtblAddh1">
    <w:name w:val="FSC_tbl_Add_h1"/>
    <w:basedOn w:val="FSCh4Div"/>
    <w:rsid w:val="00796562"/>
    <w:pPr>
      <w:spacing w:before="120" w:after="120"/>
    </w:pPr>
    <w:rPr>
      <w:rFonts w:eastAsiaTheme="minorHAnsi"/>
      <w:sz w:val="20"/>
      <w:lang w:eastAsia="en-US"/>
    </w:rPr>
  </w:style>
  <w:style w:type="paragraph" w:customStyle="1" w:styleId="FSCtblAddh2">
    <w:name w:val="FSC_tbl_Add_h2"/>
    <w:basedOn w:val="FSCtblAddh1"/>
    <w:rsid w:val="00796562"/>
    <w:pPr>
      <w:spacing w:before="60" w:after="60"/>
    </w:pPr>
    <w:rPr>
      <w:i/>
    </w:rPr>
  </w:style>
  <w:style w:type="paragraph" w:customStyle="1" w:styleId="FSCtblAddh3">
    <w:name w:val="FSC_tbl_Add_h3"/>
    <w:basedOn w:val="Normal"/>
    <w:rsid w:val="00796562"/>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796562"/>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796562"/>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796562"/>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796562"/>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796562"/>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796562"/>
    <w:pPr>
      <w:widowControl/>
      <w:ind w:left="113" w:hanging="113"/>
    </w:pPr>
    <w:rPr>
      <w:bCs/>
      <w:sz w:val="16"/>
      <w:szCs w:val="20"/>
      <w:lang w:bidi="ar-SA"/>
    </w:rPr>
  </w:style>
  <w:style w:type="paragraph" w:customStyle="1" w:styleId="FSCtblh2">
    <w:name w:val="FSC_tbl_h2"/>
    <w:basedOn w:val="Normal"/>
    <w:qFormat/>
    <w:rsid w:val="00796562"/>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796562"/>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796562"/>
    <w:pPr>
      <w:keepNext/>
      <w:keepLines/>
      <w:widowControl/>
      <w:spacing w:before="60" w:after="60"/>
    </w:pPr>
    <w:rPr>
      <w:rFonts w:cs="Arial"/>
      <w:i/>
      <w:sz w:val="18"/>
      <w:szCs w:val="22"/>
      <w:lang w:eastAsia="en-AU" w:bidi="ar-SA"/>
    </w:rPr>
  </w:style>
  <w:style w:type="paragraph" w:customStyle="1" w:styleId="FSCtblMain">
    <w:name w:val="FSC_tbl_Main"/>
    <w:basedOn w:val="Normal"/>
    <w:rsid w:val="00796562"/>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796562"/>
    <w:pPr>
      <w:jc w:val="center"/>
    </w:pPr>
    <w:rPr>
      <w:rFonts w:eastAsiaTheme="minorHAnsi"/>
      <w:lang w:eastAsia="en-US"/>
    </w:rPr>
  </w:style>
  <w:style w:type="paragraph" w:customStyle="1" w:styleId="FSCtblMainRH">
    <w:name w:val="FSC_tbl_Main_RH"/>
    <w:basedOn w:val="FSCtblMain"/>
    <w:qFormat/>
    <w:rsid w:val="00796562"/>
    <w:pPr>
      <w:jc w:val="right"/>
    </w:pPr>
    <w:rPr>
      <w:rFonts w:eastAsiaTheme="minorHAnsi"/>
      <w:lang w:eastAsia="en-US"/>
    </w:rPr>
  </w:style>
  <w:style w:type="paragraph" w:customStyle="1" w:styleId="FSCtblMRL1">
    <w:name w:val="FSC_tbl_MRL1"/>
    <w:basedOn w:val="Normal"/>
    <w:rsid w:val="00796562"/>
    <w:pPr>
      <w:keepLines/>
      <w:widowControl/>
      <w:spacing w:before="20" w:after="20"/>
    </w:pPr>
    <w:rPr>
      <w:rFonts w:cs="Arial"/>
      <w:sz w:val="18"/>
      <w:szCs w:val="20"/>
      <w:lang w:eastAsia="en-AU" w:bidi="ar-SA"/>
    </w:rPr>
  </w:style>
  <w:style w:type="paragraph" w:customStyle="1" w:styleId="FSCtblMRL2">
    <w:name w:val="FSC_tbl_MRL2"/>
    <w:basedOn w:val="FSCtblMRL1"/>
    <w:qFormat/>
    <w:rsid w:val="00796562"/>
    <w:pPr>
      <w:jc w:val="right"/>
    </w:pPr>
    <w:rPr>
      <w:rFonts w:eastAsiaTheme="minorHAnsi"/>
      <w:lang w:eastAsia="en-US"/>
    </w:rPr>
  </w:style>
  <w:style w:type="paragraph" w:customStyle="1" w:styleId="FSCtblPara">
    <w:name w:val="FSC_tbl_Para"/>
    <w:basedOn w:val="Normal"/>
    <w:rsid w:val="00796562"/>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796562"/>
    <w:pPr>
      <w:keepLines/>
      <w:widowControl/>
      <w:spacing w:before="60" w:after="60"/>
      <w:ind w:left="794" w:hanging="397"/>
    </w:pPr>
    <w:rPr>
      <w:rFonts w:cs="Arial"/>
      <w:sz w:val="18"/>
      <w:szCs w:val="22"/>
      <w:lang w:eastAsia="en-AU" w:bidi="ar-SA"/>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Arial" w:hAnsi="Arial"/>
      <w:lang w:eastAsia="en-US" w:bidi="en-US"/>
    </w:rPr>
  </w:style>
  <w:style w:type="paragraph" w:styleId="ListParagraph">
    <w:name w:val="List Paragraph"/>
    <w:basedOn w:val="Normal"/>
    <w:uiPriority w:val="34"/>
    <w:qFormat/>
    <w:rsid w:val="00143066"/>
    <w:pPr>
      <w:ind w:left="720"/>
      <w:contextualSpacing/>
    </w:pPr>
  </w:style>
  <w:style w:type="paragraph" w:customStyle="1" w:styleId="CitaviBibliographyEntry">
    <w:name w:val="Citavi Bibliography Entry"/>
    <w:basedOn w:val="Normal"/>
    <w:link w:val="CitaviBibliographyEntryChar"/>
    <w:rsid w:val="0063734D"/>
    <w:pPr>
      <w:tabs>
        <w:tab w:val="left" w:pos="283"/>
      </w:tabs>
      <w:ind w:left="283" w:hanging="283"/>
    </w:pPr>
  </w:style>
  <w:style w:type="character" w:customStyle="1" w:styleId="CitaviBibliographyEntryChar">
    <w:name w:val="Citavi Bibliography Entry Char"/>
    <w:basedOn w:val="DefaultParagraphFont"/>
    <w:link w:val="CitaviBibliographyEntry"/>
    <w:rsid w:val="0063734D"/>
    <w:rPr>
      <w:rFonts w:ascii="Arial" w:hAnsi="Arial"/>
      <w:sz w:val="22"/>
      <w:szCs w:val="24"/>
      <w:lang w:eastAsia="en-US" w:bidi="en-US"/>
    </w:rPr>
  </w:style>
  <w:style w:type="paragraph" w:customStyle="1" w:styleId="CitaviBibliographyHeading">
    <w:name w:val="Citavi Bibliography Heading"/>
    <w:basedOn w:val="Heading1"/>
    <w:link w:val="CitaviBibliographyHeadingChar"/>
    <w:rsid w:val="0063734D"/>
  </w:style>
  <w:style w:type="character" w:customStyle="1" w:styleId="CitaviBibliographyHeadingChar">
    <w:name w:val="Citavi Bibliography Heading Char"/>
    <w:basedOn w:val="DefaultParagraphFont"/>
    <w:link w:val="CitaviBibliographyHeading"/>
    <w:rsid w:val="0063734D"/>
    <w:rPr>
      <w:rFonts w:ascii="Arial" w:hAnsi="Arial"/>
      <w:b/>
      <w:bCs/>
      <w:sz w:val="36"/>
      <w:szCs w:val="28"/>
      <w:lang w:eastAsia="en-US"/>
    </w:rPr>
  </w:style>
  <w:style w:type="paragraph" w:styleId="Index1">
    <w:name w:val="index 1"/>
    <w:basedOn w:val="Normal"/>
    <w:next w:val="Normal"/>
    <w:autoRedefine/>
    <w:uiPriority w:val="99"/>
    <w:rsid w:val="007C05B1"/>
    <w:pPr>
      <w:ind w:left="220" w:hanging="220"/>
    </w:pPr>
  </w:style>
  <w:style w:type="paragraph" w:styleId="TableofFigures">
    <w:name w:val="table of figures"/>
    <w:basedOn w:val="Normal"/>
    <w:next w:val="Normal"/>
    <w:rsid w:val="00406039"/>
  </w:style>
  <w:style w:type="paragraph" w:customStyle="1" w:styleId="Clauseheading">
    <w:name w:val="Clause heading"/>
    <w:basedOn w:val="Normal"/>
    <w:next w:val="Normal"/>
    <w:rsid w:val="00921EE6"/>
    <w:pPr>
      <w:tabs>
        <w:tab w:val="left" w:pos="851"/>
      </w:tabs>
    </w:pPr>
    <w:rPr>
      <w:b/>
      <w:szCs w:val="20"/>
    </w:rPr>
  </w:style>
  <w:style w:type="paragraph" w:styleId="Caption">
    <w:name w:val="caption"/>
    <w:basedOn w:val="Normal"/>
    <w:next w:val="Normal"/>
    <w:unhideWhenUsed/>
    <w:rsid w:val="002F6F59"/>
    <w:pPr>
      <w:widowControl/>
    </w:pPr>
    <w:rPr>
      <w:b/>
      <w:bCs/>
      <w:sz w:val="20"/>
      <w:szCs w:val="20"/>
      <w:lang w:val="en-AU" w:bidi="ar-SA"/>
    </w:rPr>
  </w:style>
  <w:style w:type="paragraph" w:styleId="CommentSubject">
    <w:name w:val="annotation subject"/>
    <w:basedOn w:val="CommentText"/>
    <w:next w:val="CommentText"/>
    <w:link w:val="CommentSubjectChar"/>
    <w:rsid w:val="00724E29"/>
    <w:rPr>
      <w:b/>
      <w:bCs/>
    </w:rPr>
  </w:style>
  <w:style w:type="character" w:customStyle="1" w:styleId="CommentSubjectChar">
    <w:name w:val="Comment Subject Char"/>
    <w:basedOn w:val="CommentTextChar"/>
    <w:link w:val="CommentSubject"/>
    <w:rsid w:val="00724E29"/>
    <w:rPr>
      <w:rFonts w:ascii="Arial" w:hAnsi="Arial"/>
      <w:b/>
      <w:bCs/>
      <w:lang w:eastAsia="en-US" w:bidi="en-US"/>
    </w:rPr>
  </w:style>
  <w:style w:type="paragraph" w:styleId="NormalWeb">
    <w:name w:val="Normal (Web)"/>
    <w:basedOn w:val="Normal"/>
    <w:uiPriority w:val="99"/>
    <w:unhideWhenUsed/>
    <w:rsid w:val="003E7DFD"/>
    <w:pPr>
      <w:widowControl/>
      <w:spacing w:before="100" w:beforeAutospacing="1" w:after="100" w:afterAutospacing="1"/>
    </w:pPr>
    <w:rPr>
      <w:rFonts w:ascii="Times New Roman" w:eastAsiaTheme="minorEastAsia" w:hAnsi="Times New Roman"/>
      <w:sz w:val="24"/>
      <w:lang w:eastAsia="en-GB" w:bidi="ar-SA"/>
    </w:rPr>
  </w:style>
  <w:style w:type="character" w:customStyle="1" w:styleId="FooterChar">
    <w:name w:val="Footer Char"/>
    <w:aliases w:val="FSFooter Char"/>
    <w:basedOn w:val="DefaultParagraphFont"/>
    <w:link w:val="Footer"/>
    <w:uiPriority w:val="4"/>
    <w:rsid w:val="00126434"/>
    <w:rPr>
      <w:rFonts w:ascii="Arial" w:hAnsi="Arial"/>
      <w:szCs w:val="24"/>
      <w:lang w:eastAsia="en-US" w:bidi="en-US"/>
    </w:rPr>
  </w:style>
  <w:style w:type="paragraph" w:styleId="Revision">
    <w:name w:val="Revision"/>
    <w:hidden/>
    <w:uiPriority w:val="99"/>
    <w:semiHidden/>
    <w:rsid w:val="00DD629F"/>
    <w:rPr>
      <w:rFonts w:ascii="Arial" w:hAnsi="Arial"/>
      <w:sz w:val="22"/>
      <w:szCs w:val="24"/>
      <w:lang w:eastAsia="en-US" w:bidi="en-US"/>
    </w:rPr>
  </w:style>
  <w:style w:type="paragraph" w:customStyle="1" w:styleId="c-article-info-details">
    <w:name w:val="c-article-info-details"/>
    <w:basedOn w:val="Normal"/>
    <w:rsid w:val="00100286"/>
    <w:pPr>
      <w:widowControl/>
      <w:spacing w:before="240" w:after="120"/>
    </w:pPr>
    <w:rPr>
      <w:rFonts w:ascii="Segoe UI" w:hAnsi="Segoe UI" w:cs="Segoe UI"/>
      <w:sz w:val="24"/>
      <w:lang w:eastAsia="en-GB" w:bidi="ar-SA"/>
    </w:rPr>
  </w:style>
  <w:style w:type="character" w:customStyle="1" w:styleId="u-visually-hidden1">
    <w:name w:val="u-visually-hidden1"/>
    <w:basedOn w:val="DefaultParagraphFont"/>
    <w:rsid w:val="00100286"/>
    <w:rPr>
      <w:bdr w:val="none" w:sz="0" w:space="0" w:color="auto" w:frame="1"/>
    </w:rPr>
  </w:style>
  <w:style w:type="character" w:customStyle="1" w:styleId="FootnoteTextChar">
    <w:name w:val="Footnote Text Char"/>
    <w:aliases w:val="FSFootnote Text Char,Footnotes Text Char,FSFootnotes Text Char"/>
    <w:basedOn w:val="DefaultParagraphFont"/>
    <w:link w:val="FootnoteText"/>
    <w:rsid w:val="0040268B"/>
    <w:rPr>
      <w:rFonts w:ascii="Arial" w:hAnsi="Arial"/>
      <w:lang w:eastAsia="en-US" w:bidi="en-US"/>
    </w:rPr>
  </w:style>
  <w:style w:type="character" w:customStyle="1" w:styleId="cit">
    <w:name w:val="cit"/>
    <w:basedOn w:val="DefaultParagraphFont"/>
    <w:rsid w:val="003A4BB2"/>
  </w:style>
  <w:style w:type="character" w:customStyle="1" w:styleId="fm-vol-iss-date">
    <w:name w:val="fm-vol-iss-date"/>
    <w:basedOn w:val="DefaultParagraphFont"/>
    <w:rsid w:val="003A4BB2"/>
  </w:style>
  <w:style w:type="character" w:customStyle="1" w:styleId="doi2">
    <w:name w:val="doi2"/>
    <w:basedOn w:val="DefaultParagraphFont"/>
    <w:rsid w:val="003A4BB2"/>
  </w:style>
  <w:style w:type="character" w:customStyle="1" w:styleId="fm-citation-ids-label">
    <w:name w:val="fm-citation-ids-label"/>
    <w:basedOn w:val="DefaultParagraphFont"/>
    <w:rsid w:val="003A4B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27560">
      <w:bodyDiv w:val="1"/>
      <w:marLeft w:val="0"/>
      <w:marRight w:val="0"/>
      <w:marTop w:val="0"/>
      <w:marBottom w:val="0"/>
      <w:divBdr>
        <w:top w:val="none" w:sz="0" w:space="0" w:color="auto"/>
        <w:left w:val="none" w:sz="0" w:space="0" w:color="auto"/>
        <w:bottom w:val="none" w:sz="0" w:space="0" w:color="auto"/>
        <w:right w:val="none" w:sz="0" w:space="0" w:color="auto"/>
      </w:divBdr>
      <w:divsChild>
        <w:div w:id="644630199">
          <w:marLeft w:val="0"/>
          <w:marRight w:val="0"/>
          <w:marTop w:val="0"/>
          <w:marBottom w:val="0"/>
          <w:divBdr>
            <w:top w:val="none" w:sz="0" w:space="0" w:color="auto"/>
            <w:left w:val="none" w:sz="0" w:space="0" w:color="auto"/>
            <w:bottom w:val="none" w:sz="0" w:space="0" w:color="auto"/>
            <w:right w:val="none" w:sz="0" w:space="0" w:color="auto"/>
          </w:divBdr>
          <w:divsChild>
            <w:div w:id="790440016">
              <w:marLeft w:val="0"/>
              <w:marRight w:val="0"/>
              <w:marTop w:val="0"/>
              <w:marBottom w:val="0"/>
              <w:divBdr>
                <w:top w:val="none" w:sz="0" w:space="0" w:color="auto"/>
                <w:left w:val="none" w:sz="0" w:space="0" w:color="auto"/>
                <w:bottom w:val="none" w:sz="0" w:space="0" w:color="auto"/>
                <w:right w:val="none" w:sz="0" w:space="0" w:color="auto"/>
              </w:divBdr>
              <w:divsChild>
                <w:div w:id="51734947">
                  <w:marLeft w:val="2550"/>
                  <w:marRight w:val="0"/>
                  <w:marTop w:val="0"/>
                  <w:marBottom w:val="0"/>
                  <w:divBdr>
                    <w:top w:val="none" w:sz="0" w:space="0" w:color="auto"/>
                    <w:left w:val="none" w:sz="0" w:space="0" w:color="auto"/>
                    <w:bottom w:val="none" w:sz="0" w:space="0" w:color="auto"/>
                    <w:right w:val="none" w:sz="0" w:space="0" w:color="auto"/>
                  </w:divBdr>
                  <w:divsChild>
                    <w:div w:id="1064333383">
                      <w:marLeft w:val="0"/>
                      <w:marRight w:val="0"/>
                      <w:marTop w:val="0"/>
                      <w:marBottom w:val="0"/>
                      <w:divBdr>
                        <w:top w:val="none" w:sz="0" w:space="0" w:color="auto"/>
                        <w:left w:val="none" w:sz="0" w:space="0" w:color="auto"/>
                        <w:bottom w:val="none" w:sz="0" w:space="0" w:color="auto"/>
                        <w:right w:val="none" w:sz="0" w:space="0" w:color="auto"/>
                      </w:divBdr>
                      <w:divsChild>
                        <w:div w:id="881946273">
                          <w:marLeft w:val="0"/>
                          <w:marRight w:val="0"/>
                          <w:marTop w:val="0"/>
                          <w:marBottom w:val="0"/>
                          <w:divBdr>
                            <w:top w:val="none" w:sz="0" w:space="0" w:color="auto"/>
                            <w:left w:val="none" w:sz="0" w:space="0" w:color="auto"/>
                            <w:bottom w:val="none" w:sz="0" w:space="0" w:color="auto"/>
                            <w:right w:val="none" w:sz="0" w:space="0" w:color="auto"/>
                          </w:divBdr>
                          <w:divsChild>
                            <w:div w:id="1651131401">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79406">
      <w:bodyDiv w:val="1"/>
      <w:marLeft w:val="0"/>
      <w:marRight w:val="0"/>
      <w:marTop w:val="0"/>
      <w:marBottom w:val="0"/>
      <w:divBdr>
        <w:top w:val="none" w:sz="0" w:space="0" w:color="auto"/>
        <w:left w:val="none" w:sz="0" w:space="0" w:color="auto"/>
        <w:bottom w:val="none" w:sz="0" w:space="0" w:color="auto"/>
        <w:right w:val="none" w:sz="0" w:space="0" w:color="auto"/>
      </w:divBdr>
      <w:divsChild>
        <w:div w:id="1792288277">
          <w:marLeft w:val="0"/>
          <w:marRight w:val="1"/>
          <w:marTop w:val="0"/>
          <w:marBottom w:val="0"/>
          <w:divBdr>
            <w:top w:val="none" w:sz="0" w:space="0" w:color="auto"/>
            <w:left w:val="none" w:sz="0" w:space="0" w:color="auto"/>
            <w:bottom w:val="none" w:sz="0" w:space="0" w:color="auto"/>
            <w:right w:val="none" w:sz="0" w:space="0" w:color="auto"/>
          </w:divBdr>
          <w:divsChild>
            <w:div w:id="542863257">
              <w:marLeft w:val="0"/>
              <w:marRight w:val="0"/>
              <w:marTop w:val="0"/>
              <w:marBottom w:val="0"/>
              <w:divBdr>
                <w:top w:val="none" w:sz="0" w:space="0" w:color="auto"/>
                <w:left w:val="none" w:sz="0" w:space="0" w:color="auto"/>
                <w:bottom w:val="none" w:sz="0" w:space="0" w:color="auto"/>
                <w:right w:val="none" w:sz="0" w:space="0" w:color="auto"/>
              </w:divBdr>
              <w:divsChild>
                <w:div w:id="1465006595">
                  <w:marLeft w:val="0"/>
                  <w:marRight w:val="1"/>
                  <w:marTop w:val="0"/>
                  <w:marBottom w:val="0"/>
                  <w:divBdr>
                    <w:top w:val="none" w:sz="0" w:space="0" w:color="auto"/>
                    <w:left w:val="none" w:sz="0" w:space="0" w:color="auto"/>
                    <w:bottom w:val="none" w:sz="0" w:space="0" w:color="auto"/>
                    <w:right w:val="none" w:sz="0" w:space="0" w:color="auto"/>
                  </w:divBdr>
                  <w:divsChild>
                    <w:div w:id="380516485">
                      <w:marLeft w:val="0"/>
                      <w:marRight w:val="0"/>
                      <w:marTop w:val="0"/>
                      <w:marBottom w:val="0"/>
                      <w:divBdr>
                        <w:top w:val="none" w:sz="0" w:space="0" w:color="auto"/>
                        <w:left w:val="none" w:sz="0" w:space="0" w:color="auto"/>
                        <w:bottom w:val="none" w:sz="0" w:space="0" w:color="auto"/>
                        <w:right w:val="none" w:sz="0" w:space="0" w:color="auto"/>
                      </w:divBdr>
                      <w:divsChild>
                        <w:div w:id="1954435115">
                          <w:marLeft w:val="0"/>
                          <w:marRight w:val="0"/>
                          <w:marTop w:val="0"/>
                          <w:marBottom w:val="0"/>
                          <w:divBdr>
                            <w:top w:val="none" w:sz="0" w:space="0" w:color="auto"/>
                            <w:left w:val="none" w:sz="0" w:space="0" w:color="auto"/>
                            <w:bottom w:val="none" w:sz="0" w:space="0" w:color="auto"/>
                            <w:right w:val="none" w:sz="0" w:space="0" w:color="auto"/>
                          </w:divBdr>
                          <w:divsChild>
                            <w:div w:id="405962133">
                              <w:marLeft w:val="0"/>
                              <w:marRight w:val="0"/>
                              <w:marTop w:val="120"/>
                              <w:marBottom w:val="360"/>
                              <w:divBdr>
                                <w:top w:val="none" w:sz="0" w:space="0" w:color="auto"/>
                                <w:left w:val="none" w:sz="0" w:space="0" w:color="auto"/>
                                <w:bottom w:val="none" w:sz="0" w:space="0" w:color="auto"/>
                                <w:right w:val="none" w:sz="0" w:space="0" w:color="auto"/>
                              </w:divBdr>
                              <w:divsChild>
                                <w:div w:id="1776049167">
                                  <w:marLeft w:val="0"/>
                                  <w:marRight w:val="0"/>
                                  <w:marTop w:val="0"/>
                                  <w:marBottom w:val="0"/>
                                  <w:divBdr>
                                    <w:top w:val="none" w:sz="0" w:space="0" w:color="auto"/>
                                    <w:left w:val="none" w:sz="0" w:space="0" w:color="auto"/>
                                    <w:bottom w:val="none" w:sz="0" w:space="0" w:color="auto"/>
                                    <w:right w:val="none" w:sz="0" w:space="0" w:color="auto"/>
                                  </w:divBdr>
                                </w:div>
                                <w:div w:id="14446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54942">
      <w:bodyDiv w:val="1"/>
      <w:marLeft w:val="0"/>
      <w:marRight w:val="0"/>
      <w:marTop w:val="0"/>
      <w:marBottom w:val="0"/>
      <w:divBdr>
        <w:top w:val="none" w:sz="0" w:space="0" w:color="auto"/>
        <w:left w:val="none" w:sz="0" w:space="0" w:color="auto"/>
        <w:bottom w:val="none" w:sz="0" w:space="0" w:color="auto"/>
        <w:right w:val="none" w:sz="0" w:space="0" w:color="auto"/>
      </w:divBdr>
      <w:divsChild>
        <w:div w:id="330987418">
          <w:marLeft w:val="0"/>
          <w:marRight w:val="0"/>
          <w:marTop w:val="0"/>
          <w:marBottom w:val="0"/>
          <w:divBdr>
            <w:top w:val="none" w:sz="0" w:space="0" w:color="auto"/>
            <w:left w:val="none" w:sz="0" w:space="0" w:color="auto"/>
            <w:bottom w:val="none" w:sz="0" w:space="0" w:color="auto"/>
            <w:right w:val="none" w:sz="0" w:space="0" w:color="auto"/>
          </w:divBdr>
          <w:divsChild>
            <w:div w:id="895051243">
              <w:marLeft w:val="0"/>
              <w:marRight w:val="0"/>
              <w:marTop w:val="0"/>
              <w:marBottom w:val="0"/>
              <w:divBdr>
                <w:top w:val="none" w:sz="0" w:space="0" w:color="auto"/>
                <w:left w:val="none" w:sz="0" w:space="0" w:color="auto"/>
                <w:bottom w:val="none" w:sz="0" w:space="0" w:color="auto"/>
                <w:right w:val="none" w:sz="0" w:space="0" w:color="auto"/>
              </w:divBdr>
              <w:divsChild>
                <w:div w:id="101387434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03886496">
      <w:bodyDiv w:val="1"/>
      <w:marLeft w:val="0"/>
      <w:marRight w:val="0"/>
      <w:marTop w:val="0"/>
      <w:marBottom w:val="0"/>
      <w:divBdr>
        <w:top w:val="none" w:sz="0" w:space="0" w:color="auto"/>
        <w:left w:val="none" w:sz="0" w:space="0" w:color="auto"/>
        <w:bottom w:val="none" w:sz="0" w:space="0" w:color="auto"/>
        <w:right w:val="none" w:sz="0" w:space="0" w:color="auto"/>
      </w:divBdr>
    </w:div>
    <w:div w:id="157966562">
      <w:bodyDiv w:val="1"/>
      <w:marLeft w:val="0"/>
      <w:marRight w:val="0"/>
      <w:marTop w:val="0"/>
      <w:marBottom w:val="0"/>
      <w:divBdr>
        <w:top w:val="none" w:sz="0" w:space="0" w:color="auto"/>
        <w:left w:val="none" w:sz="0" w:space="0" w:color="auto"/>
        <w:bottom w:val="none" w:sz="0" w:space="0" w:color="auto"/>
        <w:right w:val="none" w:sz="0" w:space="0" w:color="auto"/>
      </w:divBdr>
      <w:divsChild>
        <w:div w:id="788664935">
          <w:marLeft w:val="0"/>
          <w:marRight w:val="0"/>
          <w:marTop w:val="0"/>
          <w:marBottom w:val="0"/>
          <w:divBdr>
            <w:top w:val="none" w:sz="0" w:space="0" w:color="auto"/>
            <w:left w:val="none" w:sz="0" w:space="0" w:color="auto"/>
            <w:bottom w:val="none" w:sz="0" w:space="0" w:color="auto"/>
            <w:right w:val="none" w:sz="0" w:space="0" w:color="auto"/>
          </w:divBdr>
          <w:divsChild>
            <w:div w:id="498815707">
              <w:marLeft w:val="0"/>
              <w:marRight w:val="0"/>
              <w:marTop w:val="0"/>
              <w:marBottom w:val="0"/>
              <w:divBdr>
                <w:top w:val="none" w:sz="0" w:space="0" w:color="auto"/>
                <w:left w:val="none" w:sz="0" w:space="0" w:color="auto"/>
                <w:bottom w:val="none" w:sz="0" w:space="0" w:color="auto"/>
                <w:right w:val="none" w:sz="0" w:space="0" w:color="auto"/>
              </w:divBdr>
              <w:divsChild>
                <w:div w:id="1488328159">
                  <w:marLeft w:val="2550"/>
                  <w:marRight w:val="0"/>
                  <w:marTop w:val="0"/>
                  <w:marBottom w:val="0"/>
                  <w:divBdr>
                    <w:top w:val="none" w:sz="0" w:space="0" w:color="auto"/>
                    <w:left w:val="none" w:sz="0" w:space="0" w:color="auto"/>
                    <w:bottom w:val="none" w:sz="0" w:space="0" w:color="auto"/>
                    <w:right w:val="none" w:sz="0" w:space="0" w:color="auto"/>
                  </w:divBdr>
                  <w:divsChild>
                    <w:div w:id="167603533">
                      <w:marLeft w:val="0"/>
                      <w:marRight w:val="0"/>
                      <w:marTop w:val="0"/>
                      <w:marBottom w:val="0"/>
                      <w:divBdr>
                        <w:top w:val="none" w:sz="0" w:space="0" w:color="auto"/>
                        <w:left w:val="none" w:sz="0" w:space="0" w:color="auto"/>
                        <w:bottom w:val="none" w:sz="0" w:space="0" w:color="auto"/>
                        <w:right w:val="none" w:sz="0" w:space="0" w:color="auto"/>
                      </w:divBdr>
                      <w:divsChild>
                        <w:div w:id="398988453">
                          <w:marLeft w:val="0"/>
                          <w:marRight w:val="0"/>
                          <w:marTop w:val="0"/>
                          <w:marBottom w:val="0"/>
                          <w:divBdr>
                            <w:top w:val="none" w:sz="0" w:space="0" w:color="auto"/>
                            <w:left w:val="none" w:sz="0" w:space="0" w:color="auto"/>
                            <w:bottom w:val="none" w:sz="0" w:space="0" w:color="auto"/>
                            <w:right w:val="none" w:sz="0" w:space="0" w:color="auto"/>
                          </w:divBdr>
                          <w:divsChild>
                            <w:div w:id="87122604">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760617">
      <w:bodyDiv w:val="1"/>
      <w:marLeft w:val="0"/>
      <w:marRight w:val="0"/>
      <w:marTop w:val="0"/>
      <w:marBottom w:val="0"/>
      <w:divBdr>
        <w:top w:val="none" w:sz="0" w:space="0" w:color="auto"/>
        <w:left w:val="none" w:sz="0" w:space="0" w:color="auto"/>
        <w:bottom w:val="none" w:sz="0" w:space="0" w:color="auto"/>
        <w:right w:val="none" w:sz="0" w:space="0" w:color="auto"/>
      </w:divBdr>
      <w:divsChild>
        <w:div w:id="566838798">
          <w:marLeft w:val="0"/>
          <w:marRight w:val="0"/>
          <w:marTop w:val="0"/>
          <w:marBottom w:val="0"/>
          <w:divBdr>
            <w:top w:val="none" w:sz="0" w:space="0" w:color="auto"/>
            <w:left w:val="none" w:sz="0" w:space="0" w:color="auto"/>
            <w:bottom w:val="none" w:sz="0" w:space="0" w:color="auto"/>
            <w:right w:val="none" w:sz="0" w:space="0" w:color="auto"/>
          </w:divBdr>
          <w:divsChild>
            <w:div w:id="1675379134">
              <w:marLeft w:val="0"/>
              <w:marRight w:val="0"/>
              <w:marTop w:val="0"/>
              <w:marBottom w:val="0"/>
              <w:divBdr>
                <w:top w:val="none" w:sz="0" w:space="0" w:color="auto"/>
                <w:left w:val="none" w:sz="0" w:space="0" w:color="auto"/>
                <w:bottom w:val="none" w:sz="0" w:space="0" w:color="auto"/>
                <w:right w:val="none" w:sz="0" w:space="0" w:color="auto"/>
              </w:divBdr>
              <w:divsChild>
                <w:div w:id="2053654475">
                  <w:marLeft w:val="0"/>
                  <w:marRight w:val="0"/>
                  <w:marTop w:val="0"/>
                  <w:marBottom w:val="0"/>
                  <w:divBdr>
                    <w:top w:val="none" w:sz="0" w:space="0" w:color="auto"/>
                    <w:left w:val="none" w:sz="0" w:space="0" w:color="auto"/>
                    <w:bottom w:val="none" w:sz="0" w:space="0" w:color="auto"/>
                    <w:right w:val="none" w:sz="0" w:space="0" w:color="auto"/>
                  </w:divBdr>
                  <w:divsChild>
                    <w:div w:id="557669889">
                      <w:marLeft w:val="0"/>
                      <w:marRight w:val="0"/>
                      <w:marTop w:val="0"/>
                      <w:marBottom w:val="0"/>
                      <w:divBdr>
                        <w:top w:val="none" w:sz="0" w:space="0" w:color="auto"/>
                        <w:left w:val="none" w:sz="0" w:space="0" w:color="auto"/>
                        <w:bottom w:val="none" w:sz="0" w:space="0" w:color="auto"/>
                        <w:right w:val="none" w:sz="0" w:space="0" w:color="auto"/>
                      </w:divBdr>
                      <w:divsChild>
                        <w:div w:id="2138453610">
                          <w:marLeft w:val="0"/>
                          <w:marRight w:val="0"/>
                          <w:marTop w:val="0"/>
                          <w:marBottom w:val="0"/>
                          <w:divBdr>
                            <w:top w:val="none" w:sz="0" w:space="0" w:color="auto"/>
                            <w:left w:val="none" w:sz="0" w:space="0" w:color="auto"/>
                            <w:bottom w:val="none" w:sz="0" w:space="0" w:color="auto"/>
                            <w:right w:val="none" w:sz="0" w:space="0" w:color="auto"/>
                          </w:divBdr>
                          <w:divsChild>
                            <w:div w:id="83192336">
                              <w:marLeft w:val="0"/>
                              <w:marRight w:val="0"/>
                              <w:marTop w:val="0"/>
                              <w:marBottom w:val="0"/>
                              <w:divBdr>
                                <w:top w:val="none" w:sz="0" w:space="0" w:color="auto"/>
                                <w:left w:val="none" w:sz="0" w:space="0" w:color="auto"/>
                                <w:bottom w:val="none" w:sz="0" w:space="0" w:color="auto"/>
                                <w:right w:val="none" w:sz="0" w:space="0" w:color="auto"/>
                              </w:divBdr>
                              <w:divsChild>
                                <w:div w:id="1779830608">
                                  <w:marLeft w:val="0"/>
                                  <w:marRight w:val="0"/>
                                  <w:marTop w:val="0"/>
                                  <w:marBottom w:val="0"/>
                                  <w:divBdr>
                                    <w:top w:val="none" w:sz="0" w:space="0" w:color="auto"/>
                                    <w:left w:val="none" w:sz="0" w:space="0" w:color="auto"/>
                                    <w:bottom w:val="none" w:sz="0" w:space="0" w:color="auto"/>
                                    <w:right w:val="none" w:sz="0" w:space="0" w:color="auto"/>
                                  </w:divBdr>
                                  <w:divsChild>
                                    <w:div w:id="1905407543">
                                      <w:marLeft w:val="0"/>
                                      <w:marRight w:val="0"/>
                                      <w:marTop w:val="0"/>
                                      <w:marBottom w:val="0"/>
                                      <w:divBdr>
                                        <w:top w:val="none" w:sz="0" w:space="0" w:color="auto"/>
                                        <w:left w:val="none" w:sz="0" w:space="0" w:color="auto"/>
                                        <w:bottom w:val="none" w:sz="0" w:space="0" w:color="auto"/>
                                        <w:right w:val="none" w:sz="0" w:space="0" w:color="auto"/>
                                      </w:divBdr>
                                      <w:divsChild>
                                        <w:div w:id="1264918019">
                                          <w:marLeft w:val="0"/>
                                          <w:marRight w:val="0"/>
                                          <w:marTop w:val="0"/>
                                          <w:marBottom w:val="0"/>
                                          <w:divBdr>
                                            <w:top w:val="none" w:sz="0" w:space="0" w:color="auto"/>
                                            <w:left w:val="none" w:sz="0" w:space="0" w:color="auto"/>
                                            <w:bottom w:val="none" w:sz="0" w:space="0" w:color="auto"/>
                                            <w:right w:val="none" w:sz="0" w:space="0" w:color="auto"/>
                                          </w:divBdr>
                                          <w:divsChild>
                                            <w:div w:id="441457274">
                                              <w:marLeft w:val="0"/>
                                              <w:marRight w:val="0"/>
                                              <w:marTop w:val="0"/>
                                              <w:marBottom w:val="0"/>
                                              <w:divBdr>
                                                <w:top w:val="none" w:sz="0" w:space="0" w:color="auto"/>
                                                <w:left w:val="none" w:sz="0" w:space="0" w:color="auto"/>
                                                <w:bottom w:val="none" w:sz="0" w:space="0" w:color="auto"/>
                                                <w:right w:val="none" w:sz="0" w:space="0" w:color="auto"/>
                                              </w:divBdr>
                                              <w:divsChild>
                                                <w:div w:id="939752150">
                                                  <w:marLeft w:val="0"/>
                                                  <w:marRight w:val="0"/>
                                                  <w:marTop w:val="0"/>
                                                  <w:marBottom w:val="0"/>
                                                  <w:divBdr>
                                                    <w:top w:val="none" w:sz="0" w:space="0" w:color="auto"/>
                                                    <w:left w:val="none" w:sz="0" w:space="0" w:color="auto"/>
                                                    <w:bottom w:val="none" w:sz="0" w:space="0" w:color="auto"/>
                                                    <w:right w:val="none" w:sz="0" w:space="0" w:color="auto"/>
                                                  </w:divBdr>
                                                  <w:divsChild>
                                                    <w:div w:id="1721322135">
                                                      <w:marLeft w:val="0"/>
                                                      <w:marRight w:val="0"/>
                                                      <w:marTop w:val="0"/>
                                                      <w:marBottom w:val="0"/>
                                                      <w:divBdr>
                                                        <w:top w:val="none" w:sz="0" w:space="0" w:color="auto"/>
                                                        <w:left w:val="none" w:sz="0" w:space="0" w:color="auto"/>
                                                        <w:bottom w:val="none" w:sz="0" w:space="0" w:color="auto"/>
                                                        <w:right w:val="none" w:sz="0" w:space="0" w:color="auto"/>
                                                      </w:divBdr>
                                                      <w:divsChild>
                                                        <w:div w:id="1835800334">
                                                          <w:marLeft w:val="0"/>
                                                          <w:marRight w:val="0"/>
                                                          <w:marTop w:val="0"/>
                                                          <w:marBottom w:val="0"/>
                                                          <w:divBdr>
                                                            <w:top w:val="none" w:sz="0" w:space="0" w:color="auto"/>
                                                            <w:left w:val="none" w:sz="0" w:space="0" w:color="auto"/>
                                                            <w:bottom w:val="none" w:sz="0" w:space="0" w:color="auto"/>
                                                            <w:right w:val="none" w:sz="0" w:space="0" w:color="auto"/>
                                                          </w:divBdr>
                                                          <w:divsChild>
                                                            <w:div w:id="1742217838">
                                                              <w:marLeft w:val="0"/>
                                                              <w:marRight w:val="0"/>
                                                              <w:marTop w:val="0"/>
                                                              <w:marBottom w:val="0"/>
                                                              <w:divBdr>
                                                                <w:top w:val="none" w:sz="0" w:space="0" w:color="auto"/>
                                                                <w:left w:val="none" w:sz="0" w:space="0" w:color="auto"/>
                                                                <w:bottom w:val="none" w:sz="0" w:space="0" w:color="auto"/>
                                                                <w:right w:val="none" w:sz="0" w:space="0" w:color="auto"/>
                                                              </w:divBdr>
                                                              <w:divsChild>
                                                                <w:div w:id="261109640">
                                                                  <w:marLeft w:val="0"/>
                                                                  <w:marRight w:val="0"/>
                                                                  <w:marTop w:val="0"/>
                                                                  <w:marBottom w:val="0"/>
                                                                  <w:divBdr>
                                                                    <w:top w:val="none" w:sz="0" w:space="0" w:color="auto"/>
                                                                    <w:left w:val="none" w:sz="0" w:space="0" w:color="auto"/>
                                                                    <w:bottom w:val="none" w:sz="0" w:space="0" w:color="auto"/>
                                                                    <w:right w:val="none" w:sz="0" w:space="0" w:color="auto"/>
                                                                  </w:divBdr>
                                                                </w:div>
                                                                <w:div w:id="204729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98234">
                                                          <w:marLeft w:val="0"/>
                                                          <w:marRight w:val="0"/>
                                                          <w:marTop w:val="0"/>
                                                          <w:marBottom w:val="0"/>
                                                          <w:divBdr>
                                                            <w:top w:val="none" w:sz="0" w:space="0" w:color="auto"/>
                                                            <w:left w:val="none" w:sz="0" w:space="0" w:color="auto"/>
                                                            <w:bottom w:val="none" w:sz="0" w:space="0" w:color="auto"/>
                                                            <w:right w:val="none" w:sz="0" w:space="0" w:color="auto"/>
                                                          </w:divBdr>
                                                          <w:divsChild>
                                                            <w:div w:id="875390293">
                                                              <w:marLeft w:val="0"/>
                                                              <w:marRight w:val="0"/>
                                                              <w:marTop w:val="0"/>
                                                              <w:marBottom w:val="0"/>
                                                              <w:divBdr>
                                                                <w:top w:val="none" w:sz="0" w:space="0" w:color="auto"/>
                                                                <w:left w:val="none" w:sz="0" w:space="0" w:color="auto"/>
                                                                <w:bottom w:val="none" w:sz="0" w:space="0" w:color="auto"/>
                                                                <w:right w:val="none" w:sz="0" w:space="0" w:color="auto"/>
                                                              </w:divBdr>
                                                              <w:divsChild>
                                                                <w:div w:id="2062514334">
                                                                  <w:marLeft w:val="0"/>
                                                                  <w:marRight w:val="0"/>
                                                                  <w:marTop w:val="0"/>
                                                                  <w:marBottom w:val="0"/>
                                                                  <w:divBdr>
                                                                    <w:top w:val="none" w:sz="0" w:space="0" w:color="auto"/>
                                                                    <w:left w:val="none" w:sz="0" w:space="0" w:color="auto"/>
                                                                    <w:bottom w:val="none" w:sz="0" w:space="0" w:color="auto"/>
                                                                    <w:right w:val="none" w:sz="0" w:space="0" w:color="auto"/>
                                                                  </w:divBdr>
                                                                </w:div>
                                                                <w:div w:id="18225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141113">
                                                      <w:marLeft w:val="0"/>
                                                      <w:marRight w:val="0"/>
                                                      <w:marTop w:val="0"/>
                                                      <w:marBottom w:val="0"/>
                                                      <w:divBdr>
                                                        <w:top w:val="none" w:sz="0" w:space="0" w:color="auto"/>
                                                        <w:left w:val="none" w:sz="0" w:space="0" w:color="auto"/>
                                                        <w:bottom w:val="none" w:sz="0" w:space="0" w:color="auto"/>
                                                        <w:right w:val="none" w:sz="0" w:space="0" w:color="auto"/>
                                                      </w:divBdr>
                                                      <w:divsChild>
                                                        <w:div w:id="34506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3547289">
      <w:bodyDiv w:val="1"/>
      <w:marLeft w:val="0"/>
      <w:marRight w:val="0"/>
      <w:marTop w:val="0"/>
      <w:marBottom w:val="0"/>
      <w:divBdr>
        <w:top w:val="none" w:sz="0" w:space="0" w:color="auto"/>
        <w:left w:val="none" w:sz="0" w:space="0" w:color="auto"/>
        <w:bottom w:val="none" w:sz="0" w:space="0" w:color="auto"/>
        <w:right w:val="none" w:sz="0" w:space="0" w:color="auto"/>
      </w:divBdr>
    </w:div>
    <w:div w:id="678509867">
      <w:bodyDiv w:val="1"/>
      <w:marLeft w:val="0"/>
      <w:marRight w:val="0"/>
      <w:marTop w:val="0"/>
      <w:marBottom w:val="0"/>
      <w:divBdr>
        <w:top w:val="none" w:sz="0" w:space="0" w:color="auto"/>
        <w:left w:val="none" w:sz="0" w:space="0" w:color="auto"/>
        <w:bottom w:val="none" w:sz="0" w:space="0" w:color="auto"/>
        <w:right w:val="none" w:sz="0" w:space="0" w:color="auto"/>
      </w:divBdr>
    </w:div>
    <w:div w:id="847333994">
      <w:bodyDiv w:val="1"/>
      <w:marLeft w:val="0"/>
      <w:marRight w:val="0"/>
      <w:marTop w:val="0"/>
      <w:marBottom w:val="0"/>
      <w:divBdr>
        <w:top w:val="none" w:sz="0" w:space="0" w:color="auto"/>
        <w:left w:val="none" w:sz="0" w:space="0" w:color="auto"/>
        <w:bottom w:val="none" w:sz="0" w:space="0" w:color="auto"/>
        <w:right w:val="none" w:sz="0" w:space="0" w:color="auto"/>
      </w:divBdr>
      <w:divsChild>
        <w:div w:id="1049035394">
          <w:marLeft w:val="0"/>
          <w:marRight w:val="0"/>
          <w:marTop w:val="0"/>
          <w:marBottom w:val="0"/>
          <w:divBdr>
            <w:top w:val="none" w:sz="0" w:space="0" w:color="auto"/>
            <w:left w:val="none" w:sz="0" w:space="0" w:color="auto"/>
            <w:bottom w:val="none" w:sz="0" w:space="0" w:color="auto"/>
            <w:right w:val="none" w:sz="0" w:space="0" w:color="auto"/>
          </w:divBdr>
          <w:divsChild>
            <w:div w:id="668944013">
              <w:marLeft w:val="0"/>
              <w:marRight w:val="0"/>
              <w:marTop w:val="0"/>
              <w:marBottom w:val="0"/>
              <w:divBdr>
                <w:top w:val="none" w:sz="0" w:space="0" w:color="auto"/>
                <w:left w:val="none" w:sz="0" w:space="0" w:color="auto"/>
                <w:bottom w:val="none" w:sz="0" w:space="0" w:color="auto"/>
                <w:right w:val="none" w:sz="0" w:space="0" w:color="auto"/>
              </w:divBdr>
              <w:divsChild>
                <w:div w:id="694502566">
                  <w:marLeft w:val="0"/>
                  <w:marRight w:val="0"/>
                  <w:marTop w:val="0"/>
                  <w:marBottom w:val="0"/>
                  <w:divBdr>
                    <w:top w:val="none" w:sz="0" w:space="0" w:color="auto"/>
                    <w:left w:val="none" w:sz="0" w:space="0" w:color="auto"/>
                    <w:bottom w:val="none" w:sz="0" w:space="0" w:color="auto"/>
                    <w:right w:val="none" w:sz="0" w:space="0" w:color="auto"/>
                  </w:divBdr>
                  <w:divsChild>
                    <w:div w:id="907299860">
                      <w:marLeft w:val="0"/>
                      <w:marRight w:val="0"/>
                      <w:marTop w:val="45"/>
                      <w:marBottom w:val="0"/>
                      <w:divBdr>
                        <w:top w:val="none" w:sz="0" w:space="0" w:color="auto"/>
                        <w:left w:val="none" w:sz="0" w:space="0" w:color="auto"/>
                        <w:bottom w:val="none" w:sz="0" w:space="0" w:color="auto"/>
                        <w:right w:val="none" w:sz="0" w:space="0" w:color="auto"/>
                      </w:divBdr>
                      <w:divsChild>
                        <w:div w:id="1700084882">
                          <w:marLeft w:val="0"/>
                          <w:marRight w:val="0"/>
                          <w:marTop w:val="0"/>
                          <w:marBottom w:val="0"/>
                          <w:divBdr>
                            <w:top w:val="none" w:sz="0" w:space="0" w:color="auto"/>
                            <w:left w:val="none" w:sz="0" w:space="0" w:color="auto"/>
                            <w:bottom w:val="none" w:sz="0" w:space="0" w:color="auto"/>
                            <w:right w:val="none" w:sz="0" w:space="0" w:color="auto"/>
                          </w:divBdr>
                          <w:divsChild>
                            <w:div w:id="262956689">
                              <w:marLeft w:val="2070"/>
                              <w:marRight w:val="3810"/>
                              <w:marTop w:val="0"/>
                              <w:marBottom w:val="0"/>
                              <w:divBdr>
                                <w:top w:val="none" w:sz="0" w:space="0" w:color="auto"/>
                                <w:left w:val="none" w:sz="0" w:space="0" w:color="auto"/>
                                <w:bottom w:val="none" w:sz="0" w:space="0" w:color="auto"/>
                                <w:right w:val="none" w:sz="0" w:space="0" w:color="auto"/>
                              </w:divBdr>
                              <w:divsChild>
                                <w:div w:id="1251744140">
                                  <w:marLeft w:val="0"/>
                                  <w:marRight w:val="0"/>
                                  <w:marTop w:val="0"/>
                                  <w:marBottom w:val="0"/>
                                  <w:divBdr>
                                    <w:top w:val="none" w:sz="0" w:space="0" w:color="auto"/>
                                    <w:left w:val="none" w:sz="0" w:space="0" w:color="auto"/>
                                    <w:bottom w:val="none" w:sz="0" w:space="0" w:color="auto"/>
                                    <w:right w:val="none" w:sz="0" w:space="0" w:color="auto"/>
                                  </w:divBdr>
                                  <w:divsChild>
                                    <w:div w:id="1272738112">
                                      <w:marLeft w:val="0"/>
                                      <w:marRight w:val="0"/>
                                      <w:marTop w:val="0"/>
                                      <w:marBottom w:val="0"/>
                                      <w:divBdr>
                                        <w:top w:val="none" w:sz="0" w:space="0" w:color="auto"/>
                                        <w:left w:val="none" w:sz="0" w:space="0" w:color="auto"/>
                                        <w:bottom w:val="none" w:sz="0" w:space="0" w:color="auto"/>
                                        <w:right w:val="none" w:sz="0" w:space="0" w:color="auto"/>
                                      </w:divBdr>
                                      <w:divsChild>
                                        <w:div w:id="834807582">
                                          <w:marLeft w:val="0"/>
                                          <w:marRight w:val="0"/>
                                          <w:marTop w:val="0"/>
                                          <w:marBottom w:val="0"/>
                                          <w:divBdr>
                                            <w:top w:val="none" w:sz="0" w:space="0" w:color="auto"/>
                                            <w:left w:val="none" w:sz="0" w:space="0" w:color="auto"/>
                                            <w:bottom w:val="none" w:sz="0" w:space="0" w:color="auto"/>
                                            <w:right w:val="none" w:sz="0" w:space="0" w:color="auto"/>
                                          </w:divBdr>
                                          <w:divsChild>
                                            <w:div w:id="1514490323">
                                              <w:marLeft w:val="0"/>
                                              <w:marRight w:val="0"/>
                                              <w:marTop w:val="90"/>
                                              <w:marBottom w:val="0"/>
                                              <w:divBdr>
                                                <w:top w:val="none" w:sz="0" w:space="0" w:color="auto"/>
                                                <w:left w:val="none" w:sz="0" w:space="0" w:color="auto"/>
                                                <w:bottom w:val="none" w:sz="0" w:space="0" w:color="auto"/>
                                                <w:right w:val="none" w:sz="0" w:space="0" w:color="auto"/>
                                              </w:divBdr>
                                              <w:divsChild>
                                                <w:div w:id="1609657874">
                                                  <w:marLeft w:val="0"/>
                                                  <w:marRight w:val="0"/>
                                                  <w:marTop w:val="0"/>
                                                  <w:marBottom w:val="0"/>
                                                  <w:divBdr>
                                                    <w:top w:val="none" w:sz="0" w:space="0" w:color="auto"/>
                                                    <w:left w:val="none" w:sz="0" w:space="0" w:color="auto"/>
                                                    <w:bottom w:val="none" w:sz="0" w:space="0" w:color="auto"/>
                                                    <w:right w:val="none" w:sz="0" w:space="0" w:color="auto"/>
                                                  </w:divBdr>
                                                  <w:divsChild>
                                                    <w:div w:id="893469299">
                                                      <w:marLeft w:val="0"/>
                                                      <w:marRight w:val="0"/>
                                                      <w:marTop w:val="0"/>
                                                      <w:marBottom w:val="0"/>
                                                      <w:divBdr>
                                                        <w:top w:val="none" w:sz="0" w:space="0" w:color="auto"/>
                                                        <w:left w:val="none" w:sz="0" w:space="0" w:color="auto"/>
                                                        <w:bottom w:val="none" w:sz="0" w:space="0" w:color="auto"/>
                                                        <w:right w:val="none" w:sz="0" w:space="0" w:color="auto"/>
                                                      </w:divBdr>
                                                      <w:divsChild>
                                                        <w:div w:id="1405687314">
                                                          <w:marLeft w:val="0"/>
                                                          <w:marRight w:val="0"/>
                                                          <w:marTop w:val="0"/>
                                                          <w:marBottom w:val="0"/>
                                                          <w:divBdr>
                                                            <w:top w:val="none" w:sz="0" w:space="0" w:color="auto"/>
                                                            <w:left w:val="none" w:sz="0" w:space="0" w:color="auto"/>
                                                            <w:bottom w:val="none" w:sz="0" w:space="0" w:color="auto"/>
                                                            <w:right w:val="none" w:sz="0" w:space="0" w:color="auto"/>
                                                          </w:divBdr>
                                                          <w:divsChild>
                                                            <w:div w:id="1022245300">
                                                              <w:marLeft w:val="0"/>
                                                              <w:marRight w:val="0"/>
                                                              <w:marTop w:val="0"/>
                                                              <w:marBottom w:val="390"/>
                                                              <w:divBdr>
                                                                <w:top w:val="none" w:sz="0" w:space="0" w:color="auto"/>
                                                                <w:left w:val="none" w:sz="0" w:space="0" w:color="auto"/>
                                                                <w:bottom w:val="none" w:sz="0" w:space="0" w:color="auto"/>
                                                                <w:right w:val="none" w:sz="0" w:space="0" w:color="auto"/>
                                                              </w:divBdr>
                                                              <w:divsChild>
                                                                <w:div w:id="173956087">
                                                                  <w:marLeft w:val="0"/>
                                                                  <w:marRight w:val="0"/>
                                                                  <w:marTop w:val="0"/>
                                                                  <w:marBottom w:val="0"/>
                                                                  <w:divBdr>
                                                                    <w:top w:val="none" w:sz="0" w:space="0" w:color="auto"/>
                                                                    <w:left w:val="none" w:sz="0" w:space="0" w:color="auto"/>
                                                                    <w:bottom w:val="none" w:sz="0" w:space="0" w:color="auto"/>
                                                                    <w:right w:val="none" w:sz="0" w:space="0" w:color="auto"/>
                                                                  </w:divBdr>
                                                                  <w:divsChild>
                                                                    <w:div w:id="56587279">
                                                                      <w:marLeft w:val="0"/>
                                                                      <w:marRight w:val="0"/>
                                                                      <w:marTop w:val="0"/>
                                                                      <w:marBottom w:val="0"/>
                                                                      <w:divBdr>
                                                                        <w:top w:val="none" w:sz="0" w:space="0" w:color="auto"/>
                                                                        <w:left w:val="none" w:sz="0" w:space="0" w:color="auto"/>
                                                                        <w:bottom w:val="none" w:sz="0" w:space="0" w:color="auto"/>
                                                                        <w:right w:val="none" w:sz="0" w:space="0" w:color="auto"/>
                                                                      </w:divBdr>
                                                                      <w:divsChild>
                                                                        <w:div w:id="2034113041">
                                                                          <w:marLeft w:val="0"/>
                                                                          <w:marRight w:val="0"/>
                                                                          <w:marTop w:val="0"/>
                                                                          <w:marBottom w:val="0"/>
                                                                          <w:divBdr>
                                                                            <w:top w:val="none" w:sz="0" w:space="0" w:color="auto"/>
                                                                            <w:left w:val="none" w:sz="0" w:space="0" w:color="auto"/>
                                                                            <w:bottom w:val="none" w:sz="0" w:space="0" w:color="auto"/>
                                                                            <w:right w:val="none" w:sz="0" w:space="0" w:color="auto"/>
                                                                          </w:divBdr>
                                                                          <w:divsChild>
                                                                            <w:div w:id="147884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261367">
      <w:bodyDiv w:val="1"/>
      <w:marLeft w:val="0"/>
      <w:marRight w:val="0"/>
      <w:marTop w:val="0"/>
      <w:marBottom w:val="0"/>
      <w:divBdr>
        <w:top w:val="none" w:sz="0" w:space="0" w:color="auto"/>
        <w:left w:val="none" w:sz="0" w:space="0" w:color="auto"/>
        <w:bottom w:val="none" w:sz="0" w:space="0" w:color="auto"/>
        <w:right w:val="none" w:sz="0" w:space="0" w:color="auto"/>
      </w:divBdr>
      <w:divsChild>
        <w:div w:id="941061700">
          <w:marLeft w:val="0"/>
          <w:marRight w:val="1"/>
          <w:marTop w:val="0"/>
          <w:marBottom w:val="0"/>
          <w:divBdr>
            <w:top w:val="none" w:sz="0" w:space="0" w:color="auto"/>
            <w:left w:val="none" w:sz="0" w:space="0" w:color="auto"/>
            <w:bottom w:val="none" w:sz="0" w:space="0" w:color="auto"/>
            <w:right w:val="none" w:sz="0" w:space="0" w:color="auto"/>
          </w:divBdr>
          <w:divsChild>
            <w:div w:id="1958216605">
              <w:marLeft w:val="0"/>
              <w:marRight w:val="0"/>
              <w:marTop w:val="0"/>
              <w:marBottom w:val="0"/>
              <w:divBdr>
                <w:top w:val="none" w:sz="0" w:space="0" w:color="auto"/>
                <w:left w:val="none" w:sz="0" w:space="0" w:color="auto"/>
                <w:bottom w:val="none" w:sz="0" w:space="0" w:color="auto"/>
                <w:right w:val="none" w:sz="0" w:space="0" w:color="auto"/>
              </w:divBdr>
              <w:divsChild>
                <w:div w:id="1287272018">
                  <w:marLeft w:val="0"/>
                  <w:marRight w:val="1"/>
                  <w:marTop w:val="0"/>
                  <w:marBottom w:val="0"/>
                  <w:divBdr>
                    <w:top w:val="none" w:sz="0" w:space="0" w:color="auto"/>
                    <w:left w:val="none" w:sz="0" w:space="0" w:color="auto"/>
                    <w:bottom w:val="none" w:sz="0" w:space="0" w:color="auto"/>
                    <w:right w:val="none" w:sz="0" w:space="0" w:color="auto"/>
                  </w:divBdr>
                  <w:divsChild>
                    <w:div w:id="383871893">
                      <w:marLeft w:val="0"/>
                      <w:marRight w:val="0"/>
                      <w:marTop w:val="0"/>
                      <w:marBottom w:val="0"/>
                      <w:divBdr>
                        <w:top w:val="none" w:sz="0" w:space="0" w:color="auto"/>
                        <w:left w:val="none" w:sz="0" w:space="0" w:color="auto"/>
                        <w:bottom w:val="none" w:sz="0" w:space="0" w:color="auto"/>
                        <w:right w:val="none" w:sz="0" w:space="0" w:color="auto"/>
                      </w:divBdr>
                      <w:divsChild>
                        <w:div w:id="1011835404">
                          <w:marLeft w:val="0"/>
                          <w:marRight w:val="0"/>
                          <w:marTop w:val="0"/>
                          <w:marBottom w:val="0"/>
                          <w:divBdr>
                            <w:top w:val="none" w:sz="0" w:space="0" w:color="auto"/>
                            <w:left w:val="none" w:sz="0" w:space="0" w:color="auto"/>
                            <w:bottom w:val="none" w:sz="0" w:space="0" w:color="auto"/>
                            <w:right w:val="none" w:sz="0" w:space="0" w:color="auto"/>
                          </w:divBdr>
                          <w:divsChild>
                            <w:div w:id="665548963">
                              <w:marLeft w:val="0"/>
                              <w:marRight w:val="0"/>
                              <w:marTop w:val="0"/>
                              <w:marBottom w:val="0"/>
                              <w:divBdr>
                                <w:top w:val="none" w:sz="0" w:space="0" w:color="auto"/>
                                <w:left w:val="none" w:sz="0" w:space="0" w:color="auto"/>
                                <w:bottom w:val="none" w:sz="0" w:space="0" w:color="auto"/>
                                <w:right w:val="none" w:sz="0" w:space="0" w:color="auto"/>
                              </w:divBdr>
                              <w:divsChild>
                                <w:div w:id="411852958">
                                  <w:marLeft w:val="0"/>
                                  <w:marRight w:val="0"/>
                                  <w:marTop w:val="120"/>
                                  <w:marBottom w:val="0"/>
                                  <w:divBdr>
                                    <w:top w:val="none" w:sz="0" w:space="0" w:color="auto"/>
                                    <w:left w:val="none" w:sz="0" w:space="0" w:color="auto"/>
                                    <w:bottom w:val="none" w:sz="0" w:space="0" w:color="auto"/>
                                    <w:right w:val="none" w:sz="0" w:space="0" w:color="auto"/>
                                  </w:divBdr>
                                  <w:divsChild>
                                    <w:div w:id="1828133603">
                                      <w:marLeft w:val="0"/>
                                      <w:marRight w:val="0"/>
                                      <w:marTop w:val="0"/>
                                      <w:marBottom w:val="0"/>
                                      <w:divBdr>
                                        <w:top w:val="none" w:sz="0" w:space="0" w:color="auto"/>
                                        <w:left w:val="none" w:sz="0" w:space="0" w:color="auto"/>
                                        <w:bottom w:val="none" w:sz="0" w:space="0" w:color="auto"/>
                                        <w:right w:val="none" w:sz="0" w:space="0" w:color="auto"/>
                                      </w:divBdr>
                                      <w:divsChild>
                                        <w:div w:id="45771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7354352">
      <w:bodyDiv w:val="1"/>
      <w:marLeft w:val="0"/>
      <w:marRight w:val="0"/>
      <w:marTop w:val="0"/>
      <w:marBottom w:val="0"/>
      <w:divBdr>
        <w:top w:val="none" w:sz="0" w:space="0" w:color="auto"/>
        <w:left w:val="none" w:sz="0" w:space="0" w:color="auto"/>
        <w:bottom w:val="none" w:sz="0" w:space="0" w:color="auto"/>
        <w:right w:val="none" w:sz="0" w:space="0" w:color="auto"/>
      </w:divBdr>
      <w:divsChild>
        <w:div w:id="1839229148">
          <w:marLeft w:val="1"/>
          <w:marRight w:val="1"/>
          <w:marTop w:val="0"/>
          <w:marBottom w:val="0"/>
          <w:divBdr>
            <w:top w:val="none" w:sz="0" w:space="0" w:color="auto"/>
            <w:left w:val="none" w:sz="0" w:space="0" w:color="auto"/>
            <w:bottom w:val="none" w:sz="0" w:space="0" w:color="auto"/>
            <w:right w:val="none" w:sz="0" w:space="0" w:color="auto"/>
          </w:divBdr>
          <w:divsChild>
            <w:div w:id="224997509">
              <w:marLeft w:val="0"/>
              <w:marRight w:val="0"/>
              <w:marTop w:val="0"/>
              <w:marBottom w:val="0"/>
              <w:divBdr>
                <w:top w:val="none" w:sz="0" w:space="0" w:color="auto"/>
                <w:left w:val="none" w:sz="0" w:space="0" w:color="auto"/>
                <w:bottom w:val="none" w:sz="0" w:space="0" w:color="auto"/>
                <w:right w:val="none" w:sz="0" w:space="0" w:color="auto"/>
              </w:divBdr>
              <w:divsChild>
                <w:div w:id="371424478">
                  <w:marLeft w:val="0"/>
                  <w:marRight w:val="0"/>
                  <w:marTop w:val="0"/>
                  <w:marBottom w:val="0"/>
                  <w:divBdr>
                    <w:top w:val="none" w:sz="0" w:space="0" w:color="auto"/>
                    <w:left w:val="none" w:sz="0" w:space="0" w:color="auto"/>
                    <w:bottom w:val="none" w:sz="0" w:space="0" w:color="auto"/>
                    <w:right w:val="none" w:sz="0" w:space="0" w:color="auto"/>
                  </w:divBdr>
                  <w:divsChild>
                    <w:div w:id="677150149">
                      <w:marLeft w:val="0"/>
                      <w:marRight w:val="0"/>
                      <w:marTop w:val="0"/>
                      <w:marBottom w:val="0"/>
                      <w:divBdr>
                        <w:top w:val="none" w:sz="0" w:space="0" w:color="auto"/>
                        <w:left w:val="none" w:sz="0" w:space="0" w:color="auto"/>
                        <w:bottom w:val="none" w:sz="0" w:space="0" w:color="auto"/>
                        <w:right w:val="none" w:sz="0" w:space="0" w:color="auto"/>
                      </w:divBdr>
                      <w:divsChild>
                        <w:div w:id="1848133915">
                          <w:marLeft w:val="60"/>
                          <w:marRight w:val="0"/>
                          <w:marTop w:val="0"/>
                          <w:marBottom w:val="0"/>
                          <w:divBdr>
                            <w:top w:val="none" w:sz="0" w:space="0" w:color="auto"/>
                            <w:left w:val="single" w:sz="24" w:space="6" w:color="99C6D7"/>
                            <w:bottom w:val="none" w:sz="0" w:space="0" w:color="auto"/>
                            <w:right w:val="none" w:sz="0" w:space="0" w:color="auto"/>
                          </w:divBdr>
                        </w:div>
                      </w:divsChild>
                    </w:div>
                  </w:divsChild>
                </w:div>
              </w:divsChild>
            </w:div>
          </w:divsChild>
        </w:div>
      </w:divsChild>
    </w:div>
    <w:div w:id="1602296212">
      <w:bodyDiv w:val="1"/>
      <w:marLeft w:val="0"/>
      <w:marRight w:val="0"/>
      <w:marTop w:val="0"/>
      <w:marBottom w:val="0"/>
      <w:divBdr>
        <w:top w:val="none" w:sz="0" w:space="0" w:color="auto"/>
        <w:left w:val="none" w:sz="0" w:space="0" w:color="auto"/>
        <w:bottom w:val="none" w:sz="0" w:space="0" w:color="auto"/>
        <w:right w:val="none" w:sz="0" w:space="0" w:color="auto"/>
      </w:divBdr>
    </w:div>
    <w:div w:id="1821537351">
      <w:bodyDiv w:val="1"/>
      <w:marLeft w:val="0"/>
      <w:marRight w:val="0"/>
      <w:marTop w:val="0"/>
      <w:marBottom w:val="0"/>
      <w:divBdr>
        <w:top w:val="none" w:sz="0" w:space="0" w:color="auto"/>
        <w:left w:val="none" w:sz="0" w:space="0" w:color="auto"/>
        <w:bottom w:val="none" w:sz="0" w:space="0" w:color="auto"/>
        <w:right w:val="none" w:sz="0" w:space="0" w:color="auto"/>
      </w:divBdr>
    </w:div>
    <w:div w:id="1822966578">
      <w:bodyDiv w:val="1"/>
      <w:marLeft w:val="0"/>
      <w:marRight w:val="0"/>
      <w:marTop w:val="0"/>
      <w:marBottom w:val="0"/>
      <w:divBdr>
        <w:top w:val="none" w:sz="0" w:space="0" w:color="auto"/>
        <w:left w:val="none" w:sz="0" w:space="0" w:color="auto"/>
        <w:bottom w:val="none" w:sz="0" w:space="0" w:color="auto"/>
        <w:right w:val="none" w:sz="0" w:space="0" w:color="auto"/>
      </w:divBdr>
    </w:div>
    <w:div w:id="195312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39" Type="http://schemas.openxmlformats.org/officeDocument/2006/relationships/image" Target="media/image13.jpeg"/><Relationship Id="rId34" Type="http://schemas.openxmlformats.org/officeDocument/2006/relationships/image" Target="media/image11.png"/><Relationship Id="rId42" Type="http://schemas.openxmlformats.org/officeDocument/2006/relationships/hyperlink" Target="https://www.inspection.gc.ca/plant-health/plants-with-novel-traits/applicants/directive-94-08/biology-documents/solanum-tuberosum-l-/eng/1330982063974/1330982145930" TargetMode="External"/><Relationship Id="rId47" Type="http://schemas.openxmlformats.org/officeDocument/2006/relationships/hyperlink" Target="https://www.foodstandards.gov.au/code/applications/Pages/A1128GMPotatoE12.aspx" TargetMode="External"/><Relationship Id="rId50" Type="http://schemas.openxmlformats.org/officeDocument/2006/relationships/hyperlink" Target="https://www.oecd.org/env/ehs/biotrack/46815167.pdf" TargetMode="External"/><Relationship Id="rId55" Type="http://schemas.openxmlformats.org/officeDocument/2006/relationships/hyperlink" Target="https://www.ncbi.nlm.nih.gov/pubmed/?term=Ristaino%20JB%5BAuthor%5D&amp;cauthor=true&amp;cauthor_uid=28030580" TargetMode="External"/><Relationship Id="rId63"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hyperlink" Target="https://www.ncbi.nlm.nih.gov/nuccore/AF234297.1" TargetMode="External"/><Relationship Id="rId11"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hyperlink" Target="https://www.ncbi.nlm.nih.gov/protein/18542113" TargetMode="External"/><Relationship Id="rId40" Type="http://schemas.openxmlformats.org/officeDocument/2006/relationships/image" Target="media/image14.jpeg"/><Relationship Id="rId45" Type="http://schemas.openxmlformats.org/officeDocument/2006/relationships/hyperlink" Target="https://www.fda.gov/regulatory-information/search-fda-guidance-documents/guidance-industry-acrylamide-foods" TargetMode="External"/><Relationship Id="rId53" Type="http://schemas.openxmlformats.org/officeDocument/2006/relationships/hyperlink" Target="https://www.ncbi.nlm.nih.gov/pubmed/?term=Saville%20AC%5BAuthor%5D&amp;cauthor=true&amp;cauthor_uid=28030580" TargetMode="External"/><Relationship Id="rId58" Type="http://schemas.openxmlformats.org/officeDocument/2006/relationships/image" Target="media/image15.png"/><Relationship Id="rId5" Type="http://schemas.openxmlformats.org/officeDocument/2006/relationships/settings" Target="settings.xml"/><Relationship Id="rId28" Type="http://schemas.openxmlformats.org/officeDocument/2006/relationships/image" Target="media/image7.png"/><Relationship Id="rId36" Type="http://schemas.openxmlformats.org/officeDocument/2006/relationships/hyperlink" Target="http://www.allergenonline.org" TargetMode="External"/><Relationship Id="rId49" Type="http://schemas.openxmlformats.org/officeDocument/2006/relationships/hyperlink" Target="http://www.oecd.org/officialdocuments/displaydocumentpdf?cote=ENV/JM/MONO%20(2003)10&amp;doclanguage=en" TargetMode="External"/><Relationship Id="rId57" Type="http://schemas.openxmlformats.org/officeDocument/2006/relationships/image" Target="media/image14.png"/><Relationship Id="rId61" Type="http://schemas.openxmlformats.org/officeDocument/2006/relationships/customXml" Target="../customXml/item3.xml"/><Relationship Id="rId10" Type="http://schemas.openxmlformats.org/officeDocument/2006/relationships/hyperlink" Target="http://www.innatepotatoes.com/" TargetMode="External"/><Relationship Id="rId31" Type="http://schemas.openxmlformats.org/officeDocument/2006/relationships/image" Target="media/image8.png"/><Relationship Id="rId44" Type="http://schemas.openxmlformats.org/officeDocument/2006/relationships/hyperlink" Target="https://www.fda.gov/food/chemicals/detection-and-quantitation-acrylamide-foods" TargetMode="External"/><Relationship Id="rId52" Type="http://schemas.openxmlformats.org/officeDocument/2006/relationships/hyperlink" Target="https://link.springer.com/journal/12230"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hyperlink" Target="http://www.ncbi.nlm.nih.gov/nuccore/AF234297.1" TargetMode="External"/><Relationship Id="rId35" Type="http://schemas.openxmlformats.org/officeDocument/2006/relationships/image" Target="media/image12.png"/><Relationship Id="rId43" Type="http://schemas.openxmlformats.org/officeDocument/2006/relationships/hyperlink" Target="http://www.fao.org/faostat/en/" TargetMode="External"/><Relationship Id="rId48" Type="http://schemas.openxmlformats.org/officeDocument/2006/relationships/hyperlink" Target="https://www.foodstandards.gov.au/code/applications/Pages/A1139.aspx" TargetMode="External"/><Relationship Id="rId56" Type="http://schemas.openxmlformats.org/officeDocument/2006/relationships/hyperlink" Target="https://www.ncbi.nlm.nih.gov/pubmed/28030580" TargetMode="External"/><Relationship Id="rId8" Type="http://schemas.openxmlformats.org/officeDocument/2006/relationships/endnotes" Target="endnotes.xml"/><Relationship Id="rId51" Type="http://schemas.openxmlformats.org/officeDocument/2006/relationships/hyperlink" Target="https://www.oecd.org/env/ehs/biotrack/46815598.pdf" TargetMode="External"/><Relationship Id="rId3" Type="http://schemas.openxmlformats.org/officeDocument/2006/relationships/numbering" Target="numbering.xml"/><Relationship Id="rId12" Type="http://schemas.openxmlformats.org/officeDocument/2006/relationships/image" Target="media/image3.png"/><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hyperlink" Target="http://www.ncbi.nlm.nih.gov/protein/AAL75450" TargetMode="External"/><Relationship Id="rId46" Type="http://schemas.openxmlformats.org/officeDocument/2006/relationships/hyperlink" Target="http://www.foodstandards.gov.au/consumer/gmfood/Pages/Response-to-Heinemann-et-al-on-the-regulation-of-GM-crops-and-foods-developed-using-gene-silencing.aspx" TargetMode="External"/><Relationship Id="rId59" Type="http://schemas.openxmlformats.org/officeDocument/2006/relationships/fontTable" Target="fontTable.xml"/><Relationship Id="rId41" Type="http://schemas.openxmlformats.org/officeDocument/2006/relationships/hyperlink" Target="https://www.inspection.gc.ca/plant-health/potatoes/potato-varieties/snowden/eng/1312587385900/1312587385901" TargetMode="External"/><Relationship Id="rId54" Type="http://schemas.openxmlformats.org/officeDocument/2006/relationships/hyperlink" Target="https://www.ncbi.nlm.nih.gov/pubmed/?term=Martin%20MD%5BAuthor%5D&amp;cauthor=true&amp;cauthor_uid=28030580" TargetMode="Externa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ncbi.nlm.nih.gov/protein/AAL75450" TargetMode="External"/><Relationship Id="rId3" Type="http://schemas.openxmlformats.org/officeDocument/2006/relationships/hyperlink" Target="https://www.europotato.org/varieties/view/Snowden-E" TargetMode="External"/><Relationship Id="rId7" Type="http://schemas.openxmlformats.org/officeDocument/2006/relationships/hyperlink" Target="http://www.ncbi.nlm.nih.gov/protein/18542113" TargetMode="External"/><Relationship Id="rId2" Type="http://schemas.openxmlformats.org/officeDocument/2006/relationships/hyperlink" Target="https://www.foodstandards.gov.au/consumer/chemicals/acrylamide/Pages/default.aspx" TargetMode="External"/><Relationship Id="rId1" Type="http://schemas.openxmlformats.org/officeDocument/2006/relationships/hyperlink" Target="http://www.innatepotatoes.com/" TargetMode="External"/><Relationship Id="rId6" Type="http://schemas.openxmlformats.org/officeDocument/2006/relationships/hyperlink" Target="http://www.allergenonline.org" TargetMode="External"/><Relationship Id="rId5" Type="http://schemas.openxmlformats.org/officeDocument/2006/relationships/hyperlink" Target="http://solanaceae.plantbiology.msu.edu/pgsc_download.shtml" TargetMode="External"/><Relationship Id="rId4" Type="http://schemas.openxmlformats.org/officeDocument/2006/relationships/hyperlink" Target="http://www.ncbi.nlm.nih.gov/nuccore/AF234297.1" TargetMode="External"/><Relationship Id="rId9" Type="http://schemas.openxmlformats.org/officeDocument/2006/relationships/hyperlink" Target="https://www.cropcomposi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2FFA9FD6109347A9495CD5860AFAE6" ma:contentTypeVersion="4" ma:contentTypeDescription="Create a new document." ma:contentTypeScope="" ma:versionID="d855f31f1184c2f9c5330b102a35b1e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7f7f394222715943dc44d7de31b8d340"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isl xmlns:xsd="http://www.w3.org/2001/XMLSchema" xmlns:xsi="http://www.w3.org/2001/XMLSchema-instance" xmlns="http://www.boldonjames.com/2008/01/sie/internal/label" sislVersion="0" policy="1865c0a7-d648-4a74-80fe-fa9dc7fe13cc" origin="userSelected">
  <element uid="66ddac19-06c4-4e63-b4dd-d8240d87a23f" value=""/>
</sisl>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DA9744D-8122-463C-8895-3144D2391B85}"/>
</file>

<file path=customXml/itemProps2.xml><?xml version="1.0" encoding="utf-8"?>
<ds:datastoreItem xmlns:ds="http://schemas.openxmlformats.org/officeDocument/2006/customXml" ds:itemID="{3EE5EEF7-7B7B-4D64-998E-22C315B6461D}"/>
</file>

<file path=customXml/itemProps3.xml><?xml version="1.0" encoding="utf-8"?>
<ds:datastoreItem xmlns:ds="http://schemas.openxmlformats.org/officeDocument/2006/customXml" ds:itemID="{51BBFBE4-6E01-4E86-A1BF-74077E232F66}"/>
</file>

<file path=customXml/itemProps4.xml><?xml version="1.0" encoding="utf-8"?>
<ds:datastoreItem xmlns:ds="http://schemas.openxmlformats.org/officeDocument/2006/customXml" ds:itemID="{E8B3C44B-5A54-4279-9A6A-D81EE55E6577}"/>
</file>

<file path=customXml/itemProps5.xml><?xml version="1.0" encoding="utf-8"?>
<ds:datastoreItem xmlns:ds="http://schemas.openxmlformats.org/officeDocument/2006/customXml" ds:itemID="{81E532EF-FEAE-4C9A-BC09-1607F2950304}"/>
</file>

<file path=docProps/app.xml><?xml version="1.0" encoding="utf-8"?>
<Properties xmlns="http://schemas.openxmlformats.org/officeDocument/2006/extended-properties" xmlns:vt="http://schemas.openxmlformats.org/officeDocument/2006/docPropsVTypes">
  <Template>Normal</Template>
  <TotalTime>0</TotalTime>
  <Pages>6</Pages>
  <Words>18606</Words>
  <Characters>106059</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124417</CharactersWithSpaces>
  <SharedDoc>false</SharedDoc>
  <HLinks>
    <vt:vector size="186" baseType="variant">
      <vt:variant>
        <vt:i4>4456534</vt:i4>
      </vt:variant>
      <vt:variant>
        <vt:i4>171</vt:i4>
      </vt:variant>
      <vt:variant>
        <vt:i4>0</vt:i4>
      </vt:variant>
      <vt:variant>
        <vt:i4>5</vt:i4>
      </vt:variant>
      <vt:variant>
        <vt:lpwstr>../Standards Management/WTO/WTO Procedures for staff/WTO Procedures for staff.doc</vt:lpwstr>
      </vt:variant>
      <vt:variant>
        <vt:lpwstr/>
      </vt:variant>
      <vt:variant>
        <vt:i4>3932161</vt:i4>
      </vt:variant>
      <vt:variant>
        <vt:i4>168</vt:i4>
      </vt:variant>
      <vt:variant>
        <vt:i4>0</vt:i4>
      </vt:variant>
      <vt:variant>
        <vt:i4>5</vt:i4>
      </vt:variant>
      <vt:variant>
        <vt:lpwstr>mailto:standards.management@foodstandards.gov.au</vt:lpwstr>
      </vt:variant>
      <vt:variant>
        <vt:lpwstr/>
      </vt:variant>
      <vt:variant>
        <vt:i4>8060957</vt:i4>
      </vt:variant>
      <vt:variant>
        <vt:i4>165</vt:i4>
      </vt:variant>
      <vt:variant>
        <vt:i4>0</vt:i4>
      </vt:variant>
      <vt:variant>
        <vt:i4>5</vt:i4>
      </vt:variant>
      <vt:variant>
        <vt:lpwstr>mailto:submissions@foodstandards.gov.au</vt:lpwstr>
      </vt:variant>
      <vt:variant>
        <vt:lpwstr/>
      </vt:variant>
      <vt:variant>
        <vt:i4>2031677</vt:i4>
      </vt:variant>
      <vt:variant>
        <vt:i4>158</vt:i4>
      </vt:variant>
      <vt:variant>
        <vt:i4>0</vt:i4>
      </vt:variant>
      <vt:variant>
        <vt:i4>5</vt:i4>
      </vt:variant>
      <vt:variant>
        <vt:lpwstr/>
      </vt:variant>
      <vt:variant>
        <vt:lpwstr>_Toc286391026</vt:lpwstr>
      </vt:variant>
      <vt:variant>
        <vt:i4>2031677</vt:i4>
      </vt:variant>
      <vt:variant>
        <vt:i4>152</vt:i4>
      </vt:variant>
      <vt:variant>
        <vt:i4>0</vt:i4>
      </vt:variant>
      <vt:variant>
        <vt:i4>5</vt:i4>
      </vt:variant>
      <vt:variant>
        <vt:lpwstr/>
      </vt:variant>
      <vt:variant>
        <vt:lpwstr>_Toc286391025</vt:lpwstr>
      </vt:variant>
      <vt:variant>
        <vt:i4>2031677</vt:i4>
      </vt:variant>
      <vt:variant>
        <vt:i4>146</vt:i4>
      </vt:variant>
      <vt:variant>
        <vt:i4>0</vt:i4>
      </vt:variant>
      <vt:variant>
        <vt:i4>5</vt:i4>
      </vt:variant>
      <vt:variant>
        <vt:lpwstr/>
      </vt:variant>
      <vt:variant>
        <vt:lpwstr>_Toc286391024</vt:lpwstr>
      </vt:variant>
      <vt:variant>
        <vt:i4>2031677</vt:i4>
      </vt:variant>
      <vt:variant>
        <vt:i4>140</vt:i4>
      </vt:variant>
      <vt:variant>
        <vt:i4>0</vt:i4>
      </vt:variant>
      <vt:variant>
        <vt:i4>5</vt:i4>
      </vt:variant>
      <vt:variant>
        <vt:lpwstr/>
      </vt:variant>
      <vt:variant>
        <vt:lpwstr>_Toc286391023</vt:lpwstr>
      </vt:variant>
      <vt:variant>
        <vt:i4>2031677</vt:i4>
      </vt:variant>
      <vt:variant>
        <vt:i4>134</vt:i4>
      </vt:variant>
      <vt:variant>
        <vt:i4>0</vt:i4>
      </vt:variant>
      <vt:variant>
        <vt:i4>5</vt:i4>
      </vt:variant>
      <vt:variant>
        <vt:lpwstr/>
      </vt:variant>
      <vt:variant>
        <vt:lpwstr>_Toc286391022</vt:lpwstr>
      </vt:variant>
      <vt:variant>
        <vt:i4>2031677</vt:i4>
      </vt:variant>
      <vt:variant>
        <vt:i4>128</vt:i4>
      </vt:variant>
      <vt:variant>
        <vt:i4>0</vt:i4>
      </vt:variant>
      <vt:variant>
        <vt:i4>5</vt:i4>
      </vt:variant>
      <vt:variant>
        <vt:lpwstr/>
      </vt:variant>
      <vt:variant>
        <vt:lpwstr>_Toc286391021</vt:lpwstr>
      </vt:variant>
      <vt:variant>
        <vt:i4>2031677</vt:i4>
      </vt:variant>
      <vt:variant>
        <vt:i4>122</vt:i4>
      </vt:variant>
      <vt:variant>
        <vt:i4>0</vt:i4>
      </vt:variant>
      <vt:variant>
        <vt:i4>5</vt:i4>
      </vt:variant>
      <vt:variant>
        <vt:lpwstr/>
      </vt:variant>
      <vt:variant>
        <vt:lpwstr>_Toc286391020</vt:lpwstr>
      </vt:variant>
      <vt:variant>
        <vt:i4>1835069</vt:i4>
      </vt:variant>
      <vt:variant>
        <vt:i4>116</vt:i4>
      </vt:variant>
      <vt:variant>
        <vt:i4>0</vt:i4>
      </vt:variant>
      <vt:variant>
        <vt:i4>5</vt:i4>
      </vt:variant>
      <vt:variant>
        <vt:lpwstr/>
      </vt:variant>
      <vt:variant>
        <vt:lpwstr>_Toc286391019</vt:lpwstr>
      </vt:variant>
      <vt:variant>
        <vt:i4>1835069</vt:i4>
      </vt:variant>
      <vt:variant>
        <vt:i4>110</vt:i4>
      </vt:variant>
      <vt:variant>
        <vt:i4>0</vt:i4>
      </vt:variant>
      <vt:variant>
        <vt:i4>5</vt:i4>
      </vt:variant>
      <vt:variant>
        <vt:lpwstr/>
      </vt:variant>
      <vt:variant>
        <vt:lpwstr>_Toc286391018</vt:lpwstr>
      </vt:variant>
      <vt:variant>
        <vt:i4>1835069</vt:i4>
      </vt:variant>
      <vt:variant>
        <vt:i4>104</vt:i4>
      </vt:variant>
      <vt:variant>
        <vt:i4>0</vt:i4>
      </vt:variant>
      <vt:variant>
        <vt:i4>5</vt:i4>
      </vt:variant>
      <vt:variant>
        <vt:lpwstr/>
      </vt:variant>
      <vt:variant>
        <vt:lpwstr>_Toc286391017</vt:lpwstr>
      </vt:variant>
      <vt:variant>
        <vt:i4>1835069</vt:i4>
      </vt:variant>
      <vt:variant>
        <vt:i4>98</vt:i4>
      </vt:variant>
      <vt:variant>
        <vt:i4>0</vt:i4>
      </vt:variant>
      <vt:variant>
        <vt:i4>5</vt:i4>
      </vt:variant>
      <vt:variant>
        <vt:lpwstr/>
      </vt:variant>
      <vt:variant>
        <vt:lpwstr>_Toc286391016</vt:lpwstr>
      </vt:variant>
      <vt:variant>
        <vt:i4>1835069</vt:i4>
      </vt:variant>
      <vt:variant>
        <vt:i4>92</vt:i4>
      </vt:variant>
      <vt:variant>
        <vt:i4>0</vt:i4>
      </vt:variant>
      <vt:variant>
        <vt:i4>5</vt:i4>
      </vt:variant>
      <vt:variant>
        <vt:lpwstr/>
      </vt:variant>
      <vt:variant>
        <vt:lpwstr>_Toc286391015</vt:lpwstr>
      </vt:variant>
      <vt:variant>
        <vt:i4>1835069</vt:i4>
      </vt:variant>
      <vt:variant>
        <vt:i4>86</vt:i4>
      </vt:variant>
      <vt:variant>
        <vt:i4>0</vt:i4>
      </vt:variant>
      <vt:variant>
        <vt:i4>5</vt:i4>
      </vt:variant>
      <vt:variant>
        <vt:lpwstr/>
      </vt:variant>
      <vt:variant>
        <vt:lpwstr>_Toc286391014</vt:lpwstr>
      </vt:variant>
      <vt:variant>
        <vt:i4>1835069</vt:i4>
      </vt:variant>
      <vt:variant>
        <vt:i4>80</vt:i4>
      </vt:variant>
      <vt:variant>
        <vt:i4>0</vt:i4>
      </vt:variant>
      <vt:variant>
        <vt:i4>5</vt:i4>
      </vt:variant>
      <vt:variant>
        <vt:lpwstr/>
      </vt:variant>
      <vt:variant>
        <vt:lpwstr>_Toc286391013</vt:lpwstr>
      </vt:variant>
      <vt:variant>
        <vt:i4>1835069</vt:i4>
      </vt:variant>
      <vt:variant>
        <vt:i4>74</vt:i4>
      </vt:variant>
      <vt:variant>
        <vt:i4>0</vt:i4>
      </vt:variant>
      <vt:variant>
        <vt:i4>5</vt:i4>
      </vt:variant>
      <vt:variant>
        <vt:lpwstr/>
      </vt:variant>
      <vt:variant>
        <vt:lpwstr>_Toc286391012</vt:lpwstr>
      </vt:variant>
      <vt:variant>
        <vt:i4>1835069</vt:i4>
      </vt:variant>
      <vt:variant>
        <vt:i4>68</vt:i4>
      </vt:variant>
      <vt:variant>
        <vt:i4>0</vt:i4>
      </vt:variant>
      <vt:variant>
        <vt:i4>5</vt:i4>
      </vt:variant>
      <vt:variant>
        <vt:lpwstr/>
      </vt:variant>
      <vt:variant>
        <vt:lpwstr>_Toc286391011</vt:lpwstr>
      </vt:variant>
      <vt:variant>
        <vt:i4>1835069</vt:i4>
      </vt:variant>
      <vt:variant>
        <vt:i4>62</vt:i4>
      </vt:variant>
      <vt:variant>
        <vt:i4>0</vt:i4>
      </vt:variant>
      <vt:variant>
        <vt:i4>5</vt:i4>
      </vt:variant>
      <vt:variant>
        <vt:lpwstr/>
      </vt:variant>
      <vt:variant>
        <vt:lpwstr>_Toc286391010</vt:lpwstr>
      </vt:variant>
      <vt:variant>
        <vt:i4>1900605</vt:i4>
      </vt:variant>
      <vt:variant>
        <vt:i4>56</vt:i4>
      </vt:variant>
      <vt:variant>
        <vt:i4>0</vt:i4>
      </vt:variant>
      <vt:variant>
        <vt:i4>5</vt:i4>
      </vt:variant>
      <vt:variant>
        <vt:lpwstr/>
      </vt:variant>
      <vt:variant>
        <vt:lpwstr>_Toc286391009</vt:lpwstr>
      </vt:variant>
      <vt:variant>
        <vt:i4>1900605</vt:i4>
      </vt:variant>
      <vt:variant>
        <vt:i4>50</vt:i4>
      </vt:variant>
      <vt:variant>
        <vt:i4>0</vt:i4>
      </vt:variant>
      <vt:variant>
        <vt:i4>5</vt:i4>
      </vt:variant>
      <vt:variant>
        <vt:lpwstr/>
      </vt:variant>
      <vt:variant>
        <vt:lpwstr>_Toc286391008</vt:lpwstr>
      </vt:variant>
      <vt:variant>
        <vt:i4>1900605</vt:i4>
      </vt:variant>
      <vt:variant>
        <vt:i4>44</vt:i4>
      </vt:variant>
      <vt:variant>
        <vt:i4>0</vt:i4>
      </vt:variant>
      <vt:variant>
        <vt:i4>5</vt:i4>
      </vt:variant>
      <vt:variant>
        <vt:lpwstr/>
      </vt:variant>
      <vt:variant>
        <vt:lpwstr>_Toc286391007</vt:lpwstr>
      </vt:variant>
      <vt:variant>
        <vt:i4>1900605</vt:i4>
      </vt:variant>
      <vt:variant>
        <vt:i4>38</vt:i4>
      </vt:variant>
      <vt:variant>
        <vt:i4>0</vt:i4>
      </vt:variant>
      <vt:variant>
        <vt:i4>5</vt:i4>
      </vt:variant>
      <vt:variant>
        <vt:lpwstr/>
      </vt:variant>
      <vt:variant>
        <vt:lpwstr>_Toc286391006</vt:lpwstr>
      </vt:variant>
      <vt:variant>
        <vt:i4>1900605</vt:i4>
      </vt:variant>
      <vt:variant>
        <vt:i4>32</vt:i4>
      </vt:variant>
      <vt:variant>
        <vt:i4>0</vt:i4>
      </vt:variant>
      <vt:variant>
        <vt:i4>5</vt:i4>
      </vt:variant>
      <vt:variant>
        <vt:lpwstr/>
      </vt:variant>
      <vt:variant>
        <vt:lpwstr>_Toc286391005</vt:lpwstr>
      </vt:variant>
      <vt:variant>
        <vt:i4>1900605</vt:i4>
      </vt:variant>
      <vt:variant>
        <vt:i4>26</vt:i4>
      </vt:variant>
      <vt:variant>
        <vt:i4>0</vt:i4>
      </vt:variant>
      <vt:variant>
        <vt:i4>5</vt:i4>
      </vt:variant>
      <vt:variant>
        <vt:lpwstr/>
      </vt:variant>
      <vt:variant>
        <vt:lpwstr>_Toc286391004</vt:lpwstr>
      </vt:variant>
      <vt:variant>
        <vt:i4>1900605</vt:i4>
      </vt:variant>
      <vt:variant>
        <vt:i4>20</vt:i4>
      </vt:variant>
      <vt:variant>
        <vt:i4>0</vt:i4>
      </vt:variant>
      <vt:variant>
        <vt:i4>5</vt:i4>
      </vt:variant>
      <vt:variant>
        <vt:lpwstr/>
      </vt:variant>
      <vt:variant>
        <vt:lpwstr>_Toc286391003</vt:lpwstr>
      </vt:variant>
      <vt:variant>
        <vt:i4>1900605</vt:i4>
      </vt:variant>
      <vt:variant>
        <vt:i4>14</vt:i4>
      </vt:variant>
      <vt:variant>
        <vt:i4>0</vt:i4>
      </vt:variant>
      <vt:variant>
        <vt:i4>5</vt:i4>
      </vt:variant>
      <vt:variant>
        <vt:lpwstr/>
      </vt:variant>
      <vt:variant>
        <vt:lpwstr>_Toc286391002</vt:lpwstr>
      </vt:variant>
      <vt:variant>
        <vt:i4>1900605</vt:i4>
      </vt:variant>
      <vt:variant>
        <vt:i4>8</vt:i4>
      </vt:variant>
      <vt:variant>
        <vt:i4>0</vt:i4>
      </vt:variant>
      <vt:variant>
        <vt:i4>5</vt:i4>
      </vt:variant>
      <vt:variant>
        <vt:lpwstr/>
      </vt:variant>
      <vt:variant>
        <vt:lpwstr>_Toc286391001</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2020-09-23T23:11:00Z</dcterms:created>
  <dcterms:modified xsi:type="dcterms:W3CDTF">2020-09-24T22:11:00Z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b1911369-a9da-4db7-bbd2-2f455c70e9e8</vt:lpwstr>
  </property>
  <property fmtid="{D5CDD505-2E9C-101B-9397-08002B2CF9AE}" pid="3" name="bjDocumentLabelXML">
    <vt:lpwstr>&lt;?xml version="1.0" encoding="us-ascii"?&gt;&lt;sisl xmlns:xsd="http://www.w3.org/2001/XMLSchema" xmlns:xsi="http://www.w3.org/2001/XMLSchema-instance" sislVersion="0" policy="1865c0a7-d648-4a74-80fe-fa9dc7fe13cc" origin="userSelected" xmlns="http://www.boldonj</vt:lpwstr>
  </property>
  <property fmtid="{D5CDD505-2E9C-101B-9397-08002B2CF9AE}" pid="4" name="bjDocumentLabelXML-0">
    <vt:lpwstr>ames.com/2008/01/sie/internal/label"&gt;&lt;element uid="66ddac19-06c4-4e63-b4dd-d8240d87a23f" value="" /&gt;&lt;/sisl&gt;</vt:lpwstr>
  </property>
  <property fmtid="{D5CDD505-2E9C-101B-9397-08002B2CF9AE}" pid="5" name="bjDocumentSecurityLabel">
    <vt:lpwstr>NO SECURITY CLASSIFICATION REQUIRED</vt:lpwstr>
  </property>
  <property fmtid="{D5CDD505-2E9C-101B-9397-08002B2CF9AE}" pid="6" name="bjSaver">
    <vt:lpwstr>CHMwBx+qyUKWIlrVihdWG0GEK68prPyl</vt:lpwstr>
  </property>
  <property fmtid="{D5CDD505-2E9C-101B-9397-08002B2CF9AE}" pid="7" name="ContentTypeId">
    <vt:lpwstr>0x010100CB2FFA9FD6109347A9495CD5860AFAE6</vt:lpwstr>
  </property>
</Properties>
</file>